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7D4F19" w:rsidRPr="007D08E0" w:rsidRDefault="007D4F19" w:rsidP="007D08E0">
      <w:pPr>
        <w:jc w:val="center"/>
        <w:rPr>
          <w:rFonts w:ascii="黑体" w:eastAsia="黑体" w:hAnsi="黑体" w:cs="Adobe 楷体 Std R"/>
          <w:b/>
          <w:color w:val="000000"/>
          <w:spacing w:val="26"/>
          <w:sz w:val="52"/>
          <w:szCs w:val="52"/>
        </w:rPr>
      </w:pPr>
      <w:r w:rsidRPr="007D08E0">
        <w:rPr>
          <w:rFonts w:ascii="黑体" w:eastAsia="黑体" w:hAnsi="黑体" w:cs="Adobe 楷体 Std R" w:hint="eastAsia"/>
          <w:b/>
          <w:color w:val="000000"/>
          <w:spacing w:val="26"/>
          <w:sz w:val="52"/>
          <w:szCs w:val="52"/>
        </w:rPr>
        <w:t>海心沙帆屏升降机维护保养</w:t>
      </w:r>
    </w:p>
    <w:p w:rsidR="00AA0E87" w:rsidRPr="007D08E0" w:rsidRDefault="00C55707" w:rsidP="007D08E0">
      <w:pPr>
        <w:jc w:val="center"/>
        <w:rPr>
          <w:rFonts w:ascii="黑体" w:eastAsia="黑体" w:hAnsi="黑体" w:cs="Adobe 楷体 Std R"/>
          <w:b/>
          <w:color w:val="000000"/>
          <w:spacing w:val="26"/>
          <w:sz w:val="52"/>
          <w:szCs w:val="52"/>
        </w:rPr>
      </w:pPr>
      <w:r w:rsidRPr="007D08E0">
        <w:rPr>
          <w:rFonts w:ascii="黑体" w:eastAsia="黑体" w:hAnsi="黑体" w:cs="Adobe 楷体 Std R" w:hint="eastAsia"/>
          <w:b/>
          <w:color w:val="000000"/>
          <w:spacing w:val="26"/>
          <w:sz w:val="52"/>
          <w:szCs w:val="52"/>
        </w:rPr>
        <w:t>服务采购</w:t>
      </w:r>
      <w:r w:rsidR="007D4F19" w:rsidRPr="007D08E0">
        <w:rPr>
          <w:rFonts w:ascii="黑体" w:eastAsia="黑体" w:hAnsi="黑体" w:cs="Adobe 楷体 Std R" w:hint="eastAsia"/>
          <w:b/>
          <w:color w:val="000000"/>
          <w:spacing w:val="26"/>
          <w:sz w:val="52"/>
          <w:szCs w:val="52"/>
        </w:rPr>
        <w:t>项目</w:t>
      </w: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Pr="007D08E0" w:rsidRDefault="000A4A64" w:rsidP="007D08E0">
      <w:pPr>
        <w:jc w:val="center"/>
        <w:rPr>
          <w:rFonts w:ascii="黑体" w:eastAsia="黑体" w:hAnsi="黑体" w:cs="Adobe 楷体 Std R"/>
          <w:b/>
          <w:color w:val="000000"/>
          <w:spacing w:val="26"/>
          <w:sz w:val="72"/>
          <w:szCs w:val="72"/>
        </w:rPr>
      </w:pPr>
      <w:r w:rsidRPr="007D08E0">
        <w:rPr>
          <w:rFonts w:ascii="黑体" w:eastAsia="黑体" w:hAnsi="黑体" w:cs="Adobe 楷体 Std R" w:hint="eastAsia"/>
          <w:b/>
          <w:color w:val="000000"/>
          <w:spacing w:val="26"/>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BC17BC">
      <w:pPr>
        <w:spacing w:line="360" w:lineRule="auto"/>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w:t>
      </w:r>
      <w:r w:rsidR="007315C0">
        <w:rPr>
          <w:rFonts w:ascii="宋体" w:hAnsi="宋体" w:cs="宋体" w:hint="eastAsia"/>
          <w:b/>
          <w:bCs/>
          <w:color w:val="000000"/>
          <w:sz w:val="32"/>
          <w:szCs w:val="32"/>
        </w:rPr>
        <w:t>7</w:t>
      </w:r>
      <w:r>
        <w:rPr>
          <w:rFonts w:ascii="宋体" w:hAnsi="宋体" w:cs="宋体" w:hint="eastAsia"/>
          <w:b/>
          <w:bCs/>
          <w:color w:val="000000"/>
          <w:sz w:val="32"/>
          <w:szCs w:val="32"/>
        </w:rPr>
        <w:t>年</w:t>
      </w:r>
      <w:r w:rsidR="0086239B">
        <w:rPr>
          <w:rFonts w:ascii="宋体" w:hAnsi="宋体" w:cs="宋体" w:hint="eastAsia"/>
          <w:b/>
          <w:bCs/>
          <w:color w:val="000000"/>
          <w:sz w:val="32"/>
          <w:szCs w:val="32"/>
        </w:rPr>
        <w:t>1</w:t>
      </w:r>
      <w:r w:rsidR="00BE148E">
        <w:rPr>
          <w:rFonts w:ascii="宋体" w:hAnsi="宋体" w:cs="宋体" w:hint="eastAsia"/>
          <w:b/>
          <w:bCs/>
          <w:color w:val="000000"/>
          <w:sz w:val="32"/>
          <w:szCs w:val="32"/>
        </w:rPr>
        <w:t>1</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Pr="007D08E0" w:rsidRDefault="007D08E0">
      <w:pPr>
        <w:keepNext/>
        <w:keepLines/>
        <w:widowControl/>
        <w:spacing w:line="480" w:lineRule="auto"/>
        <w:ind w:rightChars="-27" w:right="-57"/>
        <w:jc w:val="center"/>
        <w:rPr>
          <w:rFonts w:asciiTheme="minorEastAsia" w:eastAsiaTheme="minorEastAsia" w:hAnsiTheme="minorEastAsia"/>
          <w:b/>
          <w:bCs/>
          <w:color w:val="000000"/>
          <w:kern w:val="0"/>
          <w:sz w:val="44"/>
          <w:szCs w:val="44"/>
          <w:lang w:val="zh-CN"/>
        </w:rPr>
      </w:pPr>
      <w:r>
        <w:rPr>
          <w:rFonts w:asciiTheme="minorEastAsia" w:eastAsiaTheme="minorEastAsia" w:hAnsiTheme="minorEastAsia" w:hint="eastAsia"/>
          <w:b/>
          <w:bCs/>
          <w:color w:val="000000"/>
          <w:kern w:val="0"/>
          <w:sz w:val="44"/>
          <w:szCs w:val="44"/>
          <w:lang w:val="zh-CN"/>
        </w:rPr>
        <w:lastRenderedPageBreak/>
        <w:t>目录</w:t>
      </w:r>
    </w:p>
    <w:p w:rsidR="000A4A64" w:rsidRPr="007D08E0" w:rsidRDefault="000A4A64">
      <w:pPr>
        <w:rPr>
          <w:rFonts w:asciiTheme="minorEastAsia" w:eastAsiaTheme="minorEastAsia" w:hAnsiTheme="minorEastAsia"/>
          <w:color w:val="000000"/>
          <w:lang w:val="zh-CN"/>
        </w:rPr>
      </w:pPr>
    </w:p>
    <w:p w:rsidR="00047A19" w:rsidRPr="00047A19" w:rsidRDefault="00D77919">
      <w:pPr>
        <w:pStyle w:val="10"/>
        <w:tabs>
          <w:tab w:val="right" w:leader="dot" w:pos="8902"/>
        </w:tabs>
        <w:rPr>
          <w:rFonts w:asciiTheme="minorEastAsia" w:eastAsiaTheme="minorEastAsia" w:hAnsiTheme="minorEastAsia" w:cstheme="minorBidi"/>
          <w:noProof/>
          <w:sz w:val="28"/>
          <w:szCs w:val="28"/>
        </w:rPr>
      </w:pPr>
      <w:r w:rsidRPr="00D77919">
        <w:rPr>
          <w:rFonts w:asciiTheme="minorEastAsia" w:eastAsiaTheme="minorEastAsia" w:hAnsiTheme="minorEastAsia"/>
          <w:b/>
          <w:bCs/>
          <w:caps/>
          <w:color w:val="000000"/>
          <w:sz w:val="28"/>
          <w:szCs w:val="28"/>
        </w:rPr>
        <w:fldChar w:fldCharType="begin"/>
      </w:r>
      <w:r w:rsidR="000A4A64" w:rsidRPr="00047A19">
        <w:rPr>
          <w:rFonts w:asciiTheme="minorEastAsia" w:eastAsiaTheme="minorEastAsia" w:hAnsiTheme="minorEastAsia"/>
          <w:b/>
          <w:bCs/>
          <w:caps/>
          <w:color w:val="000000"/>
          <w:sz w:val="28"/>
          <w:szCs w:val="28"/>
        </w:rPr>
        <w:instrText xml:space="preserve"> TOC \o "1-3" \h \z \u </w:instrText>
      </w:r>
      <w:r w:rsidRPr="00D77919">
        <w:rPr>
          <w:rFonts w:asciiTheme="minorEastAsia" w:eastAsiaTheme="minorEastAsia" w:hAnsiTheme="minorEastAsia"/>
          <w:b/>
          <w:bCs/>
          <w:caps/>
          <w:color w:val="000000"/>
          <w:sz w:val="28"/>
          <w:szCs w:val="28"/>
        </w:rPr>
        <w:fldChar w:fldCharType="separate"/>
      </w:r>
      <w:hyperlink w:anchor="_Toc497466755" w:history="1">
        <w:r w:rsidR="00047A19" w:rsidRPr="00047A19">
          <w:rPr>
            <w:rStyle w:val="aa"/>
            <w:rFonts w:asciiTheme="minorEastAsia" w:eastAsiaTheme="minorEastAsia" w:hAnsiTheme="minorEastAsia" w:cs="宋体" w:hint="eastAsia"/>
            <w:b/>
            <w:bCs/>
            <w:noProof/>
            <w:spacing w:val="20"/>
            <w:kern w:val="44"/>
            <w:sz w:val="28"/>
            <w:szCs w:val="28"/>
          </w:rPr>
          <w:t>竞选公告</w:t>
        </w:r>
        <w:r w:rsidR="00047A19" w:rsidRPr="00047A19">
          <w:rPr>
            <w:rFonts w:asciiTheme="minorEastAsia" w:eastAsiaTheme="minorEastAsia" w:hAnsiTheme="minorEastAsia"/>
            <w:noProof/>
            <w:webHidden/>
            <w:sz w:val="28"/>
            <w:szCs w:val="28"/>
          </w:rPr>
          <w:tab/>
        </w:r>
        <w:r w:rsidR="00590587">
          <w:rPr>
            <w:rFonts w:asciiTheme="minorEastAsia" w:eastAsiaTheme="minorEastAsia" w:hAnsiTheme="minorEastAsia" w:hint="eastAsia"/>
            <w:noProof/>
            <w:webHidden/>
            <w:sz w:val="28"/>
            <w:szCs w:val="28"/>
          </w:rPr>
          <w:t>3</w:t>
        </w:r>
      </w:hyperlink>
    </w:p>
    <w:p w:rsidR="00047A19" w:rsidRPr="00047A19" w:rsidRDefault="00D77919">
      <w:pPr>
        <w:pStyle w:val="10"/>
        <w:tabs>
          <w:tab w:val="left" w:pos="1050"/>
          <w:tab w:val="right" w:leader="dot" w:pos="8902"/>
        </w:tabs>
        <w:rPr>
          <w:rFonts w:asciiTheme="minorEastAsia" w:eastAsiaTheme="minorEastAsia" w:hAnsiTheme="minorEastAsia" w:cstheme="minorBidi"/>
          <w:noProof/>
          <w:sz w:val="28"/>
          <w:szCs w:val="28"/>
        </w:rPr>
      </w:pPr>
      <w:hyperlink w:anchor="_Toc497466756" w:history="1">
        <w:r w:rsidR="00047A19" w:rsidRPr="00047A19">
          <w:rPr>
            <w:rStyle w:val="aa"/>
            <w:rFonts w:asciiTheme="minorEastAsia" w:eastAsiaTheme="minorEastAsia" w:hAnsiTheme="minorEastAsia" w:cs="宋体" w:hint="eastAsia"/>
            <w:b/>
            <w:bCs/>
            <w:noProof/>
            <w:sz w:val="28"/>
            <w:szCs w:val="28"/>
          </w:rPr>
          <w:t>第一章</w:t>
        </w:r>
        <w:r w:rsidR="00047A19" w:rsidRPr="00047A19">
          <w:rPr>
            <w:rFonts w:asciiTheme="minorEastAsia" w:eastAsiaTheme="minorEastAsia" w:hAnsiTheme="minorEastAsia" w:cstheme="minorBidi"/>
            <w:noProof/>
            <w:sz w:val="28"/>
            <w:szCs w:val="28"/>
          </w:rPr>
          <w:tab/>
        </w:r>
        <w:r w:rsidR="00047A19" w:rsidRPr="00047A19">
          <w:rPr>
            <w:rStyle w:val="aa"/>
            <w:rFonts w:asciiTheme="minorEastAsia" w:eastAsiaTheme="minorEastAsia" w:hAnsiTheme="minorEastAsia" w:cs="宋体" w:hint="eastAsia"/>
            <w:b/>
            <w:bCs/>
            <w:noProof/>
            <w:sz w:val="28"/>
            <w:szCs w:val="28"/>
          </w:rPr>
          <w:t>竞投人须知</w:t>
        </w:r>
        <w:r w:rsidR="00047A19" w:rsidRPr="00047A19">
          <w:rPr>
            <w:rFonts w:asciiTheme="minorEastAsia" w:eastAsiaTheme="minorEastAsia" w:hAnsiTheme="minorEastAsia"/>
            <w:noProof/>
            <w:webHidden/>
            <w:sz w:val="28"/>
            <w:szCs w:val="28"/>
          </w:rPr>
          <w:tab/>
        </w:r>
        <w:r w:rsidR="00590587">
          <w:rPr>
            <w:rFonts w:asciiTheme="minorEastAsia" w:eastAsiaTheme="minorEastAsia" w:hAnsiTheme="minorEastAsia" w:hint="eastAsia"/>
            <w:noProof/>
            <w:webHidden/>
            <w:sz w:val="28"/>
            <w:szCs w:val="28"/>
          </w:rPr>
          <w:t>4</w:t>
        </w:r>
      </w:hyperlink>
    </w:p>
    <w:p w:rsidR="00047A19" w:rsidRPr="00047A19" w:rsidRDefault="00D77919">
      <w:pPr>
        <w:pStyle w:val="10"/>
        <w:tabs>
          <w:tab w:val="left" w:pos="1050"/>
          <w:tab w:val="right" w:leader="dot" w:pos="8902"/>
        </w:tabs>
        <w:rPr>
          <w:rFonts w:asciiTheme="minorEastAsia" w:eastAsiaTheme="minorEastAsia" w:hAnsiTheme="minorEastAsia" w:cstheme="minorBidi"/>
          <w:noProof/>
          <w:sz w:val="28"/>
          <w:szCs w:val="28"/>
        </w:rPr>
      </w:pPr>
      <w:hyperlink w:anchor="_Toc497466766" w:history="1">
        <w:r w:rsidR="00047A19" w:rsidRPr="00047A19">
          <w:rPr>
            <w:rStyle w:val="aa"/>
            <w:rFonts w:asciiTheme="minorEastAsia" w:eastAsiaTheme="minorEastAsia" w:hAnsiTheme="minorEastAsia" w:hint="eastAsia"/>
            <w:b/>
            <w:bCs/>
            <w:noProof/>
            <w:sz w:val="28"/>
            <w:szCs w:val="28"/>
          </w:rPr>
          <w:t>第二章</w:t>
        </w:r>
        <w:r w:rsidR="00047A19" w:rsidRPr="00047A19">
          <w:rPr>
            <w:rFonts w:asciiTheme="minorEastAsia" w:eastAsiaTheme="minorEastAsia" w:hAnsiTheme="minorEastAsia" w:cstheme="minorBidi"/>
            <w:noProof/>
            <w:sz w:val="28"/>
            <w:szCs w:val="28"/>
          </w:rPr>
          <w:tab/>
        </w:r>
        <w:r w:rsidR="00047A19" w:rsidRPr="00047A19">
          <w:rPr>
            <w:rStyle w:val="aa"/>
            <w:rFonts w:asciiTheme="minorEastAsia" w:eastAsiaTheme="minorEastAsia" w:hAnsiTheme="minorEastAsia" w:cs="宋体" w:hint="eastAsia"/>
            <w:b/>
            <w:bCs/>
            <w:noProof/>
            <w:sz w:val="28"/>
            <w:szCs w:val="28"/>
          </w:rPr>
          <w:t>招选人需求</w:t>
        </w:r>
        <w:r w:rsidR="00047A19" w:rsidRPr="00047A19">
          <w:rPr>
            <w:rFonts w:asciiTheme="minorEastAsia" w:eastAsiaTheme="minorEastAsia" w:hAnsiTheme="minorEastAsia"/>
            <w:noProof/>
            <w:webHidden/>
            <w:sz w:val="28"/>
            <w:szCs w:val="28"/>
          </w:rPr>
          <w:tab/>
        </w:r>
        <w:r w:rsidR="00590587">
          <w:rPr>
            <w:rFonts w:asciiTheme="minorEastAsia" w:eastAsiaTheme="minorEastAsia" w:hAnsiTheme="minorEastAsia" w:hint="eastAsia"/>
            <w:noProof/>
            <w:webHidden/>
            <w:sz w:val="28"/>
            <w:szCs w:val="28"/>
          </w:rPr>
          <w:t>7</w:t>
        </w:r>
      </w:hyperlink>
    </w:p>
    <w:p w:rsidR="00047A19" w:rsidRPr="00047A19" w:rsidRDefault="00D77919">
      <w:pPr>
        <w:pStyle w:val="10"/>
        <w:tabs>
          <w:tab w:val="left" w:pos="1050"/>
          <w:tab w:val="right" w:leader="dot" w:pos="8902"/>
        </w:tabs>
        <w:rPr>
          <w:rFonts w:asciiTheme="minorEastAsia" w:eastAsiaTheme="minorEastAsia" w:hAnsiTheme="minorEastAsia" w:cstheme="minorBidi"/>
          <w:noProof/>
          <w:sz w:val="28"/>
          <w:szCs w:val="28"/>
        </w:rPr>
      </w:pPr>
      <w:hyperlink w:anchor="_Toc497466767" w:history="1">
        <w:r w:rsidR="00047A19" w:rsidRPr="00047A19">
          <w:rPr>
            <w:rStyle w:val="aa"/>
            <w:rFonts w:asciiTheme="minorEastAsia" w:eastAsiaTheme="minorEastAsia" w:hAnsiTheme="minorEastAsia" w:cs="宋体" w:hint="eastAsia"/>
            <w:b/>
            <w:noProof/>
            <w:kern w:val="44"/>
            <w:sz w:val="28"/>
            <w:szCs w:val="28"/>
          </w:rPr>
          <w:t>第三章</w:t>
        </w:r>
        <w:r w:rsidR="00047A19" w:rsidRPr="00047A19">
          <w:rPr>
            <w:rFonts w:asciiTheme="minorEastAsia" w:eastAsiaTheme="minorEastAsia" w:hAnsiTheme="minorEastAsia" w:cstheme="minorBidi"/>
            <w:noProof/>
            <w:sz w:val="28"/>
            <w:szCs w:val="28"/>
          </w:rPr>
          <w:tab/>
        </w:r>
        <w:r w:rsidR="00047A19" w:rsidRPr="00047A19">
          <w:rPr>
            <w:rStyle w:val="aa"/>
            <w:rFonts w:asciiTheme="minorEastAsia" w:eastAsiaTheme="minorEastAsia" w:hAnsiTheme="minorEastAsia" w:cs="宋体" w:hint="eastAsia"/>
            <w:b/>
            <w:noProof/>
            <w:kern w:val="44"/>
            <w:sz w:val="28"/>
            <w:szCs w:val="28"/>
          </w:rPr>
          <w:t>评审、选定</w:t>
        </w:r>
        <w:r w:rsidR="00047A19" w:rsidRPr="00047A19">
          <w:rPr>
            <w:rFonts w:asciiTheme="minorEastAsia" w:eastAsiaTheme="minorEastAsia" w:hAnsiTheme="minorEastAsia"/>
            <w:noProof/>
            <w:webHidden/>
            <w:sz w:val="28"/>
            <w:szCs w:val="28"/>
          </w:rPr>
          <w:tab/>
        </w:r>
        <w:r w:rsidR="00590587">
          <w:rPr>
            <w:rFonts w:asciiTheme="minorEastAsia" w:eastAsiaTheme="minorEastAsia" w:hAnsiTheme="minorEastAsia" w:hint="eastAsia"/>
            <w:noProof/>
            <w:webHidden/>
            <w:sz w:val="28"/>
            <w:szCs w:val="28"/>
          </w:rPr>
          <w:t>8</w:t>
        </w:r>
      </w:hyperlink>
    </w:p>
    <w:p w:rsidR="00047A19" w:rsidRPr="00047A19" w:rsidRDefault="00D77919" w:rsidP="00047A19">
      <w:pPr>
        <w:pStyle w:val="2"/>
        <w:tabs>
          <w:tab w:val="right" w:leader="dot" w:pos="8902"/>
        </w:tabs>
        <w:ind w:leftChars="0" w:left="0"/>
        <w:rPr>
          <w:rFonts w:asciiTheme="minorEastAsia" w:eastAsiaTheme="minorEastAsia" w:hAnsiTheme="minorEastAsia" w:cstheme="minorBidi"/>
          <w:noProof/>
          <w:sz w:val="28"/>
          <w:szCs w:val="28"/>
        </w:rPr>
      </w:pPr>
      <w:hyperlink w:anchor="_Toc497466776" w:history="1">
        <w:r w:rsidR="00047A19" w:rsidRPr="00047A19">
          <w:rPr>
            <w:rStyle w:val="aa"/>
            <w:rFonts w:asciiTheme="minorEastAsia" w:eastAsiaTheme="minorEastAsia" w:hAnsiTheme="minorEastAsia" w:cs="宋体" w:hint="eastAsia"/>
            <w:b/>
            <w:noProof/>
            <w:sz w:val="28"/>
            <w:szCs w:val="28"/>
          </w:rPr>
          <w:t>第四章竞投文件格式</w:t>
        </w:r>
        <w:r w:rsidR="00047A19" w:rsidRPr="00047A19">
          <w:rPr>
            <w:rFonts w:asciiTheme="minorEastAsia" w:eastAsiaTheme="minorEastAsia" w:hAnsiTheme="minorEastAsia"/>
            <w:noProof/>
            <w:webHidden/>
            <w:sz w:val="28"/>
            <w:szCs w:val="28"/>
          </w:rPr>
          <w:tab/>
        </w:r>
        <w:r w:rsidRPr="00047A19">
          <w:rPr>
            <w:rFonts w:asciiTheme="minorEastAsia" w:eastAsiaTheme="minorEastAsia" w:hAnsiTheme="minorEastAsia"/>
            <w:noProof/>
            <w:webHidden/>
            <w:sz w:val="28"/>
            <w:szCs w:val="28"/>
          </w:rPr>
          <w:fldChar w:fldCharType="begin"/>
        </w:r>
        <w:r w:rsidR="00047A19" w:rsidRPr="00047A19">
          <w:rPr>
            <w:rFonts w:asciiTheme="minorEastAsia" w:eastAsiaTheme="minorEastAsia" w:hAnsiTheme="minorEastAsia"/>
            <w:noProof/>
            <w:webHidden/>
            <w:sz w:val="28"/>
            <w:szCs w:val="28"/>
          </w:rPr>
          <w:instrText xml:space="preserve"> PAGEREF _Toc497466776 \h </w:instrText>
        </w:r>
        <w:r w:rsidRPr="00047A19">
          <w:rPr>
            <w:rFonts w:asciiTheme="minorEastAsia" w:eastAsiaTheme="minorEastAsia" w:hAnsiTheme="minorEastAsia"/>
            <w:noProof/>
            <w:webHidden/>
            <w:sz w:val="28"/>
            <w:szCs w:val="28"/>
          </w:rPr>
        </w:r>
        <w:r w:rsidRPr="00047A19">
          <w:rPr>
            <w:rFonts w:asciiTheme="minorEastAsia" w:eastAsiaTheme="minorEastAsia" w:hAnsiTheme="minorEastAsia"/>
            <w:noProof/>
            <w:webHidden/>
            <w:sz w:val="28"/>
            <w:szCs w:val="28"/>
          </w:rPr>
          <w:fldChar w:fldCharType="separate"/>
        </w:r>
        <w:r w:rsidR="00047A19" w:rsidRPr="00047A19">
          <w:rPr>
            <w:rFonts w:asciiTheme="minorEastAsia" w:eastAsiaTheme="minorEastAsia" w:hAnsiTheme="minorEastAsia"/>
            <w:noProof/>
            <w:webHidden/>
            <w:sz w:val="28"/>
            <w:szCs w:val="28"/>
          </w:rPr>
          <w:t>13</w:t>
        </w:r>
        <w:r w:rsidRPr="00047A19">
          <w:rPr>
            <w:rFonts w:asciiTheme="minorEastAsia" w:eastAsiaTheme="minorEastAsia" w:hAnsiTheme="minorEastAsia"/>
            <w:noProof/>
            <w:webHidden/>
            <w:sz w:val="28"/>
            <w:szCs w:val="28"/>
          </w:rPr>
          <w:fldChar w:fldCharType="end"/>
        </w:r>
      </w:hyperlink>
    </w:p>
    <w:p w:rsidR="00047A19" w:rsidRPr="00047A19" w:rsidRDefault="00D77919">
      <w:pPr>
        <w:pStyle w:val="10"/>
        <w:tabs>
          <w:tab w:val="right" w:leader="dot" w:pos="8902"/>
        </w:tabs>
        <w:rPr>
          <w:rFonts w:asciiTheme="minorEastAsia" w:eastAsiaTheme="minorEastAsia" w:hAnsiTheme="minorEastAsia" w:cstheme="minorBidi"/>
          <w:noProof/>
          <w:sz w:val="28"/>
          <w:szCs w:val="28"/>
        </w:rPr>
      </w:pPr>
      <w:hyperlink w:anchor="_Toc497466784" w:history="1">
        <w:r w:rsidR="00047A19" w:rsidRPr="00047A19">
          <w:rPr>
            <w:rStyle w:val="aa"/>
            <w:rFonts w:asciiTheme="minorEastAsia" w:eastAsiaTheme="minorEastAsia" w:hAnsiTheme="minorEastAsia" w:cs="宋体" w:hint="eastAsia"/>
            <w:b/>
            <w:noProof/>
            <w:kern w:val="44"/>
            <w:sz w:val="28"/>
            <w:szCs w:val="28"/>
          </w:rPr>
          <w:t>第五章采购合同</w:t>
        </w:r>
        <w:r w:rsidR="00047A19" w:rsidRPr="00047A19">
          <w:rPr>
            <w:rFonts w:asciiTheme="minorEastAsia" w:eastAsiaTheme="minorEastAsia" w:hAnsiTheme="minorEastAsia"/>
            <w:noProof/>
            <w:webHidden/>
            <w:sz w:val="28"/>
            <w:szCs w:val="28"/>
          </w:rPr>
          <w:tab/>
        </w:r>
        <w:r w:rsidRPr="00047A19">
          <w:rPr>
            <w:rFonts w:asciiTheme="minorEastAsia" w:eastAsiaTheme="minorEastAsia" w:hAnsiTheme="minorEastAsia"/>
            <w:noProof/>
            <w:webHidden/>
            <w:sz w:val="28"/>
            <w:szCs w:val="28"/>
          </w:rPr>
          <w:fldChar w:fldCharType="begin"/>
        </w:r>
        <w:r w:rsidR="00047A19" w:rsidRPr="00047A19">
          <w:rPr>
            <w:rFonts w:asciiTheme="minorEastAsia" w:eastAsiaTheme="minorEastAsia" w:hAnsiTheme="minorEastAsia"/>
            <w:noProof/>
            <w:webHidden/>
            <w:sz w:val="28"/>
            <w:szCs w:val="28"/>
          </w:rPr>
          <w:instrText xml:space="preserve"> PAGEREF _Toc497466784 \h </w:instrText>
        </w:r>
        <w:r w:rsidRPr="00047A19">
          <w:rPr>
            <w:rFonts w:asciiTheme="minorEastAsia" w:eastAsiaTheme="minorEastAsia" w:hAnsiTheme="minorEastAsia"/>
            <w:noProof/>
            <w:webHidden/>
            <w:sz w:val="28"/>
            <w:szCs w:val="28"/>
          </w:rPr>
        </w:r>
        <w:r w:rsidRPr="00047A19">
          <w:rPr>
            <w:rFonts w:asciiTheme="minorEastAsia" w:eastAsiaTheme="minorEastAsia" w:hAnsiTheme="minorEastAsia"/>
            <w:noProof/>
            <w:webHidden/>
            <w:sz w:val="28"/>
            <w:szCs w:val="28"/>
          </w:rPr>
          <w:fldChar w:fldCharType="separate"/>
        </w:r>
        <w:r w:rsidR="00047A19" w:rsidRPr="00047A19">
          <w:rPr>
            <w:rFonts w:asciiTheme="minorEastAsia" w:eastAsiaTheme="minorEastAsia" w:hAnsiTheme="minorEastAsia"/>
            <w:noProof/>
            <w:webHidden/>
            <w:sz w:val="28"/>
            <w:szCs w:val="28"/>
          </w:rPr>
          <w:t>19</w:t>
        </w:r>
        <w:r w:rsidRPr="00047A19">
          <w:rPr>
            <w:rFonts w:asciiTheme="minorEastAsia" w:eastAsiaTheme="minorEastAsia" w:hAnsiTheme="minorEastAsia"/>
            <w:noProof/>
            <w:webHidden/>
            <w:sz w:val="28"/>
            <w:szCs w:val="28"/>
          </w:rPr>
          <w:fldChar w:fldCharType="end"/>
        </w:r>
      </w:hyperlink>
    </w:p>
    <w:p w:rsidR="000A4A64" w:rsidRDefault="00D77919">
      <w:pPr>
        <w:spacing w:line="480" w:lineRule="auto"/>
        <w:rPr>
          <w:rFonts w:ascii="Times New Roman" w:hAnsi="Times New Roman"/>
          <w:color w:val="000000"/>
        </w:rPr>
      </w:pPr>
      <w:r w:rsidRPr="00047A19">
        <w:rPr>
          <w:rFonts w:asciiTheme="minorEastAsia" w:eastAsiaTheme="minorEastAsia" w:hAnsiTheme="minorEastAsia"/>
          <w:b/>
          <w:bCs/>
          <w:color w:val="000000"/>
          <w:sz w:val="28"/>
          <w:szCs w:val="28"/>
          <w:lang w:val="zh-CN"/>
        </w:rPr>
        <w:fldChar w:fldCharType="end"/>
      </w:r>
    </w:p>
    <w:p w:rsidR="000A4A64" w:rsidRPr="007D08E0"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0" w:name="_Toc334797727"/>
      <w:bookmarkStart w:id="1" w:name="_Toc427828520"/>
      <w:r>
        <w:rPr>
          <w:rFonts w:ascii="宋体" w:hAnsi="宋体" w:cs="宋体"/>
          <w:b/>
          <w:bCs/>
          <w:color w:val="000000"/>
          <w:spacing w:val="20"/>
          <w:kern w:val="44"/>
          <w:sz w:val="32"/>
          <w:szCs w:val="32"/>
        </w:rPr>
        <w:br w:type="page"/>
      </w:r>
      <w:bookmarkStart w:id="2" w:name="_Toc497466755"/>
      <w:r>
        <w:rPr>
          <w:rFonts w:ascii="宋体" w:hAnsi="宋体" w:cs="宋体" w:hint="eastAsia"/>
          <w:b/>
          <w:bCs/>
          <w:color w:val="000000"/>
          <w:spacing w:val="20"/>
          <w:kern w:val="44"/>
          <w:sz w:val="32"/>
          <w:szCs w:val="32"/>
        </w:rPr>
        <w:lastRenderedPageBreak/>
        <w:t>竞选</w:t>
      </w:r>
      <w:bookmarkEnd w:id="0"/>
      <w:bookmarkEnd w:id="1"/>
      <w:r>
        <w:rPr>
          <w:rFonts w:ascii="宋体" w:hAnsi="宋体" w:cs="宋体" w:hint="eastAsia"/>
          <w:b/>
          <w:bCs/>
          <w:color w:val="000000"/>
          <w:spacing w:val="20"/>
          <w:kern w:val="44"/>
          <w:sz w:val="32"/>
          <w:szCs w:val="32"/>
        </w:rPr>
        <w:t>公告</w:t>
      </w:r>
      <w:bookmarkEnd w:id="2"/>
    </w:p>
    <w:p w:rsidR="000A4A64" w:rsidRDefault="000A4A64" w:rsidP="00E265A3">
      <w:pPr>
        <w:rPr>
          <w:rFonts w:ascii="Times New Roman" w:hAnsi="Times New Roman"/>
          <w:color w:val="000000"/>
          <w:sz w:val="24"/>
        </w:rPr>
      </w:pPr>
    </w:p>
    <w:p w:rsidR="000A4A64" w:rsidRPr="009716F8" w:rsidRDefault="000A4A64" w:rsidP="006465C0">
      <w:pPr>
        <w:widowControl/>
        <w:spacing w:line="360" w:lineRule="exact"/>
        <w:ind w:firstLineChars="200" w:firstLine="480"/>
        <w:jc w:val="left"/>
        <w:rPr>
          <w:rFonts w:ascii="宋体" w:hAnsi="宋体" w:cs="仿宋_GB2312"/>
          <w:b/>
          <w:kern w:val="0"/>
          <w:sz w:val="24"/>
          <w:szCs w:val="24"/>
        </w:rPr>
      </w:pPr>
      <w:r w:rsidRPr="00495BB4">
        <w:rPr>
          <w:rFonts w:ascii="宋体" w:hAnsi="宋体" w:cs="仿宋_GB2312" w:hint="eastAsia"/>
          <w:kern w:val="0"/>
          <w:sz w:val="24"/>
          <w:szCs w:val="24"/>
        </w:rPr>
        <w:t>根据广州市城市建设投资集团有限公司《项目采购管理暂行办法》及广州市城投</w:t>
      </w:r>
      <w:r w:rsidRPr="009716F8">
        <w:rPr>
          <w:rFonts w:ascii="宋体" w:hAnsi="宋体" w:cs="仿宋_GB2312" w:hint="eastAsia"/>
          <w:kern w:val="0"/>
          <w:sz w:val="24"/>
          <w:szCs w:val="24"/>
        </w:rPr>
        <w:t>资产经营管理有限公司（以下称“招选人”）有关采购规定，本着公平、公正、公开原则，</w:t>
      </w:r>
      <w:r w:rsidRPr="009716F8">
        <w:rPr>
          <w:rFonts w:ascii="宋体" w:hAnsi="宋体" w:cs="仿宋_GB2312" w:hint="eastAsia"/>
          <w:sz w:val="24"/>
          <w:szCs w:val="24"/>
        </w:rPr>
        <w:t>广州市城投资产经营管理有限</w:t>
      </w:r>
      <w:r w:rsidRPr="009716F8">
        <w:rPr>
          <w:rFonts w:ascii="宋体" w:hAnsi="宋体" w:cs="仿宋_GB2312" w:hint="eastAsia"/>
          <w:kern w:val="0"/>
          <w:sz w:val="24"/>
          <w:szCs w:val="24"/>
        </w:rPr>
        <w:t>公司对</w:t>
      </w:r>
      <w:r w:rsidR="00F70BF1" w:rsidRPr="009716F8">
        <w:rPr>
          <w:rFonts w:ascii="宋体" w:hAnsi="宋体" w:cs="仿宋_GB2312" w:hint="eastAsia"/>
          <w:kern w:val="0"/>
          <w:sz w:val="24"/>
          <w:szCs w:val="24"/>
        </w:rPr>
        <w:t>“</w:t>
      </w:r>
      <w:r w:rsidR="005C4AB8" w:rsidRPr="009716F8">
        <w:rPr>
          <w:rFonts w:ascii="宋体" w:hAnsi="宋体" w:cs="仿宋_GB2312" w:hint="eastAsia"/>
          <w:color w:val="000000" w:themeColor="text1"/>
          <w:kern w:val="0"/>
          <w:sz w:val="24"/>
          <w:szCs w:val="24"/>
        </w:rPr>
        <w:t>海心沙帆屏升降机维护保养服务采购项目</w:t>
      </w:r>
      <w:r w:rsidR="00F70BF1" w:rsidRPr="009716F8">
        <w:rPr>
          <w:rFonts w:ascii="宋体" w:hAnsi="宋体" w:cs="仿宋_GB2312" w:hint="eastAsia"/>
          <w:color w:val="000000" w:themeColor="text1"/>
          <w:kern w:val="0"/>
          <w:sz w:val="24"/>
          <w:szCs w:val="24"/>
        </w:rPr>
        <w:t>”</w:t>
      </w:r>
      <w:r w:rsidRPr="009716F8">
        <w:rPr>
          <w:rFonts w:ascii="宋体" w:hAnsi="宋体" w:cs="仿宋_GB2312" w:hint="eastAsia"/>
          <w:kern w:val="0"/>
          <w:sz w:val="24"/>
          <w:szCs w:val="24"/>
        </w:rPr>
        <w:t>进行</w:t>
      </w:r>
      <w:r w:rsidRPr="009716F8">
        <w:rPr>
          <w:rFonts w:ascii="宋体" w:hAnsi="宋体" w:cs="仿宋_GB2312" w:hint="eastAsia"/>
          <w:sz w:val="24"/>
          <w:szCs w:val="24"/>
        </w:rPr>
        <w:t>公开竞选采购，按竞选程序</w:t>
      </w:r>
      <w:r w:rsidRPr="009716F8">
        <w:rPr>
          <w:rFonts w:ascii="宋体" w:hAnsi="宋体" w:cs="仿宋_GB2312" w:hint="eastAsia"/>
          <w:kern w:val="0"/>
          <w:sz w:val="24"/>
          <w:szCs w:val="24"/>
        </w:rPr>
        <w:t>依法选定服务单位。现将该竞选项目相关信息公布如下：</w:t>
      </w:r>
    </w:p>
    <w:p w:rsidR="000A4A64" w:rsidRPr="009716F8" w:rsidRDefault="00E265A3" w:rsidP="006465C0">
      <w:pPr>
        <w:widowControl/>
        <w:tabs>
          <w:tab w:val="left" w:pos="1134"/>
        </w:tabs>
        <w:spacing w:line="360" w:lineRule="exact"/>
        <w:ind w:firstLineChars="200" w:firstLine="482"/>
        <w:jc w:val="left"/>
        <w:rPr>
          <w:rFonts w:ascii="Times New Roman" w:hAnsi="Times New Roman"/>
          <w:b/>
          <w:sz w:val="24"/>
        </w:rPr>
      </w:pPr>
      <w:r>
        <w:rPr>
          <w:rFonts w:ascii="Times New Roman" w:hAnsi="Times New Roman" w:hint="eastAsia"/>
          <w:b/>
          <w:sz w:val="24"/>
          <w:szCs w:val="24"/>
        </w:rPr>
        <w:t>一、</w:t>
      </w:r>
      <w:r w:rsidR="000A4A64" w:rsidRPr="009716F8">
        <w:rPr>
          <w:rFonts w:ascii="Times New Roman" w:hAnsi="Times New Roman" w:hint="eastAsia"/>
          <w:b/>
          <w:sz w:val="24"/>
          <w:szCs w:val="24"/>
        </w:rPr>
        <w:t>竞选项目简要</w:t>
      </w:r>
    </w:p>
    <w:p w:rsidR="000A4A64" w:rsidRPr="009716F8" w:rsidRDefault="00E265A3" w:rsidP="006465C0">
      <w:pPr>
        <w:widowControl/>
        <w:tabs>
          <w:tab w:val="left" w:pos="0"/>
          <w:tab w:val="left" w:pos="1134"/>
        </w:tabs>
        <w:spacing w:line="360" w:lineRule="exact"/>
        <w:ind w:firstLineChars="200" w:firstLine="480"/>
        <w:jc w:val="left"/>
        <w:rPr>
          <w:rFonts w:ascii="宋体" w:hAnsi="宋体" w:cs="仿宋_GB2312"/>
          <w:sz w:val="24"/>
        </w:rPr>
      </w:pPr>
      <w:r>
        <w:rPr>
          <w:rFonts w:ascii="宋体" w:hAnsi="宋体" w:cs="仿宋_GB2312" w:hint="eastAsia"/>
          <w:sz w:val="24"/>
        </w:rPr>
        <w:t>1、</w:t>
      </w:r>
      <w:r w:rsidR="000A4A64" w:rsidRPr="009716F8">
        <w:rPr>
          <w:rFonts w:ascii="宋体" w:hAnsi="宋体" w:cs="仿宋_GB2312" w:hint="eastAsia"/>
          <w:sz w:val="24"/>
        </w:rPr>
        <w:t>项目名称：</w:t>
      </w:r>
      <w:r w:rsidR="005C4AB8" w:rsidRPr="009716F8">
        <w:rPr>
          <w:rFonts w:ascii="宋体" w:hAnsi="宋体" w:cs="仿宋_GB2312" w:hint="eastAsia"/>
          <w:color w:val="000000" w:themeColor="text1"/>
          <w:kern w:val="0"/>
          <w:sz w:val="24"/>
          <w:szCs w:val="24"/>
        </w:rPr>
        <w:t>海心沙帆屏升降机维护保养服务采购项目</w:t>
      </w:r>
      <w:r w:rsidR="00F0733D" w:rsidRPr="009716F8">
        <w:rPr>
          <w:rFonts w:ascii="宋体" w:hAnsi="宋体" w:cs="仿宋_GB2312" w:hint="eastAsia"/>
          <w:kern w:val="0"/>
          <w:sz w:val="24"/>
          <w:szCs w:val="24"/>
        </w:rPr>
        <w:t>。</w:t>
      </w:r>
    </w:p>
    <w:p w:rsidR="00BF4380" w:rsidRPr="009716F8" w:rsidRDefault="00E265A3" w:rsidP="006465C0">
      <w:pPr>
        <w:widowControl/>
        <w:tabs>
          <w:tab w:val="left" w:pos="0"/>
          <w:tab w:val="left" w:pos="1134"/>
        </w:tabs>
        <w:spacing w:line="360" w:lineRule="exact"/>
        <w:ind w:firstLineChars="200" w:firstLine="480"/>
        <w:jc w:val="left"/>
        <w:rPr>
          <w:rFonts w:ascii="宋体" w:hAnsi="宋体" w:cs="仿宋_GB2312"/>
          <w:sz w:val="24"/>
        </w:rPr>
      </w:pPr>
      <w:r>
        <w:rPr>
          <w:rFonts w:ascii="宋体" w:hAnsi="宋体" w:cs="仿宋_GB2312" w:hint="eastAsia"/>
          <w:kern w:val="0"/>
          <w:sz w:val="24"/>
          <w:szCs w:val="24"/>
        </w:rPr>
        <w:t>2、</w:t>
      </w:r>
      <w:r w:rsidR="00BF4380" w:rsidRPr="009716F8">
        <w:rPr>
          <w:rFonts w:ascii="宋体" w:hAnsi="宋体" w:cs="仿宋_GB2312" w:hint="eastAsia"/>
          <w:kern w:val="0"/>
          <w:sz w:val="24"/>
          <w:szCs w:val="24"/>
        </w:rPr>
        <w:t>项目类别：服务类。</w:t>
      </w:r>
    </w:p>
    <w:p w:rsidR="000A4A64" w:rsidRPr="009716F8" w:rsidRDefault="00E265A3" w:rsidP="006465C0">
      <w:pPr>
        <w:widowControl/>
        <w:tabs>
          <w:tab w:val="left" w:pos="0"/>
          <w:tab w:val="left" w:pos="1134"/>
        </w:tabs>
        <w:spacing w:line="36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3、</w:t>
      </w:r>
      <w:r w:rsidR="000A4A64" w:rsidRPr="009716F8">
        <w:rPr>
          <w:rFonts w:ascii="宋体" w:hAnsi="宋体" w:cs="仿宋_GB2312" w:hint="eastAsia"/>
          <w:kern w:val="0"/>
          <w:sz w:val="24"/>
          <w:szCs w:val="24"/>
        </w:rPr>
        <w:t>项目性质：</w:t>
      </w:r>
      <w:r w:rsidR="00F0733D" w:rsidRPr="009716F8">
        <w:rPr>
          <w:rFonts w:ascii="宋体" w:hAnsi="宋体" w:cs="仿宋_GB2312" w:hint="eastAsia"/>
          <w:kern w:val="0"/>
          <w:sz w:val="24"/>
          <w:szCs w:val="24"/>
        </w:rPr>
        <w:t>为保障</w:t>
      </w:r>
      <w:r w:rsidR="00AA67F1" w:rsidRPr="009716F8">
        <w:rPr>
          <w:rFonts w:ascii="宋体" w:hAnsi="宋体" w:cs="仿宋_GB2312" w:hint="eastAsia"/>
          <w:color w:val="000000" w:themeColor="text1"/>
          <w:kern w:val="0"/>
          <w:sz w:val="24"/>
          <w:szCs w:val="24"/>
        </w:rPr>
        <w:t>海心沙帆屏</w:t>
      </w:r>
      <w:r w:rsidR="005C4AB8" w:rsidRPr="009716F8">
        <w:rPr>
          <w:rFonts w:ascii="宋体" w:hAnsi="宋体" w:cs="仿宋_GB2312" w:hint="eastAsia"/>
          <w:color w:val="000000" w:themeColor="text1"/>
          <w:kern w:val="0"/>
          <w:sz w:val="24"/>
          <w:szCs w:val="24"/>
        </w:rPr>
        <w:t>四部</w:t>
      </w:r>
      <w:r w:rsidR="00AA67F1" w:rsidRPr="009716F8">
        <w:rPr>
          <w:rFonts w:ascii="宋体" w:hAnsi="宋体" w:cs="仿宋_GB2312" w:hint="eastAsia"/>
          <w:color w:val="000000" w:themeColor="text1"/>
          <w:kern w:val="0"/>
          <w:sz w:val="24"/>
          <w:szCs w:val="24"/>
        </w:rPr>
        <w:t>升降机</w:t>
      </w:r>
      <w:r w:rsidR="00F0733D" w:rsidRPr="009716F8">
        <w:rPr>
          <w:rFonts w:ascii="宋体" w:hAnsi="宋体" w:cs="仿宋_GB2312" w:hint="eastAsia"/>
          <w:kern w:val="0"/>
          <w:sz w:val="24"/>
          <w:szCs w:val="24"/>
        </w:rPr>
        <w:t>安全稳定运行，对相关设备进行维</w:t>
      </w:r>
      <w:r w:rsidR="003E28AC" w:rsidRPr="009716F8">
        <w:rPr>
          <w:rFonts w:ascii="宋体" w:hAnsi="宋体" w:cs="仿宋_GB2312" w:hint="eastAsia"/>
          <w:kern w:val="0"/>
          <w:sz w:val="24"/>
          <w:szCs w:val="24"/>
        </w:rPr>
        <w:t>护</w:t>
      </w:r>
      <w:r w:rsidR="00F0733D" w:rsidRPr="009716F8">
        <w:rPr>
          <w:rFonts w:ascii="宋体" w:hAnsi="宋体" w:cs="仿宋_GB2312" w:hint="eastAsia"/>
          <w:kern w:val="0"/>
          <w:sz w:val="24"/>
          <w:szCs w:val="24"/>
        </w:rPr>
        <w:t>保养，需采购</w:t>
      </w:r>
      <w:r w:rsidR="00AA67F1" w:rsidRPr="009716F8">
        <w:rPr>
          <w:rFonts w:ascii="宋体" w:hAnsi="宋体" w:cs="仿宋_GB2312" w:hint="eastAsia"/>
          <w:kern w:val="0"/>
          <w:sz w:val="24"/>
          <w:szCs w:val="24"/>
        </w:rPr>
        <w:t>4个月</w:t>
      </w:r>
      <w:r w:rsidR="00F0733D" w:rsidRPr="009716F8">
        <w:rPr>
          <w:rFonts w:ascii="宋体" w:hAnsi="宋体" w:cs="仿宋_GB2312" w:hint="eastAsia"/>
          <w:kern w:val="0"/>
          <w:sz w:val="24"/>
          <w:szCs w:val="24"/>
        </w:rPr>
        <w:t>维保服务</w:t>
      </w:r>
      <w:r w:rsidR="00FE04BA" w:rsidRPr="009716F8">
        <w:rPr>
          <w:rFonts w:ascii="宋体" w:hAnsi="宋体" w:cs="仿宋_GB2312" w:hint="eastAsia"/>
          <w:kern w:val="0"/>
          <w:sz w:val="24"/>
          <w:szCs w:val="24"/>
        </w:rPr>
        <w:t>。</w:t>
      </w:r>
    </w:p>
    <w:p w:rsidR="00AA67F1" w:rsidRPr="009716F8" w:rsidRDefault="00E265A3" w:rsidP="006465C0">
      <w:pPr>
        <w:widowControl/>
        <w:tabs>
          <w:tab w:val="left" w:pos="0"/>
          <w:tab w:val="left" w:pos="1134"/>
        </w:tabs>
        <w:spacing w:line="36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4、</w:t>
      </w:r>
      <w:r w:rsidR="000A4A64" w:rsidRPr="009716F8">
        <w:rPr>
          <w:rFonts w:ascii="宋体" w:hAnsi="宋体" w:cs="仿宋_GB2312" w:hint="eastAsia"/>
          <w:kern w:val="0"/>
          <w:sz w:val="24"/>
          <w:szCs w:val="24"/>
        </w:rPr>
        <w:t>项目内容：</w:t>
      </w:r>
      <w:r w:rsidR="005C4AB8" w:rsidRPr="009716F8">
        <w:rPr>
          <w:rFonts w:ascii="宋体" w:hAnsi="宋体" w:cs="仿宋_GB2312" w:hint="eastAsia"/>
          <w:kern w:val="0"/>
          <w:sz w:val="24"/>
          <w:szCs w:val="24"/>
        </w:rPr>
        <w:t>海心沙帆屏升降机维护保养服务采购项目</w:t>
      </w:r>
      <w:r w:rsidR="00F23707" w:rsidRPr="009716F8">
        <w:rPr>
          <w:rFonts w:ascii="宋体" w:hAnsi="宋体" w:cs="仿宋_GB2312" w:hint="eastAsia"/>
          <w:kern w:val="0"/>
          <w:sz w:val="24"/>
          <w:szCs w:val="24"/>
        </w:rPr>
        <w:t>提供如下服务内容（包括但不限于）：</w:t>
      </w:r>
      <w:r w:rsidR="005F2C69" w:rsidRPr="009716F8">
        <w:rPr>
          <w:rFonts w:ascii="宋体" w:hAnsi="宋体" w:cs="仿宋_GB2312" w:hint="eastAsia"/>
          <w:kern w:val="0"/>
          <w:sz w:val="24"/>
          <w:szCs w:val="24"/>
        </w:rPr>
        <w:t>对</w:t>
      </w:r>
      <w:r w:rsidR="00AA67F1" w:rsidRPr="009716F8">
        <w:rPr>
          <w:rFonts w:ascii="宋体" w:hAnsi="宋体" w:cs="仿宋_GB2312" w:hint="eastAsia"/>
          <w:kern w:val="0"/>
          <w:sz w:val="24"/>
          <w:szCs w:val="24"/>
        </w:rPr>
        <w:t>海心沙帆屏</w:t>
      </w:r>
      <w:r w:rsidR="005C4AB8" w:rsidRPr="009716F8">
        <w:rPr>
          <w:rFonts w:ascii="宋体" w:hAnsi="宋体" w:cs="仿宋_GB2312" w:hint="eastAsia"/>
          <w:kern w:val="0"/>
          <w:sz w:val="24"/>
          <w:szCs w:val="24"/>
        </w:rPr>
        <w:t>四部</w:t>
      </w:r>
      <w:r w:rsidR="00AA67F1" w:rsidRPr="009716F8">
        <w:rPr>
          <w:rFonts w:ascii="宋体" w:hAnsi="宋体" w:cs="仿宋_GB2312" w:hint="eastAsia"/>
          <w:kern w:val="0"/>
          <w:sz w:val="24"/>
          <w:szCs w:val="24"/>
        </w:rPr>
        <w:t>升降机</w:t>
      </w:r>
      <w:r w:rsidR="005F2C69" w:rsidRPr="009716F8">
        <w:rPr>
          <w:rFonts w:ascii="宋体" w:hAnsi="宋体" w:cs="仿宋_GB2312" w:hint="eastAsia"/>
          <w:kern w:val="0"/>
          <w:sz w:val="24"/>
          <w:szCs w:val="24"/>
        </w:rPr>
        <w:t>进行</w:t>
      </w:r>
      <w:r w:rsidR="005C4AB8" w:rsidRPr="009716F8">
        <w:rPr>
          <w:rFonts w:ascii="宋体" w:hAnsi="宋体" w:cs="仿宋_GB2312" w:hint="eastAsia"/>
          <w:kern w:val="0"/>
          <w:sz w:val="24"/>
          <w:szCs w:val="24"/>
        </w:rPr>
        <w:t>应急抢修、</w:t>
      </w:r>
      <w:r w:rsidR="00AA67F1" w:rsidRPr="009716F8">
        <w:rPr>
          <w:rFonts w:ascii="宋体" w:hAnsi="宋体" w:cs="仿宋_GB2312" w:hint="eastAsia"/>
          <w:kern w:val="0"/>
          <w:sz w:val="24"/>
          <w:szCs w:val="24"/>
        </w:rPr>
        <w:t>维护</w:t>
      </w:r>
      <w:r w:rsidR="005F2C69" w:rsidRPr="009716F8">
        <w:rPr>
          <w:rFonts w:ascii="宋体" w:hAnsi="宋体" w:cs="仿宋_GB2312" w:hint="eastAsia"/>
          <w:kern w:val="0"/>
          <w:sz w:val="24"/>
          <w:szCs w:val="24"/>
        </w:rPr>
        <w:t>保养</w:t>
      </w:r>
      <w:r w:rsidR="005C4AB8" w:rsidRPr="009716F8">
        <w:rPr>
          <w:rFonts w:ascii="宋体" w:hAnsi="宋体" w:cs="仿宋_GB2312" w:hint="eastAsia"/>
          <w:kern w:val="0"/>
          <w:sz w:val="24"/>
          <w:szCs w:val="24"/>
        </w:rPr>
        <w:t>和日常管理</w:t>
      </w:r>
      <w:r w:rsidR="005F2C69" w:rsidRPr="009716F8">
        <w:rPr>
          <w:rFonts w:ascii="宋体" w:hAnsi="宋体" w:cs="仿宋_GB2312" w:hint="eastAsia"/>
          <w:kern w:val="0"/>
          <w:sz w:val="24"/>
          <w:szCs w:val="24"/>
        </w:rPr>
        <w:t>。</w:t>
      </w:r>
    </w:p>
    <w:p w:rsidR="000A4A64" w:rsidRPr="004655F7" w:rsidRDefault="00E265A3" w:rsidP="006465C0">
      <w:pPr>
        <w:widowControl/>
        <w:tabs>
          <w:tab w:val="left" w:pos="0"/>
          <w:tab w:val="left" w:pos="1134"/>
        </w:tabs>
        <w:spacing w:line="360" w:lineRule="exact"/>
        <w:ind w:firstLineChars="200" w:firstLine="480"/>
        <w:jc w:val="left"/>
        <w:rPr>
          <w:rFonts w:ascii="宋体" w:hAnsi="宋体" w:cs="仿宋_GB2312"/>
          <w:sz w:val="24"/>
        </w:rPr>
      </w:pPr>
      <w:r w:rsidRPr="004655F7">
        <w:rPr>
          <w:rFonts w:ascii="宋体" w:hAnsi="宋体" w:cs="仿宋_GB2312" w:hint="eastAsia"/>
          <w:sz w:val="24"/>
        </w:rPr>
        <w:t>5、</w:t>
      </w:r>
      <w:r w:rsidR="000A4A64" w:rsidRPr="004655F7">
        <w:rPr>
          <w:rFonts w:ascii="宋体" w:hAnsi="宋体" w:cs="仿宋_GB2312" w:hint="eastAsia"/>
          <w:sz w:val="24"/>
        </w:rPr>
        <w:t>最高限价：</w:t>
      </w:r>
      <w:r w:rsidR="004655F7" w:rsidRPr="004655F7">
        <w:rPr>
          <w:rFonts w:ascii="宋体" w:hAnsi="宋体" w:cs="仿宋_GB2312" w:hint="eastAsia"/>
          <w:sz w:val="24"/>
        </w:rPr>
        <w:t>99135.44</w:t>
      </w:r>
      <w:r w:rsidR="000A4A64" w:rsidRPr="004655F7">
        <w:rPr>
          <w:rFonts w:ascii="宋体" w:hAnsi="宋体" w:cs="仿宋_GB2312" w:hint="eastAsia"/>
          <w:sz w:val="24"/>
        </w:rPr>
        <w:t>元人民币（大写：</w:t>
      </w:r>
      <w:r w:rsidR="004655F7" w:rsidRPr="004655F7">
        <w:rPr>
          <w:rFonts w:ascii="宋体" w:hAnsi="宋体" w:cs="仿宋_GB2312" w:hint="eastAsia"/>
          <w:sz w:val="24"/>
        </w:rPr>
        <w:t>玖万玖仟壹佰叁拾伍元肆角肆分</w:t>
      </w:r>
      <w:r w:rsidR="000A4A64" w:rsidRPr="004655F7">
        <w:rPr>
          <w:rFonts w:ascii="宋体" w:hAnsi="宋体" w:cs="仿宋_GB2312" w:hint="eastAsia"/>
          <w:sz w:val="24"/>
        </w:rPr>
        <w:t>）。</w:t>
      </w:r>
    </w:p>
    <w:p w:rsidR="000A4A64" w:rsidRPr="009716F8" w:rsidRDefault="000A4A64" w:rsidP="006465C0">
      <w:pPr>
        <w:widowControl/>
        <w:tabs>
          <w:tab w:val="left" w:pos="0"/>
          <w:tab w:val="left" w:pos="1134"/>
        </w:tabs>
        <w:spacing w:line="360" w:lineRule="exact"/>
        <w:ind w:firstLineChars="200" w:firstLine="480"/>
        <w:jc w:val="left"/>
        <w:rPr>
          <w:rFonts w:ascii="宋体" w:hAnsi="宋体" w:cs="仿宋_GB2312"/>
          <w:sz w:val="24"/>
        </w:rPr>
      </w:pPr>
    </w:p>
    <w:p w:rsidR="00E265A3" w:rsidRDefault="00E265A3" w:rsidP="006465C0">
      <w:pPr>
        <w:widowControl/>
        <w:tabs>
          <w:tab w:val="left" w:pos="1134"/>
        </w:tabs>
        <w:spacing w:line="360" w:lineRule="exact"/>
        <w:ind w:firstLineChars="200" w:firstLine="482"/>
        <w:jc w:val="left"/>
        <w:rPr>
          <w:rFonts w:ascii="Times New Roman" w:hAnsi="Times New Roman" w:cs="仿宋_GB2312"/>
          <w:b/>
          <w:color w:val="000000"/>
          <w:sz w:val="24"/>
        </w:rPr>
      </w:pPr>
      <w:r>
        <w:rPr>
          <w:rFonts w:ascii="Times New Roman" w:hAnsi="Times New Roman" w:cs="仿宋_GB2312" w:hint="eastAsia"/>
          <w:b/>
          <w:color w:val="000000"/>
          <w:sz w:val="24"/>
          <w:szCs w:val="24"/>
        </w:rPr>
        <w:t>二、</w:t>
      </w:r>
      <w:r w:rsidR="000A4A64">
        <w:rPr>
          <w:rFonts w:ascii="Times New Roman" w:hAnsi="Times New Roman" w:cs="仿宋_GB2312" w:hint="eastAsia"/>
          <w:b/>
          <w:color w:val="000000"/>
          <w:sz w:val="24"/>
          <w:szCs w:val="24"/>
        </w:rPr>
        <w:t>合格竞投人资格要求</w:t>
      </w:r>
    </w:p>
    <w:p w:rsidR="00E265A3" w:rsidRPr="00E265A3" w:rsidRDefault="00E265A3" w:rsidP="006465C0">
      <w:pPr>
        <w:widowControl/>
        <w:tabs>
          <w:tab w:val="left" w:pos="1134"/>
        </w:tabs>
        <w:spacing w:line="360" w:lineRule="exact"/>
        <w:ind w:firstLineChars="200" w:firstLine="480"/>
        <w:jc w:val="left"/>
        <w:rPr>
          <w:rFonts w:ascii="Times New Roman" w:hAnsi="Times New Roman" w:cs="仿宋_GB2312"/>
          <w:b/>
          <w:color w:val="000000"/>
          <w:sz w:val="24"/>
        </w:rPr>
      </w:pPr>
      <w:r>
        <w:rPr>
          <w:rFonts w:ascii="宋体" w:hAnsi="宋体" w:cs="仿宋_GB2312" w:hint="eastAsia"/>
          <w:sz w:val="24"/>
        </w:rPr>
        <w:t>1、</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0A4A64" w:rsidRPr="005D60CE" w:rsidRDefault="00E265A3" w:rsidP="006465C0">
      <w:pPr>
        <w:widowControl/>
        <w:tabs>
          <w:tab w:val="left" w:pos="0"/>
          <w:tab w:val="left" w:pos="1134"/>
        </w:tabs>
        <w:spacing w:line="360" w:lineRule="exact"/>
        <w:ind w:firstLineChars="200" w:firstLine="480"/>
        <w:jc w:val="left"/>
        <w:rPr>
          <w:rFonts w:ascii="宋体" w:hAnsi="宋体" w:cs="仿宋_GB2312"/>
          <w:sz w:val="24"/>
        </w:rPr>
      </w:pPr>
      <w:r>
        <w:rPr>
          <w:rFonts w:ascii="宋体" w:hAnsi="宋体" w:cs="仿宋_GB2312" w:hint="eastAsia"/>
          <w:sz w:val="24"/>
        </w:rPr>
        <w:t>2、</w:t>
      </w:r>
      <w:r w:rsidR="000A4A64" w:rsidRPr="005D60CE">
        <w:rPr>
          <w:rFonts w:ascii="宋体" w:hAnsi="宋体" w:cs="仿宋_GB2312" w:hint="eastAsia"/>
          <w:sz w:val="24"/>
        </w:rPr>
        <w:t>本项目不接受联合体竞投。</w:t>
      </w:r>
    </w:p>
    <w:p w:rsidR="000A4A64" w:rsidRDefault="000A4A64" w:rsidP="006465C0">
      <w:pPr>
        <w:widowControl/>
        <w:tabs>
          <w:tab w:val="left" w:pos="0"/>
          <w:tab w:val="left" w:pos="1134"/>
        </w:tabs>
        <w:spacing w:line="360" w:lineRule="exact"/>
        <w:ind w:firstLineChars="200" w:firstLine="480"/>
        <w:jc w:val="left"/>
        <w:rPr>
          <w:rFonts w:ascii="宋体" w:hAnsi="宋体" w:cs="仿宋_GB2312"/>
          <w:color w:val="000000"/>
          <w:sz w:val="24"/>
        </w:rPr>
      </w:pPr>
    </w:p>
    <w:p w:rsidR="000A4A64" w:rsidRDefault="00E265A3" w:rsidP="006465C0">
      <w:pPr>
        <w:widowControl/>
        <w:tabs>
          <w:tab w:val="left" w:pos="1134"/>
        </w:tabs>
        <w:spacing w:line="360" w:lineRule="exact"/>
        <w:ind w:firstLineChars="200" w:firstLine="482"/>
        <w:jc w:val="left"/>
        <w:rPr>
          <w:rFonts w:ascii="Times New Roman" w:hAnsi="Times New Roman" w:cs="仿宋_GB2312"/>
          <w:b/>
          <w:color w:val="000000"/>
          <w:sz w:val="24"/>
        </w:rPr>
      </w:pPr>
      <w:r>
        <w:rPr>
          <w:rFonts w:ascii="Times New Roman" w:hAnsi="Times New Roman" w:cs="仿宋_GB2312" w:hint="eastAsia"/>
          <w:b/>
          <w:color w:val="000000"/>
          <w:sz w:val="24"/>
          <w:szCs w:val="24"/>
        </w:rPr>
        <w:t>三、</w:t>
      </w:r>
      <w:r w:rsidR="000A4A64">
        <w:rPr>
          <w:rFonts w:ascii="Times New Roman" w:hAnsi="Times New Roman" w:cs="仿宋_GB2312" w:hint="eastAsia"/>
          <w:b/>
          <w:color w:val="000000"/>
          <w:sz w:val="24"/>
          <w:szCs w:val="24"/>
        </w:rPr>
        <w:t>竞选文件获取及竞投文件递交</w:t>
      </w:r>
    </w:p>
    <w:p w:rsidR="00F70BF1" w:rsidRPr="000D5343" w:rsidRDefault="00E265A3" w:rsidP="006465C0">
      <w:pPr>
        <w:widowControl/>
        <w:tabs>
          <w:tab w:val="left" w:pos="0"/>
          <w:tab w:val="left" w:pos="1134"/>
        </w:tabs>
        <w:spacing w:line="36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1、</w:t>
      </w:r>
      <w:r w:rsidR="00F70BF1" w:rsidRPr="000D5343">
        <w:rPr>
          <w:rFonts w:ascii="宋体" w:hAnsi="宋体" w:cs="仿宋_GB2312" w:hint="eastAsia"/>
          <w:color w:val="000000"/>
          <w:kern w:val="0"/>
          <w:sz w:val="24"/>
        </w:rPr>
        <w:t>符合竞投资格的意向竞投人应当自招选人发布竞选公告时间起至</w:t>
      </w:r>
      <w:r w:rsidR="000D5343" w:rsidRPr="000D5343">
        <w:rPr>
          <w:rFonts w:ascii="宋体" w:hAnsi="宋体" w:cs="仿宋_GB2312" w:hint="eastAsia"/>
          <w:color w:val="000000"/>
          <w:kern w:val="0"/>
          <w:sz w:val="24"/>
        </w:rPr>
        <w:t>竞投截止时间</w:t>
      </w:r>
      <w:r w:rsidR="00F70BF1" w:rsidRPr="000D5343">
        <w:rPr>
          <w:rFonts w:ascii="宋体" w:hAnsi="宋体" w:cs="仿宋_GB2312" w:hint="eastAsia"/>
          <w:color w:val="000000"/>
          <w:kern w:val="0"/>
          <w:sz w:val="24"/>
        </w:rPr>
        <w:t>前在流花展贸中心网站、花城汇网站等媒体的竞选公告的链接上自行下载竞选文件或到</w:t>
      </w:r>
      <w:r w:rsidR="000D5343" w:rsidRPr="000D5343">
        <w:rPr>
          <w:rFonts w:ascii="宋体" w:hAnsi="宋体" w:cs="仿宋_GB2312" w:hint="eastAsia"/>
          <w:color w:val="000000"/>
          <w:kern w:val="0"/>
          <w:sz w:val="24"/>
        </w:rPr>
        <w:t>竞投文件递交</w:t>
      </w:r>
      <w:r w:rsidR="00F70BF1" w:rsidRPr="000D5343">
        <w:rPr>
          <w:rFonts w:ascii="宋体" w:hAnsi="宋体" w:cs="仿宋_GB2312" w:hint="eastAsia"/>
          <w:color w:val="000000"/>
          <w:kern w:val="0"/>
          <w:sz w:val="24"/>
        </w:rPr>
        <w:t>地址领取。</w:t>
      </w:r>
    </w:p>
    <w:p w:rsidR="00F70BF1" w:rsidRPr="000D5343" w:rsidRDefault="00E265A3" w:rsidP="006465C0">
      <w:pPr>
        <w:widowControl/>
        <w:tabs>
          <w:tab w:val="left" w:pos="0"/>
          <w:tab w:val="left" w:pos="1134"/>
        </w:tabs>
        <w:spacing w:line="36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2、</w:t>
      </w:r>
      <w:r w:rsidR="00F70BF1" w:rsidRPr="000D5343">
        <w:rPr>
          <w:rFonts w:ascii="宋体" w:hAnsi="宋体" w:cs="仿宋_GB2312" w:hint="eastAsia"/>
          <w:color w:val="000000"/>
          <w:kern w:val="0"/>
          <w:sz w:val="24"/>
        </w:rPr>
        <w:t>竞投文件递交时间：2017 年</w:t>
      </w:r>
      <w:r w:rsidR="009F21C0">
        <w:rPr>
          <w:rFonts w:ascii="宋体" w:hAnsi="宋体" w:cs="仿宋_GB2312" w:hint="eastAsia"/>
          <w:color w:val="000000"/>
          <w:kern w:val="0"/>
          <w:sz w:val="24"/>
        </w:rPr>
        <w:t>11</w:t>
      </w:r>
      <w:r w:rsidR="00F70BF1" w:rsidRPr="000D5343">
        <w:rPr>
          <w:rFonts w:ascii="宋体" w:hAnsi="宋体" w:cs="仿宋_GB2312" w:hint="eastAsia"/>
          <w:color w:val="000000"/>
          <w:kern w:val="0"/>
          <w:sz w:val="24"/>
        </w:rPr>
        <w:t>月</w:t>
      </w:r>
      <w:r w:rsidR="009F21C0">
        <w:rPr>
          <w:rFonts w:ascii="宋体" w:hAnsi="宋体" w:cs="仿宋_GB2312" w:hint="eastAsia"/>
          <w:color w:val="000000"/>
          <w:kern w:val="0"/>
          <w:sz w:val="24"/>
        </w:rPr>
        <w:t>23</w:t>
      </w:r>
      <w:r w:rsidR="00F70BF1" w:rsidRPr="000D5343">
        <w:rPr>
          <w:rFonts w:ascii="宋体" w:hAnsi="宋体" w:cs="仿宋_GB2312" w:hint="eastAsia"/>
          <w:color w:val="000000"/>
          <w:kern w:val="0"/>
          <w:sz w:val="24"/>
        </w:rPr>
        <w:t>日</w:t>
      </w:r>
      <w:r w:rsidR="0000301C">
        <w:rPr>
          <w:rFonts w:ascii="宋体" w:hAnsi="宋体" w:cs="仿宋_GB2312" w:hint="eastAsia"/>
          <w:color w:val="000000"/>
          <w:kern w:val="0"/>
          <w:sz w:val="24"/>
        </w:rPr>
        <w:t>14</w:t>
      </w:r>
      <w:r w:rsidR="00F70BF1" w:rsidRPr="000D5343">
        <w:rPr>
          <w:rFonts w:ascii="宋体" w:hAnsi="宋体" w:cs="仿宋_GB2312" w:hint="eastAsia"/>
          <w:color w:val="000000"/>
          <w:kern w:val="0"/>
          <w:sz w:val="24"/>
        </w:rPr>
        <w:t>时</w:t>
      </w:r>
      <w:r w:rsidR="0000301C">
        <w:rPr>
          <w:rFonts w:ascii="宋体" w:hAnsi="宋体" w:cs="仿宋_GB2312" w:hint="eastAsia"/>
          <w:color w:val="000000"/>
          <w:kern w:val="0"/>
          <w:sz w:val="24"/>
        </w:rPr>
        <w:t>0</w:t>
      </w:r>
      <w:r w:rsidR="00F70BF1" w:rsidRPr="000D5343">
        <w:rPr>
          <w:rFonts w:ascii="宋体" w:hAnsi="宋体" w:cs="仿宋_GB2312" w:hint="eastAsia"/>
          <w:color w:val="000000"/>
          <w:kern w:val="0"/>
          <w:sz w:val="24"/>
        </w:rPr>
        <w:t>0分至1</w:t>
      </w:r>
      <w:r w:rsidR="0000301C">
        <w:rPr>
          <w:rFonts w:ascii="宋体" w:hAnsi="宋体" w:cs="仿宋_GB2312" w:hint="eastAsia"/>
          <w:color w:val="000000"/>
          <w:kern w:val="0"/>
          <w:sz w:val="24"/>
        </w:rPr>
        <w:t>4</w:t>
      </w:r>
      <w:r w:rsidR="00F70BF1" w:rsidRPr="000D5343">
        <w:rPr>
          <w:rFonts w:ascii="宋体" w:hAnsi="宋体" w:cs="仿宋_GB2312" w:hint="eastAsia"/>
          <w:color w:val="000000"/>
          <w:kern w:val="0"/>
          <w:sz w:val="24"/>
        </w:rPr>
        <w:t>时</w:t>
      </w:r>
      <w:r w:rsidR="0000301C">
        <w:rPr>
          <w:rFonts w:ascii="宋体" w:hAnsi="宋体" w:cs="仿宋_GB2312" w:hint="eastAsia"/>
          <w:color w:val="000000"/>
          <w:kern w:val="0"/>
          <w:sz w:val="24"/>
        </w:rPr>
        <w:t>3</w:t>
      </w:r>
      <w:r w:rsidR="00F70BF1" w:rsidRPr="000D5343">
        <w:rPr>
          <w:rFonts w:ascii="宋体" w:hAnsi="宋体" w:cs="仿宋_GB2312" w:hint="eastAsia"/>
          <w:color w:val="000000"/>
          <w:kern w:val="0"/>
          <w:sz w:val="24"/>
        </w:rPr>
        <w:t>0分（北京时间）。</w:t>
      </w:r>
    </w:p>
    <w:p w:rsidR="00F70BF1" w:rsidRPr="000D5343" w:rsidRDefault="00BC5423" w:rsidP="006465C0">
      <w:pPr>
        <w:widowControl/>
        <w:tabs>
          <w:tab w:val="left" w:pos="0"/>
          <w:tab w:val="left" w:pos="1134"/>
        </w:tabs>
        <w:spacing w:line="36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3、</w:t>
      </w:r>
      <w:r w:rsidR="00F70BF1" w:rsidRPr="000D5343">
        <w:rPr>
          <w:rFonts w:ascii="宋体" w:hAnsi="宋体" w:cs="仿宋_GB2312" w:hint="eastAsia"/>
          <w:color w:val="000000"/>
          <w:kern w:val="0"/>
          <w:sz w:val="24"/>
        </w:rPr>
        <w:t>竞投截止时间： 2017 年</w:t>
      </w:r>
      <w:r w:rsidR="009F21C0">
        <w:rPr>
          <w:rFonts w:ascii="宋体" w:hAnsi="宋体" w:cs="仿宋_GB2312" w:hint="eastAsia"/>
          <w:color w:val="000000"/>
          <w:kern w:val="0"/>
          <w:sz w:val="24"/>
        </w:rPr>
        <w:t>11</w:t>
      </w:r>
      <w:r w:rsidR="00F70BF1" w:rsidRPr="000D5343">
        <w:rPr>
          <w:rFonts w:ascii="宋体" w:hAnsi="宋体" w:cs="仿宋_GB2312" w:hint="eastAsia"/>
          <w:color w:val="000000"/>
          <w:kern w:val="0"/>
          <w:sz w:val="24"/>
        </w:rPr>
        <w:t>月</w:t>
      </w:r>
      <w:r w:rsidR="009F21C0">
        <w:rPr>
          <w:rFonts w:ascii="宋体" w:hAnsi="宋体" w:cs="仿宋_GB2312" w:hint="eastAsia"/>
          <w:color w:val="000000"/>
          <w:kern w:val="0"/>
          <w:sz w:val="24"/>
        </w:rPr>
        <w:t>23</w:t>
      </w:r>
      <w:r w:rsidR="00F70BF1" w:rsidRPr="000D5343">
        <w:rPr>
          <w:rFonts w:ascii="宋体" w:hAnsi="宋体" w:cs="仿宋_GB2312" w:hint="eastAsia"/>
          <w:color w:val="000000"/>
          <w:kern w:val="0"/>
          <w:sz w:val="24"/>
        </w:rPr>
        <w:t>日</w:t>
      </w:r>
      <w:r w:rsidR="0000301C">
        <w:rPr>
          <w:rFonts w:ascii="宋体" w:hAnsi="宋体" w:cs="仿宋_GB2312" w:hint="eastAsia"/>
          <w:color w:val="000000"/>
          <w:kern w:val="0"/>
          <w:sz w:val="24"/>
        </w:rPr>
        <w:t>14</w:t>
      </w:r>
      <w:r w:rsidR="00F70BF1" w:rsidRPr="000D5343">
        <w:rPr>
          <w:rFonts w:ascii="宋体" w:hAnsi="宋体" w:cs="仿宋_GB2312" w:hint="eastAsia"/>
          <w:color w:val="000000"/>
          <w:kern w:val="0"/>
          <w:sz w:val="24"/>
        </w:rPr>
        <w:t>时</w:t>
      </w:r>
      <w:r w:rsidR="0000301C">
        <w:rPr>
          <w:rFonts w:ascii="宋体" w:hAnsi="宋体" w:cs="仿宋_GB2312" w:hint="eastAsia"/>
          <w:color w:val="000000"/>
          <w:kern w:val="0"/>
          <w:sz w:val="24"/>
        </w:rPr>
        <w:t>3</w:t>
      </w:r>
      <w:r w:rsidR="00F70BF1" w:rsidRPr="000D5343">
        <w:rPr>
          <w:rFonts w:ascii="宋体" w:hAnsi="宋体" w:cs="仿宋_GB2312" w:hint="eastAsia"/>
          <w:color w:val="000000"/>
          <w:kern w:val="0"/>
          <w:sz w:val="24"/>
        </w:rPr>
        <w:t>0分（北京时间）。</w:t>
      </w:r>
    </w:p>
    <w:p w:rsidR="000A4A64" w:rsidRPr="000D5343" w:rsidRDefault="00E265A3" w:rsidP="006465C0">
      <w:pPr>
        <w:widowControl/>
        <w:tabs>
          <w:tab w:val="left" w:pos="0"/>
          <w:tab w:val="left" w:pos="1134"/>
        </w:tabs>
        <w:spacing w:line="36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4、</w:t>
      </w:r>
      <w:r w:rsidR="00F70BF1" w:rsidRPr="000D5343">
        <w:rPr>
          <w:rFonts w:ascii="宋体" w:hAnsi="宋体" w:cs="仿宋_GB2312" w:hint="eastAsia"/>
          <w:color w:val="000000"/>
          <w:kern w:val="0"/>
          <w:sz w:val="24"/>
        </w:rPr>
        <w:t>竞投文件递交地址：广州市越秀区流花路117号流花展馆院内15号楼5楼</w:t>
      </w:r>
      <w:r w:rsidR="000A4A64" w:rsidRPr="000D5343">
        <w:rPr>
          <w:rFonts w:ascii="宋体" w:hAnsi="宋体" w:cs="仿宋_GB2312" w:hint="eastAsia"/>
          <w:color w:val="000000"/>
          <w:kern w:val="0"/>
          <w:sz w:val="24"/>
        </w:rPr>
        <w:t xml:space="preserve">。                      </w:t>
      </w:r>
    </w:p>
    <w:p w:rsidR="000A4A64" w:rsidRDefault="000A4A64" w:rsidP="006465C0">
      <w:pPr>
        <w:widowControl/>
        <w:tabs>
          <w:tab w:val="left" w:pos="0"/>
          <w:tab w:val="left" w:pos="1134"/>
        </w:tabs>
        <w:spacing w:line="360" w:lineRule="exact"/>
        <w:ind w:firstLineChars="200" w:firstLine="480"/>
        <w:jc w:val="left"/>
        <w:rPr>
          <w:rFonts w:ascii="宋体" w:hAnsi="宋体" w:cs="仿宋_GB2312"/>
          <w:color w:val="000000"/>
          <w:kern w:val="0"/>
          <w:sz w:val="24"/>
        </w:rPr>
      </w:pPr>
    </w:p>
    <w:p w:rsidR="000A4A64" w:rsidRDefault="00E265A3" w:rsidP="006465C0">
      <w:pPr>
        <w:widowControl/>
        <w:tabs>
          <w:tab w:val="left" w:pos="1134"/>
        </w:tabs>
        <w:spacing w:line="360" w:lineRule="exact"/>
        <w:ind w:firstLineChars="200" w:firstLine="482"/>
        <w:jc w:val="left"/>
        <w:rPr>
          <w:rFonts w:ascii="宋体" w:hAnsi="宋体" w:cs="仿宋_GB2312"/>
          <w:b/>
          <w:color w:val="000000"/>
          <w:sz w:val="24"/>
        </w:rPr>
      </w:pPr>
      <w:r>
        <w:rPr>
          <w:rFonts w:ascii="宋体" w:hAnsi="宋体" w:cs="仿宋_GB2312" w:hint="eastAsia"/>
          <w:b/>
          <w:color w:val="000000"/>
          <w:sz w:val="24"/>
          <w:szCs w:val="24"/>
        </w:rPr>
        <w:t>四、</w:t>
      </w:r>
      <w:r w:rsidR="000A4A64">
        <w:rPr>
          <w:rFonts w:ascii="宋体" w:hAnsi="宋体" w:cs="仿宋_GB2312" w:hint="eastAsia"/>
          <w:b/>
          <w:color w:val="000000"/>
          <w:sz w:val="24"/>
          <w:szCs w:val="24"/>
        </w:rPr>
        <w:t>招选人名称、地址和联系方式</w:t>
      </w:r>
    </w:p>
    <w:p w:rsidR="000A4A64" w:rsidRDefault="00E265A3" w:rsidP="006465C0">
      <w:pPr>
        <w:spacing w:line="360" w:lineRule="exact"/>
        <w:ind w:firstLineChars="200" w:firstLine="480"/>
        <w:jc w:val="left"/>
        <w:rPr>
          <w:rFonts w:ascii="宋体" w:hAnsi="宋体" w:cs="仿宋_GB2312"/>
          <w:color w:val="000000"/>
          <w:sz w:val="24"/>
        </w:rPr>
      </w:pPr>
      <w:r>
        <w:rPr>
          <w:rFonts w:ascii="宋体" w:hAnsi="宋体" w:cs="仿宋_GB2312" w:hint="eastAsia"/>
          <w:color w:val="000000"/>
          <w:sz w:val="24"/>
          <w:szCs w:val="24"/>
        </w:rPr>
        <w:t>1、</w:t>
      </w:r>
      <w:r w:rsidR="000A4A64">
        <w:rPr>
          <w:rFonts w:ascii="宋体" w:hAnsi="宋体" w:cs="仿宋_GB2312" w:hint="eastAsia"/>
          <w:color w:val="000000"/>
          <w:sz w:val="24"/>
          <w:szCs w:val="24"/>
        </w:rPr>
        <w:t>招选人名称：广州市城投资产经营管理有限公司</w:t>
      </w:r>
    </w:p>
    <w:p w:rsidR="000A4A64" w:rsidRDefault="00E265A3" w:rsidP="006465C0">
      <w:pPr>
        <w:spacing w:line="360" w:lineRule="exact"/>
        <w:ind w:firstLineChars="200" w:firstLine="480"/>
        <w:jc w:val="left"/>
        <w:rPr>
          <w:rFonts w:ascii="宋体" w:hAnsi="宋体" w:cs="仿宋_GB2312"/>
          <w:color w:val="000000"/>
          <w:sz w:val="24"/>
        </w:rPr>
      </w:pPr>
      <w:r>
        <w:rPr>
          <w:rFonts w:ascii="宋体" w:hAnsi="宋体" w:cs="仿宋_GB2312" w:hint="eastAsia"/>
          <w:color w:val="000000"/>
          <w:sz w:val="24"/>
          <w:szCs w:val="24"/>
        </w:rPr>
        <w:t>2、</w:t>
      </w:r>
      <w:r w:rsidR="000A4A64">
        <w:rPr>
          <w:rFonts w:ascii="宋体" w:hAnsi="宋体" w:cs="仿宋_GB2312" w:hint="eastAsia"/>
          <w:color w:val="000000"/>
          <w:sz w:val="24"/>
          <w:szCs w:val="24"/>
        </w:rPr>
        <w:t>招选人地址：广州市越秀区流花路117号流花展馆院内15号楼</w:t>
      </w:r>
      <w:r w:rsidR="003E28AC">
        <w:rPr>
          <w:rFonts w:ascii="宋体" w:hAnsi="宋体" w:cs="仿宋_GB2312" w:hint="eastAsia"/>
          <w:color w:val="000000"/>
          <w:sz w:val="24"/>
          <w:szCs w:val="24"/>
        </w:rPr>
        <w:t>5</w:t>
      </w:r>
      <w:r w:rsidR="000A4A64">
        <w:rPr>
          <w:rFonts w:ascii="宋体" w:hAnsi="宋体" w:cs="仿宋_GB2312" w:hint="eastAsia"/>
          <w:color w:val="000000"/>
          <w:sz w:val="24"/>
          <w:szCs w:val="24"/>
        </w:rPr>
        <w:t>楼。</w:t>
      </w:r>
    </w:p>
    <w:p w:rsidR="000A4A64" w:rsidRDefault="00E265A3" w:rsidP="006465C0">
      <w:pPr>
        <w:spacing w:line="360" w:lineRule="exact"/>
        <w:ind w:firstLineChars="200" w:firstLine="480"/>
        <w:jc w:val="left"/>
        <w:rPr>
          <w:rFonts w:ascii="宋体" w:hAnsi="宋体" w:cs="仿宋_GB2312"/>
          <w:color w:val="000000"/>
          <w:sz w:val="24"/>
        </w:rPr>
      </w:pPr>
      <w:r>
        <w:rPr>
          <w:rFonts w:ascii="宋体" w:hAnsi="宋体" w:cs="仿宋_GB2312" w:hint="eastAsia"/>
          <w:color w:val="000000"/>
          <w:sz w:val="24"/>
          <w:szCs w:val="24"/>
        </w:rPr>
        <w:t>3、</w:t>
      </w:r>
      <w:r w:rsidR="000A4A64">
        <w:rPr>
          <w:rFonts w:ascii="宋体" w:hAnsi="宋体" w:cs="仿宋_GB2312" w:hint="eastAsia"/>
          <w:color w:val="000000"/>
          <w:sz w:val="24"/>
          <w:szCs w:val="24"/>
        </w:rPr>
        <w:t>招选联系人：</w:t>
      </w:r>
      <w:r w:rsidR="007E1712">
        <w:rPr>
          <w:rFonts w:ascii="宋体" w:hAnsi="宋体" w:cs="仿宋_GB2312" w:hint="eastAsia"/>
          <w:color w:val="000000"/>
          <w:sz w:val="24"/>
          <w:szCs w:val="24"/>
        </w:rPr>
        <w:t>邓</w:t>
      </w:r>
      <w:r w:rsidR="00E33D0E">
        <w:rPr>
          <w:rFonts w:ascii="宋体" w:hAnsi="宋体" w:cs="仿宋_GB2312" w:hint="eastAsia"/>
          <w:color w:val="000000"/>
          <w:sz w:val="24"/>
          <w:szCs w:val="24"/>
        </w:rPr>
        <w:t>先生</w:t>
      </w:r>
    </w:p>
    <w:p w:rsidR="000A4A64" w:rsidRDefault="00E265A3" w:rsidP="006465C0">
      <w:pPr>
        <w:spacing w:line="360" w:lineRule="exact"/>
        <w:ind w:firstLineChars="200" w:firstLine="480"/>
        <w:jc w:val="left"/>
        <w:rPr>
          <w:rFonts w:ascii="宋体" w:hAnsi="宋体" w:cs="仿宋_GB2312"/>
          <w:color w:val="000000"/>
          <w:sz w:val="24"/>
        </w:rPr>
      </w:pPr>
      <w:r>
        <w:rPr>
          <w:rFonts w:ascii="宋体" w:hAnsi="宋体" w:cs="仿宋_GB2312" w:hint="eastAsia"/>
          <w:color w:val="000000"/>
          <w:sz w:val="24"/>
          <w:szCs w:val="24"/>
        </w:rPr>
        <w:t>4、</w:t>
      </w:r>
      <w:r w:rsidR="000A4A64">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w:t>
      </w:r>
      <w:r w:rsidR="007E1712">
        <w:rPr>
          <w:rFonts w:ascii="宋体" w:hAnsi="宋体" w:cs="仿宋_GB2312" w:hint="eastAsia"/>
          <w:color w:val="000000"/>
          <w:sz w:val="24"/>
          <w:szCs w:val="24"/>
        </w:rPr>
        <w:t>2835</w:t>
      </w:r>
      <w:r w:rsidR="00A36D2F">
        <w:rPr>
          <w:rFonts w:ascii="宋体" w:hAnsi="宋体" w:cs="仿宋_GB2312" w:hint="eastAsia"/>
          <w:color w:val="000000"/>
          <w:sz w:val="24"/>
          <w:szCs w:val="24"/>
        </w:rPr>
        <w:t>-806</w:t>
      </w:r>
    </w:p>
    <w:p w:rsidR="000A4A64" w:rsidRDefault="000A4A64" w:rsidP="006465C0">
      <w:pPr>
        <w:widowControl/>
        <w:spacing w:line="360" w:lineRule="exact"/>
        <w:rPr>
          <w:rFonts w:ascii="宋体" w:hAnsi="宋体" w:cs="仿宋_GB2312"/>
          <w:color w:val="000000"/>
          <w:kern w:val="0"/>
          <w:sz w:val="24"/>
        </w:rPr>
      </w:pPr>
    </w:p>
    <w:p w:rsidR="000A4A64" w:rsidRDefault="000A4A64" w:rsidP="006465C0">
      <w:pPr>
        <w:widowControl/>
        <w:spacing w:line="360" w:lineRule="exact"/>
        <w:rPr>
          <w:rFonts w:ascii="宋体" w:hAnsi="宋体" w:cs="仿宋_GB2312"/>
          <w:color w:val="000000"/>
          <w:kern w:val="0"/>
          <w:sz w:val="24"/>
        </w:rPr>
      </w:pPr>
    </w:p>
    <w:p w:rsidR="006465C0" w:rsidRDefault="006465C0" w:rsidP="006465C0">
      <w:pPr>
        <w:widowControl/>
        <w:spacing w:line="360" w:lineRule="exact"/>
        <w:rPr>
          <w:rFonts w:ascii="宋体" w:hAnsi="宋体" w:cs="仿宋_GB2312"/>
          <w:color w:val="000000"/>
          <w:kern w:val="0"/>
          <w:sz w:val="24"/>
          <w:szCs w:val="24"/>
        </w:rPr>
      </w:pPr>
    </w:p>
    <w:p w:rsidR="000A4A64" w:rsidRDefault="006465C0" w:rsidP="006465C0">
      <w:pPr>
        <w:widowControl/>
        <w:spacing w:line="360" w:lineRule="exact"/>
        <w:ind w:firstLineChars="2200" w:firstLine="5280"/>
        <w:rPr>
          <w:rFonts w:ascii="宋体" w:hAnsi="宋体" w:cs="仿宋_GB2312"/>
          <w:color w:val="000000"/>
          <w:kern w:val="0"/>
          <w:sz w:val="24"/>
          <w:szCs w:val="24"/>
        </w:rPr>
      </w:pPr>
      <w:r>
        <w:rPr>
          <w:rFonts w:ascii="宋体" w:hAnsi="宋体" w:cs="仿宋_GB2312" w:hint="eastAsia"/>
          <w:color w:val="000000"/>
          <w:kern w:val="0"/>
          <w:sz w:val="24"/>
          <w:szCs w:val="24"/>
        </w:rPr>
        <w:t>广州市城投资产经营管理有限公司</w:t>
      </w:r>
    </w:p>
    <w:p w:rsidR="006465C0" w:rsidRPr="006465C0" w:rsidRDefault="006465C0" w:rsidP="006465C0">
      <w:pPr>
        <w:widowControl/>
        <w:spacing w:line="360" w:lineRule="exact"/>
        <w:ind w:firstLineChars="2200" w:firstLine="5280"/>
        <w:rPr>
          <w:rFonts w:ascii="宋体" w:hAnsi="宋体" w:cs="仿宋_GB2312"/>
          <w:color w:val="000000"/>
          <w:kern w:val="0"/>
          <w:sz w:val="24"/>
          <w:szCs w:val="24"/>
        </w:rPr>
      </w:pPr>
      <w:r>
        <w:rPr>
          <w:rFonts w:ascii="宋体" w:hAnsi="宋体" w:cs="仿宋_GB2312" w:hint="eastAsia"/>
          <w:color w:val="000000"/>
          <w:kern w:val="0"/>
          <w:sz w:val="24"/>
          <w:szCs w:val="24"/>
        </w:rPr>
        <w:t xml:space="preserve">       2017年 </w:t>
      </w:r>
      <w:r w:rsidR="0000301C">
        <w:rPr>
          <w:rFonts w:ascii="宋体" w:hAnsi="宋体" w:cs="仿宋_GB2312" w:hint="eastAsia"/>
          <w:color w:val="000000"/>
          <w:kern w:val="0"/>
          <w:sz w:val="24"/>
          <w:szCs w:val="24"/>
        </w:rPr>
        <w:t>11</w:t>
      </w:r>
      <w:r>
        <w:rPr>
          <w:rFonts w:ascii="宋体" w:hAnsi="宋体" w:cs="仿宋_GB2312" w:hint="eastAsia"/>
          <w:color w:val="000000"/>
          <w:kern w:val="0"/>
          <w:sz w:val="24"/>
          <w:szCs w:val="24"/>
        </w:rPr>
        <w:t xml:space="preserve">月 </w:t>
      </w:r>
      <w:r w:rsidR="009F21C0">
        <w:rPr>
          <w:rFonts w:ascii="宋体" w:hAnsi="宋体" w:cs="仿宋_GB2312" w:hint="eastAsia"/>
          <w:color w:val="000000"/>
          <w:kern w:val="0"/>
          <w:sz w:val="24"/>
          <w:szCs w:val="24"/>
        </w:rPr>
        <w:t>16</w:t>
      </w:r>
      <w:r>
        <w:rPr>
          <w:rFonts w:ascii="宋体" w:hAnsi="宋体" w:cs="仿宋_GB2312" w:hint="eastAsia"/>
          <w:color w:val="000000"/>
          <w:kern w:val="0"/>
          <w:sz w:val="24"/>
          <w:szCs w:val="24"/>
        </w:rPr>
        <w:t>日</w:t>
      </w:r>
    </w:p>
    <w:p w:rsidR="006465C0" w:rsidRDefault="006465C0" w:rsidP="006465C0">
      <w:pPr>
        <w:widowControl/>
        <w:spacing w:line="360" w:lineRule="exact"/>
        <w:rPr>
          <w:rFonts w:ascii="宋体" w:hAnsi="宋体" w:cs="仿宋_GB2312"/>
          <w:color w:val="000000"/>
          <w:kern w:val="0"/>
          <w:sz w:val="24"/>
        </w:rPr>
      </w:pPr>
    </w:p>
    <w:p w:rsidR="006465C0" w:rsidRDefault="006465C0" w:rsidP="006465C0">
      <w:pPr>
        <w:widowControl/>
        <w:spacing w:line="360" w:lineRule="exact"/>
        <w:ind w:right="480"/>
        <w:jc w:val="right"/>
        <w:rPr>
          <w:rFonts w:ascii="宋体" w:hAnsi="宋体" w:cs="仿宋_GB2312"/>
          <w:color w:val="000000"/>
          <w:kern w:val="0"/>
          <w:sz w:val="24"/>
        </w:rPr>
      </w:pPr>
    </w:p>
    <w:p w:rsidR="000D5343" w:rsidRDefault="000D5343" w:rsidP="006465C0">
      <w:pPr>
        <w:widowControl/>
        <w:spacing w:line="360" w:lineRule="exact"/>
        <w:ind w:right="1785"/>
        <w:jc w:val="right"/>
        <w:rPr>
          <w:rFonts w:ascii="宋体" w:hAnsi="宋体" w:cs="宋体"/>
          <w:color w:val="000000"/>
          <w:sz w:val="24"/>
        </w:rPr>
      </w:pPr>
      <w:bookmarkStart w:id="3" w:name="_Toc334797728"/>
      <w:bookmarkStart w:id="4" w:name="_Toc427828521"/>
      <w:bookmarkStart w:id="5" w:name="_Toc130180736"/>
      <w:bookmarkStart w:id="6" w:name="_Toc238282328"/>
      <w:bookmarkStart w:id="7" w:name="_Toc130180841"/>
      <w:bookmarkStart w:id="8" w:name="_Toc130180922"/>
    </w:p>
    <w:p w:rsidR="000A4A64" w:rsidRDefault="000A4A64" w:rsidP="00247E78">
      <w:pPr>
        <w:keepNext/>
        <w:keepLines/>
        <w:numPr>
          <w:ilvl w:val="0"/>
          <w:numId w:val="4"/>
        </w:numPr>
        <w:ind w:left="0" w:rightChars="-27" w:right="-57" w:firstLine="0"/>
        <w:jc w:val="center"/>
        <w:outlineLvl w:val="0"/>
        <w:rPr>
          <w:rFonts w:ascii="宋体" w:hAnsi="宋体" w:cs="宋体"/>
          <w:b/>
          <w:bCs/>
          <w:color w:val="000000"/>
          <w:sz w:val="32"/>
          <w:szCs w:val="32"/>
        </w:rPr>
      </w:pPr>
      <w:bookmarkStart w:id="9" w:name="_Toc497466756"/>
      <w:r>
        <w:rPr>
          <w:rFonts w:ascii="宋体" w:hAnsi="宋体" w:cs="宋体" w:hint="eastAsia"/>
          <w:b/>
          <w:bCs/>
          <w:color w:val="000000"/>
          <w:sz w:val="32"/>
          <w:szCs w:val="32"/>
        </w:rPr>
        <w:t>竞投人须知</w:t>
      </w:r>
      <w:bookmarkEnd w:id="3"/>
      <w:bookmarkEnd w:id="4"/>
      <w:bookmarkEnd w:id="5"/>
      <w:bookmarkEnd w:id="6"/>
      <w:bookmarkEnd w:id="7"/>
      <w:bookmarkEnd w:id="8"/>
      <w:bookmarkEnd w:id="9"/>
    </w:p>
    <w:p w:rsidR="000A4A64" w:rsidRDefault="000A4A64" w:rsidP="00116503">
      <w:pPr>
        <w:keepNext/>
        <w:keepLines/>
        <w:numPr>
          <w:ilvl w:val="0"/>
          <w:numId w:val="5"/>
        </w:numPr>
        <w:spacing w:line="360" w:lineRule="exact"/>
        <w:ind w:left="0" w:firstLine="566"/>
        <w:outlineLvl w:val="2"/>
        <w:rPr>
          <w:rFonts w:ascii="宋体" w:hAnsi="宋体"/>
          <w:b/>
          <w:color w:val="000000"/>
          <w:sz w:val="24"/>
        </w:rPr>
      </w:pPr>
      <w:bookmarkStart w:id="10" w:name="_Toc228899495"/>
      <w:bookmarkStart w:id="11" w:name="_Toc224435714"/>
      <w:bookmarkStart w:id="12" w:name="_Toc49135195"/>
      <w:bookmarkStart w:id="13" w:name="_Toc228644966"/>
      <w:bookmarkStart w:id="14" w:name="_Toc428434783"/>
      <w:bookmarkStart w:id="15" w:name="_Toc238282329"/>
      <w:bookmarkStart w:id="16" w:name="_Toc185747578"/>
      <w:bookmarkStart w:id="17" w:name="_Toc427828522"/>
      <w:bookmarkStart w:id="18" w:name="_Toc334797730"/>
      <w:bookmarkStart w:id="19" w:name="_Toc223939092"/>
      <w:bookmarkStart w:id="20" w:name="_Toc427828572"/>
      <w:bookmarkStart w:id="21" w:name="_Toc225565941"/>
      <w:bookmarkStart w:id="22" w:name="_Toc49082409"/>
      <w:bookmarkStart w:id="23" w:name="_Toc497466757"/>
      <w:r>
        <w:rPr>
          <w:rFonts w:ascii="宋体" w:hAnsi="宋体" w:hint="eastAsia"/>
          <w:b/>
          <w:color w:val="000000"/>
          <w:sz w:val="24"/>
          <w:szCs w:val="24"/>
        </w:rPr>
        <w:t>总体说明</w:t>
      </w:r>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0A4A64" w:rsidRDefault="000A4A64" w:rsidP="00116503">
      <w:pPr>
        <w:numPr>
          <w:ilvl w:val="0"/>
          <w:numId w:val="6"/>
        </w:numPr>
        <w:tabs>
          <w:tab w:val="left" w:pos="1134"/>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Pr="004A011B" w:rsidRDefault="000A4A64" w:rsidP="00116503">
      <w:pPr>
        <w:tabs>
          <w:tab w:val="left" w:pos="0"/>
        </w:tabs>
        <w:spacing w:line="360" w:lineRule="exact"/>
        <w:ind w:firstLineChars="196" w:firstLine="470"/>
        <w:outlineLvl w:val="3"/>
        <w:rPr>
          <w:rFonts w:ascii="宋体" w:hAnsi="宋体"/>
          <w:b/>
          <w:bCs/>
          <w:color w:val="000000"/>
          <w:sz w:val="24"/>
        </w:rPr>
      </w:pPr>
      <w:r w:rsidRPr="004A011B">
        <w:rPr>
          <w:rFonts w:ascii="宋体" w:hAnsi="宋体" w:hint="eastAsia"/>
          <w:color w:val="000000"/>
          <w:sz w:val="24"/>
          <w:szCs w:val="24"/>
        </w:rPr>
        <w:t>简单描述本次竞选项目的基本情况。</w:t>
      </w:r>
      <w:bookmarkStart w:id="24" w:name="_Toc427828573"/>
      <w:bookmarkStart w:id="25" w:name="_Toc427828523"/>
      <w:r w:rsidRPr="004A011B">
        <w:rPr>
          <w:rFonts w:ascii="Times New Roman" w:hAnsi="Times New Roman" w:hint="eastAsia"/>
          <w:color w:val="000000"/>
          <w:sz w:val="24"/>
          <w:szCs w:val="24"/>
        </w:rPr>
        <w:t>（具体详见竞选需求书）</w:t>
      </w:r>
      <w:bookmarkEnd w:id="24"/>
      <w:bookmarkEnd w:id="25"/>
    </w:p>
    <w:p w:rsidR="000A4A64" w:rsidRPr="004A011B" w:rsidRDefault="000A4A64" w:rsidP="00116503">
      <w:pPr>
        <w:numPr>
          <w:ilvl w:val="0"/>
          <w:numId w:val="6"/>
        </w:numPr>
        <w:tabs>
          <w:tab w:val="left" w:pos="1134"/>
        </w:tabs>
        <w:spacing w:line="360" w:lineRule="exact"/>
        <w:ind w:left="0" w:firstLine="567"/>
        <w:outlineLvl w:val="3"/>
        <w:rPr>
          <w:rFonts w:ascii="宋体" w:hAnsi="宋体"/>
          <w:b/>
          <w:bCs/>
          <w:color w:val="000000"/>
          <w:sz w:val="24"/>
        </w:rPr>
      </w:pPr>
      <w:r w:rsidRPr="004A011B">
        <w:rPr>
          <w:rFonts w:ascii="宋体" w:hAnsi="宋体" w:hint="eastAsia"/>
          <w:b/>
          <w:bCs/>
          <w:color w:val="000000"/>
          <w:sz w:val="24"/>
          <w:szCs w:val="24"/>
        </w:rPr>
        <w:t>关于竞投报价</w:t>
      </w:r>
    </w:p>
    <w:p w:rsidR="000A4A64" w:rsidRPr="004A011B" w:rsidRDefault="000A4A64" w:rsidP="00116503">
      <w:pPr>
        <w:keepNext/>
        <w:numPr>
          <w:ilvl w:val="0"/>
          <w:numId w:val="7"/>
        </w:numPr>
        <w:tabs>
          <w:tab w:val="left" w:pos="993"/>
        </w:tabs>
        <w:spacing w:line="360" w:lineRule="exact"/>
        <w:ind w:left="0" w:firstLine="567"/>
        <w:outlineLvl w:val="2"/>
        <w:rPr>
          <w:rFonts w:ascii="宋体" w:hAnsi="宋体"/>
          <w:bCs/>
          <w:color w:val="000000"/>
          <w:sz w:val="24"/>
        </w:rPr>
      </w:pPr>
      <w:bookmarkStart w:id="26" w:name="_Toc238282330"/>
      <w:bookmarkStart w:id="27" w:name="_Toc428434784"/>
      <w:bookmarkStart w:id="28" w:name="_Toc427828524"/>
      <w:bookmarkStart w:id="29" w:name="_Toc225565942"/>
      <w:bookmarkStart w:id="30" w:name="_Toc224435715"/>
      <w:bookmarkStart w:id="31" w:name="_Toc228644967"/>
      <w:bookmarkStart w:id="32" w:name="_Toc334797731"/>
      <w:bookmarkStart w:id="33" w:name="_Toc228899496"/>
      <w:bookmarkStart w:id="34" w:name="_Toc427828574"/>
      <w:bookmarkStart w:id="35" w:name="_Toc497466758"/>
      <w:r w:rsidRPr="004A011B">
        <w:rPr>
          <w:rFonts w:ascii="宋体" w:hAnsi="宋体" w:hint="eastAsia"/>
          <w:bCs/>
          <w:color w:val="000000"/>
          <w:sz w:val="24"/>
          <w:szCs w:val="24"/>
        </w:rPr>
        <w:t>竞投人应根据竞选文件中用户需求书的要求，对照竞投报价</w:t>
      </w:r>
      <w:r w:rsidR="001D28D9" w:rsidRPr="004A011B">
        <w:rPr>
          <w:rFonts w:ascii="宋体" w:hAnsi="宋体" w:hint="eastAsia"/>
          <w:bCs/>
          <w:color w:val="000000"/>
          <w:sz w:val="24"/>
          <w:szCs w:val="24"/>
        </w:rPr>
        <w:t>清单</w:t>
      </w:r>
      <w:r w:rsidRPr="004A011B">
        <w:rPr>
          <w:rFonts w:ascii="宋体" w:hAnsi="宋体" w:hint="eastAsia"/>
          <w:bCs/>
          <w:color w:val="000000"/>
          <w:sz w:val="24"/>
          <w:szCs w:val="24"/>
        </w:rPr>
        <w:t>表格式规定的填报内容进行报价。</w:t>
      </w:r>
      <w:bookmarkEnd w:id="26"/>
      <w:bookmarkEnd w:id="27"/>
      <w:bookmarkEnd w:id="28"/>
      <w:bookmarkEnd w:id="29"/>
      <w:bookmarkEnd w:id="30"/>
      <w:bookmarkEnd w:id="31"/>
      <w:bookmarkEnd w:id="32"/>
      <w:bookmarkEnd w:id="33"/>
      <w:bookmarkEnd w:id="34"/>
      <w:bookmarkEnd w:id="35"/>
    </w:p>
    <w:p w:rsidR="000A4A64" w:rsidRPr="004A011B" w:rsidRDefault="000A4A64" w:rsidP="00116503">
      <w:pPr>
        <w:keepNext/>
        <w:numPr>
          <w:ilvl w:val="0"/>
          <w:numId w:val="7"/>
        </w:numPr>
        <w:tabs>
          <w:tab w:val="left" w:pos="993"/>
        </w:tabs>
        <w:spacing w:line="360" w:lineRule="exact"/>
        <w:ind w:left="0" w:firstLine="567"/>
        <w:outlineLvl w:val="2"/>
        <w:rPr>
          <w:rFonts w:ascii="宋体" w:hAnsi="宋体"/>
          <w:bCs/>
          <w:color w:val="000000"/>
          <w:sz w:val="24"/>
        </w:rPr>
      </w:pPr>
      <w:bookmarkStart w:id="36" w:name="_Toc428434785"/>
      <w:bookmarkStart w:id="37" w:name="_Toc427828525"/>
      <w:bookmarkStart w:id="38" w:name="_Toc334797732"/>
      <w:bookmarkStart w:id="39" w:name="_Toc427828575"/>
      <w:bookmarkStart w:id="40" w:name="_Toc497466759"/>
      <w:r w:rsidRPr="004A011B">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36"/>
      <w:bookmarkEnd w:id="37"/>
      <w:bookmarkEnd w:id="38"/>
      <w:bookmarkEnd w:id="39"/>
      <w:bookmarkEnd w:id="40"/>
    </w:p>
    <w:p w:rsidR="003046CB" w:rsidRDefault="003046CB" w:rsidP="00116503">
      <w:pPr>
        <w:keepNext/>
        <w:numPr>
          <w:ilvl w:val="0"/>
          <w:numId w:val="7"/>
        </w:numPr>
        <w:tabs>
          <w:tab w:val="left" w:pos="993"/>
        </w:tabs>
        <w:spacing w:line="360" w:lineRule="exact"/>
        <w:ind w:left="0" w:firstLine="567"/>
        <w:outlineLvl w:val="2"/>
        <w:rPr>
          <w:rFonts w:ascii="宋体" w:hAnsi="宋体"/>
          <w:bCs/>
          <w:color w:val="000000"/>
          <w:sz w:val="24"/>
        </w:rPr>
      </w:pPr>
      <w:bookmarkStart w:id="41" w:name="_Toc497466760"/>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bookmarkEnd w:id="41"/>
    </w:p>
    <w:p w:rsidR="000A4A64" w:rsidRDefault="000A4A64" w:rsidP="00116503">
      <w:pPr>
        <w:numPr>
          <w:ilvl w:val="0"/>
          <w:numId w:val="6"/>
        </w:numPr>
        <w:tabs>
          <w:tab w:val="left" w:pos="1134"/>
        </w:tabs>
        <w:spacing w:line="360" w:lineRule="exact"/>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rsidP="00116503">
      <w:pPr>
        <w:tabs>
          <w:tab w:val="left" w:pos="0"/>
        </w:tabs>
        <w:spacing w:line="360" w:lineRule="exact"/>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rsidP="00116503">
      <w:pPr>
        <w:numPr>
          <w:ilvl w:val="0"/>
          <w:numId w:val="6"/>
        </w:numPr>
        <w:tabs>
          <w:tab w:val="left" w:pos="1134"/>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6520C5" w:rsidP="00116503">
      <w:pPr>
        <w:tabs>
          <w:tab w:val="left" w:pos="0"/>
        </w:tabs>
        <w:spacing w:line="360" w:lineRule="exact"/>
        <w:ind w:firstLineChars="196" w:firstLine="470"/>
        <w:outlineLvl w:val="3"/>
        <w:rPr>
          <w:rFonts w:ascii="宋体" w:hAnsi="宋体"/>
          <w:color w:val="000000"/>
          <w:sz w:val="24"/>
        </w:rPr>
      </w:pPr>
      <w:r>
        <w:rPr>
          <w:rFonts w:ascii="宋体" w:hAnsi="宋体" w:hint="eastAsia"/>
          <w:color w:val="000000"/>
          <w:sz w:val="24"/>
          <w:szCs w:val="24"/>
        </w:rPr>
        <w:t>综合评分</w:t>
      </w:r>
      <w:r w:rsidR="000A4A64">
        <w:rPr>
          <w:rFonts w:ascii="宋体" w:hAnsi="宋体" w:hint="eastAsia"/>
          <w:color w:val="000000"/>
          <w:sz w:val="24"/>
          <w:szCs w:val="24"/>
        </w:rPr>
        <w:t>法。</w:t>
      </w:r>
    </w:p>
    <w:p w:rsidR="000A4A64" w:rsidRDefault="000A4A64" w:rsidP="00116503">
      <w:pPr>
        <w:numPr>
          <w:ilvl w:val="0"/>
          <w:numId w:val="6"/>
        </w:numPr>
        <w:tabs>
          <w:tab w:val="left" w:pos="1134"/>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rsidP="00116503">
      <w:pPr>
        <w:tabs>
          <w:tab w:val="left" w:pos="0"/>
        </w:tabs>
        <w:spacing w:line="360" w:lineRule="exact"/>
        <w:ind w:firstLineChars="196" w:firstLine="470"/>
        <w:outlineLvl w:val="3"/>
        <w:rPr>
          <w:rFonts w:ascii="Times New Roman" w:hAnsi="Times New Roman"/>
          <w:color w:val="000000"/>
          <w:sz w:val="24"/>
        </w:rPr>
      </w:pPr>
      <w:bookmarkStart w:id="42"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2"/>
    </w:p>
    <w:p w:rsidR="000A4A64" w:rsidRDefault="000A4A64" w:rsidP="00116503">
      <w:pPr>
        <w:numPr>
          <w:ilvl w:val="0"/>
          <w:numId w:val="6"/>
        </w:numPr>
        <w:tabs>
          <w:tab w:val="left" w:pos="1134"/>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rsidP="00116503">
      <w:pPr>
        <w:tabs>
          <w:tab w:val="left" w:pos="0"/>
        </w:tabs>
        <w:spacing w:line="360" w:lineRule="exact"/>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rsidP="00116503">
      <w:pPr>
        <w:numPr>
          <w:ilvl w:val="0"/>
          <w:numId w:val="6"/>
        </w:numPr>
        <w:tabs>
          <w:tab w:val="left" w:pos="1134"/>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rsidP="00116503">
      <w:pPr>
        <w:tabs>
          <w:tab w:val="left" w:pos="0"/>
        </w:tabs>
        <w:spacing w:line="360" w:lineRule="exact"/>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1D28D9">
        <w:rPr>
          <w:rFonts w:ascii="宋体" w:hAnsi="宋体" w:hint="eastAsia"/>
          <w:color w:val="000000"/>
          <w:sz w:val="24"/>
          <w:szCs w:val="24"/>
        </w:rPr>
        <w:t>咨询</w:t>
      </w:r>
      <w:r>
        <w:rPr>
          <w:rFonts w:ascii="宋体" w:hAnsi="宋体" w:hint="eastAsia"/>
          <w:color w:val="000000"/>
          <w:sz w:val="24"/>
          <w:szCs w:val="24"/>
        </w:rPr>
        <w:t>服务应符合招选人需求的约定。</w:t>
      </w:r>
    </w:p>
    <w:p w:rsidR="000A4A64" w:rsidRDefault="000A4A64" w:rsidP="00116503">
      <w:pPr>
        <w:numPr>
          <w:ilvl w:val="0"/>
          <w:numId w:val="6"/>
        </w:numPr>
        <w:tabs>
          <w:tab w:val="left" w:pos="1134"/>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rsidP="00116503">
      <w:pPr>
        <w:keepNext/>
        <w:numPr>
          <w:ilvl w:val="0"/>
          <w:numId w:val="8"/>
        </w:numPr>
        <w:tabs>
          <w:tab w:val="left" w:pos="993"/>
        </w:tabs>
        <w:spacing w:line="360" w:lineRule="exact"/>
        <w:ind w:left="0" w:firstLine="567"/>
        <w:outlineLvl w:val="2"/>
        <w:rPr>
          <w:rFonts w:ascii="宋体" w:hAnsi="宋体"/>
          <w:bCs/>
          <w:color w:val="000000"/>
          <w:sz w:val="24"/>
        </w:rPr>
      </w:pPr>
      <w:bookmarkStart w:id="43" w:name="_Toc428434788"/>
      <w:bookmarkStart w:id="44" w:name="_Toc497466761"/>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3"/>
      <w:bookmarkEnd w:id="44"/>
    </w:p>
    <w:p w:rsidR="000A4A64" w:rsidRDefault="000A4A64" w:rsidP="00116503">
      <w:pPr>
        <w:keepNext/>
        <w:numPr>
          <w:ilvl w:val="0"/>
          <w:numId w:val="8"/>
        </w:numPr>
        <w:tabs>
          <w:tab w:val="left" w:pos="993"/>
        </w:tabs>
        <w:spacing w:line="360" w:lineRule="exact"/>
        <w:ind w:left="0" w:firstLine="567"/>
        <w:outlineLvl w:val="2"/>
        <w:rPr>
          <w:rFonts w:ascii="宋体" w:hAnsi="宋体"/>
          <w:bCs/>
          <w:color w:val="000000"/>
          <w:sz w:val="24"/>
        </w:rPr>
      </w:pPr>
      <w:bookmarkStart w:id="45" w:name="_Toc428434789"/>
      <w:bookmarkStart w:id="46" w:name="_Toc497466762"/>
      <w:r>
        <w:rPr>
          <w:rFonts w:ascii="宋体" w:hAnsi="宋体" w:hint="eastAsia"/>
          <w:bCs/>
          <w:color w:val="000000"/>
          <w:sz w:val="24"/>
          <w:szCs w:val="24"/>
        </w:rPr>
        <w:t>竞投人不得向招选人或招选人组成的评审人员行贿或者采取其他不正当手段谋取中选。</w:t>
      </w:r>
      <w:bookmarkEnd w:id="45"/>
      <w:bookmarkEnd w:id="46"/>
    </w:p>
    <w:p w:rsidR="000A4A64" w:rsidRDefault="000A4A64" w:rsidP="00116503">
      <w:pPr>
        <w:numPr>
          <w:ilvl w:val="0"/>
          <w:numId w:val="6"/>
        </w:numPr>
        <w:tabs>
          <w:tab w:val="left" w:pos="1134"/>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rsidP="00116503">
      <w:pPr>
        <w:tabs>
          <w:tab w:val="left" w:pos="0"/>
        </w:tabs>
        <w:spacing w:line="360" w:lineRule="exact"/>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rsidP="00116503">
      <w:pPr>
        <w:numPr>
          <w:ilvl w:val="0"/>
          <w:numId w:val="6"/>
        </w:numPr>
        <w:tabs>
          <w:tab w:val="left" w:pos="1134"/>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rsidP="00116503">
      <w:pPr>
        <w:tabs>
          <w:tab w:val="left" w:pos="0"/>
        </w:tabs>
        <w:spacing w:line="360" w:lineRule="exact"/>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w:t>
      </w:r>
      <w:r>
        <w:rPr>
          <w:rFonts w:ascii="宋体" w:hAnsi="宋体" w:hint="eastAsia"/>
          <w:color w:val="000000"/>
          <w:sz w:val="24"/>
          <w:szCs w:val="24"/>
        </w:rPr>
        <w:lastRenderedPageBreak/>
        <w:t>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rsidP="00116503">
      <w:pPr>
        <w:numPr>
          <w:ilvl w:val="0"/>
          <w:numId w:val="6"/>
        </w:numPr>
        <w:tabs>
          <w:tab w:val="left" w:pos="1418"/>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rsidP="00116503">
      <w:pPr>
        <w:numPr>
          <w:ilvl w:val="0"/>
          <w:numId w:val="9"/>
        </w:numPr>
        <w:tabs>
          <w:tab w:val="left" w:pos="993"/>
        </w:tabs>
        <w:spacing w:line="360" w:lineRule="exact"/>
        <w:ind w:left="0" w:firstLine="567"/>
        <w:rPr>
          <w:rFonts w:ascii="宋体" w:hAnsi="宋体"/>
          <w:bCs/>
          <w:color w:val="000000"/>
          <w:sz w:val="24"/>
        </w:rPr>
      </w:pPr>
      <w:r>
        <w:rPr>
          <w:rFonts w:ascii="宋体" w:hAnsi="宋体" w:hint="eastAsia"/>
          <w:bCs/>
          <w:color w:val="000000"/>
          <w:sz w:val="24"/>
        </w:rPr>
        <w:t>“招选人”系指广州市城投资产经营管理有限公司。</w:t>
      </w:r>
    </w:p>
    <w:p w:rsidR="000A4A64" w:rsidRDefault="000A4A64" w:rsidP="00116503">
      <w:pPr>
        <w:numPr>
          <w:ilvl w:val="0"/>
          <w:numId w:val="9"/>
        </w:numPr>
        <w:tabs>
          <w:tab w:val="left" w:pos="993"/>
        </w:tabs>
        <w:spacing w:line="360" w:lineRule="exact"/>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rsidP="00116503">
      <w:pPr>
        <w:numPr>
          <w:ilvl w:val="0"/>
          <w:numId w:val="9"/>
        </w:numPr>
        <w:tabs>
          <w:tab w:val="left" w:pos="993"/>
        </w:tabs>
        <w:spacing w:line="360" w:lineRule="exact"/>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rsidP="00116503">
      <w:pPr>
        <w:numPr>
          <w:ilvl w:val="0"/>
          <w:numId w:val="9"/>
        </w:numPr>
        <w:tabs>
          <w:tab w:val="left" w:pos="993"/>
        </w:tabs>
        <w:spacing w:line="360" w:lineRule="exact"/>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rsidP="00116503">
      <w:pPr>
        <w:numPr>
          <w:ilvl w:val="0"/>
          <w:numId w:val="9"/>
        </w:numPr>
        <w:tabs>
          <w:tab w:val="left" w:pos="993"/>
        </w:tabs>
        <w:spacing w:line="360" w:lineRule="exact"/>
        <w:ind w:left="0" w:firstLine="567"/>
        <w:rPr>
          <w:rFonts w:ascii="宋体" w:hAnsi="宋体"/>
          <w:bCs/>
          <w:color w:val="000000"/>
          <w:sz w:val="24"/>
        </w:rPr>
      </w:pPr>
      <w:r>
        <w:rPr>
          <w:rFonts w:ascii="宋体" w:hAnsi="宋体" w:hint="eastAsia"/>
          <w:bCs/>
          <w:color w:val="000000"/>
          <w:sz w:val="24"/>
        </w:rPr>
        <w:t>竞选文件中的标题或题名仅起引导作用，而不应该作为对竞选文件内容的理解或解释。</w:t>
      </w:r>
    </w:p>
    <w:p w:rsidR="000A4A64" w:rsidRDefault="000A4A64" w:rsidP="00116503">
      <w:pPr>
        <w:numPr>
          <w:ilvl w:val="0"/>
          <w:numId w:val="6"/>
        </w:numPr>
        <w:tabs>
          <w:tab w:val="left" w:pos="1418"/>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rsidP="00116503">
      <w:pPr>
        <w:tabs>
          <w:tab w:val="left" w:pos="0"/>
        </w:tabs>
        <w:spacing w:line="360" w:lineRule="exact"/>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rsidP="00116503">
      <w:pPr>
        <w:keepNext/>
        <w:keepLines/>
        <w:numPr>
          <w:ilvl w:val="0"/>
          <w:numId w:val="5"/>
        </w:numPr>
        <w:spacing w:line="360" w:lineRule="exact"/>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bookmarkStart w:id="51" w:name="_Toc497466763"/>
      <w:r>
        <w:rPr>
          <w:rFonts w:ascii="宋体" w:hAnsi="宋体" w:hint="eastAsia"/>
          <w:b/>
          <w:bCs/>
          <w:color w:val="000000"/>
          <w:sz w:val="24"/>
          <w:szCs w:val="24"/>
        </w:rPr>
        <w:t>竞选文件</w:t>
      </w:r>
      <w:bookmarkEnd w:id="47"/>
      <w:bookmarkEnd w:id="48"/>
      <w:bookmarkEnd w:id="49"/>
      <w:bookmarkEnd w:id="50"/>
      <w:bookmarkEnd w:id="51"/>
    </w:p>
    <w:p w:rsidR="000A4A64" w:rsidRDefault="000A4A64" w:rsidP="00116503">
      <w:pPr>
        <w:numPr>
          <w:ilvl w:val="0"/>
          <w:numId w:val="10"/>
        </w:numPr>
        <w:tabs>
          <w:tab w:val="left" w:pos="1134"/>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rsidP="00116503">
      <w:pPr>
        <w:numPr>
          <w:ilvl w:val="0"/>
          <w:numId w:val="11"/>
        </w:numPr>
        <w:tabs>
          <w:tab w:val="left" w:pos="993"/>
        </w:tabs>
        <w:spacing w:line="360" w:lineRule="exact"/>
        <w:ind w:left="0" w:firstLine="567"/>
        <w:rPr>
          <w:rFonts w:ascii="宋体" w:hAnsi="宋体"/>
          <w:color w:val="000000"/>
          <w:sz w:val="24"/>
        </w:rPr>
      </w:pPr>
      <w:r>
        <w:rPr>
          <w:rFonts w:ascii="宋体" w:hAnsi="宋体" w:hint="eastAsia"/>
          <w:color w:val="000000"/>
          <w:sz w:val="24"/>
        </w:rPr>
        <w:t>竞选邀请书。</w:t>
      </w:r>
    </w:p>
    <w:p w:rsidR="000A4A64" w:rsidRDefault="000A4A64" w:rsidP="00116503">
      <w:pPr>
        <w:numPr>
          <w:ilvl w:val="0"/>
          <w:numId w:val="11"/>
        </w:numPr>
        <w:tabs>
          <w:tab w:val="left" w:pos="993"/>
        </w:tabs>
        <w:spacing w:line="360" w:lineRule="exact"/>
        <w:ind w:left="0" w:firstLine="567"/>
        <w:rPr>
          <w:rFonts w:ascii="宋体" w:hAnsi="宋体"/>
          <w:color w:val="000000"/>
          <w:sz w:val="24"/>
        </w:rPr>
      </w:pPr>
      <w:r>
        <w:rPr>
          <w:rFonts w:ascii="宋体" w:hAnsi="宋体" w:hint="eastAsia"/>
          <w:color w:val="000000"/>
          <w:sz w:val="24"/>
        </w:rPr>
        <w:t>竞投人须知。</w:t>
      </w:r>
    </w:p>
    <w:p w:rsidR="000A4A64" w:rsidRDefault="000A4A64" w:rsidP="00116503">
      <w:pPr>
        <w:numPr>
          <w:ilvl w:val="0"/>
          <w:numId w:val="11"/>
        </w:numPr>
        <w:tabs>
          <w:tab w:val="left" w:pos="993"/>
        </w:tabs>
        <w:spacing w:line="360" w:lineRule="exact"/>
        <w:ind w:left="0" w:firstLine="567"/>
        <w:rPr>
          <w:rFonts w:ascii="宋体" w:hAnsi="宋体"/>
          <w:color w:val="000000"/>
          <w:sz w:val="24"/>
        </w:rPr>
      </w:pPr>
      <w:r>
        <w:rPr>
          <w:rFonts w:ascii="宋体" w:hAnsi="宋体" w:hint="eastAsia"/>
          <w:color w:val="000000"/>
          <w:sz w:val="24"/>
        </w:rPr>
        <w:t>招选人需求。</w:t>
      </w:r>
    </w:p>
    <w:p w:rsidR="000A4A64" w:rsidRDefault="000A4A64" w:rsidP="00116503">
      <w:pPr>
        <w:numPr>
          <w:ilvl w:val="0"/>
          <w:numId w:val="11"/>
        </w:numPr>
        <w:tabs>
          <w:tab w:val="left" w:pos="993"/>
        </w:tabs>
        <w:spacing w:line="360" w:lineRule="exact"/>
        <w:ind w:left="0" w:firstLine="567"/>
        <w:rPr>
          <w:rFonts w:ascii="宋体" w:hAnsi="宋体"/>
          <w:color w:val="000000"/>
          <w:sz w:val="24"/>
        </w:rPr>
      </w:pPr>
      <w:r>
        <w:rPr>
          <w:rFonts w:ascii="宋体" w:hAnsi="宋体" w:hint="eastAsia"/>
          <w:color w:val="000000"/>
          <w:sz w:val="24"/>
        </w:rPr>
        <w:t>评审、选定。</w:t>
      </w:r>
    </w:p>
    <w:p w:rsidR="000A4A64" w:rsidRDefault="000A4A64" w:rsidP="00116503">
      <w:pPr>
        <w:numPr>
          <w:ilvl w:val="0"/>
          <w:numId w:val="11"/>
        </w:numPr>
        <w:tabs>
          <w:tab w:val="left" w:pos="993"/>
        </w:tabs>
        <w:spacing w:line="360" w:lineRule="exact"/>
        <w:ind w:left="0" w:firstLine="567"/>
        <w:rPr>
          <w:rFonts w:ascii="宋体" w:hAnsi="宋体"/>
          <w:color w:val="000000"/>
          <w:sz w:val="24"/>
        </w:rPr>
      </w:pPr>
      <w:r>
        <w:rPr>
          <w:rFonts w:ascii="宋体" w:hAnsi="宋体" w:hint="eastAsia"/>
          <w:color w:val="000000"/>
          <w:sz w:val="24"/>
        </w:rPr>
        <w:t>竞投文件格式。</w:t>
      </w:r>
    </w:p>
    <w:p w:rsidR="000A4A64" w:rsidRDefault="000A4A64" w:rsidP="00116503">
      <w:pPr>
        <w:numPr>
          <w:ilvl w:val="0"/>
          <w:numId w:val="10"/>
        </w:numPr>
        <w:tabs>
          <w:tab w:val="left" w:pos="1134"/>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rsidP="00116503">
      <w:pPr>
        <w:tabs>
          <w:tab w:val="left" w:pos="0"/>
        </w:tabs>
        <w:spacing w:line="360" w:lineRule="exact"/>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rsidP="00116503">
      <w:pPr>
        <w:numPr>
          <w:ilvl w:val="0"/>
          <w:numId w:val="10"/>
        </w:numPr>
        <w:tabs>
          <w:tab w:val="left" w:pos="1134"/>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rsidP="00116503">
      <w:pPr>
        <w:numPr>
          <w:ilvl w:val="0"/>
          <w:numId w:val="12"/>
        </w:numPr>
        <w:tabs>
          <w:tab w:val="left" w:pos="993"/>
        </w:tabs>
        <w:spacing w:line="360" w:lineRule="exact"/>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rsidP="00116503">
      <w:pPr>
        <w:numPr>
          <w:ilvl w:val="0"/>
          <w:numId w:val="12"/>
        </w:numPr>
        <w:tabs>
          <w:tab w:val="left" w:pos="993"/>
        </w:tabs>
        <w:spacing w:line="360" w:lineRule="exact"/>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rsidP="00116503">
      <w:pPr>
        <w:keepNext/>
        <w:keepLines/>
        <w:numPr>
          <w:ilvl w:val="0"/>
          <w:numId w:val="5"/>
        </w:numPr>
        <w:tabs>
          <w:tab w:val="left" w:pos="1276"/>
        </w:tabs>
        <w:spacing w:line="360" w:lineRule="exact"/>
        <w:ind w:left="0" w:firstLine="566"/>
        <w:outlineLvl w:val="2"/>
        <w:rPr>
          <w:rFonts w:ascii="宋体" w:hAnsi="宋体"/>
          <w:b/>
          <w:bCs/>
          <w:color w:val="000000"/>
          <w:sz w:val="24"/>
        </w:rPr>
      </w:pPr>
      <w:bookmarkStart w:id="52" w:name="_Toc428434791"/>
      <w:bookmarkStart w:id="53" w:name="_Toc228644972"/>
      <w:bookmarkStart w:id="54" w:name="_Toc225565947"/>
      <w:bookmarkStart w:id="55" w:name="_Toc223939095"/>
      <w:bookmarkStart w:id="56" w:name="_Toc228899501"/>
      <w:bookmarkStart w:id="57" w:name="_Toc427828577"/>
      <w:bookmarkStart w:id="58" w:name="_Toc334797734"/>
      <w:bookmarkStart w:id="59" w:name="_Toc224435720"/>
      <w:bookmarkStart w:id="60" w:name="_Toc427828527"/>
      <w:bookmarkStart w:id="61" w:name="_Toc185747580"/>
      <w:bookmarkStart w:id="62" w:name="_Toc238282334"/>
      <w:bookmarkStart w:id="63" w:name="_Toc497466764"/>
      <w:r>
        <w:rPr>
          <w:rFonts w:ascii="宋体" w:hAnsi="宋体" w:hint="eastAsia"/>
          <w:b/>
          <w:bCs/>
          <w:color w:val="000000"/>
          <w:sz w:val="24"/>
          <w:szCs w:val="24"/>
        </w:rPr>
        <w:t>竞投文件</w:t>
      </w:r>
      <w:bookmarkEnd w:id="52"/>
      <w:bookmarkEnd w:id="53"/>
      <w:bookmarkEnd w:id="54"/>
      <w:bookmarkEnd w:id="55"/>
      <w:bookmarkEnd w:id="56"/>
      <w:bookmarkEnd w:id="57"/>
      <w:bookmarkEnd w:id="58"/>
      <w:bookmarkEnd w:id="59"/>
      <w:bookmarkEnd w:id="60"/>
      <w:bookmarkEnd w:id="61"/>
      <w:bookmarkEnd w:id="62"/>
      <w:bookmarkEnd w:id="63"/>
    </w:p>
    <w:p w:rsidR="000A4A64" w:rsidRDefault="000A4A64" w:rsidP="00116503">
      <w:pPr>
        <w:numPr>
          <w:ilvl w:val="0"/>
          <w:numId w:val="13"/>
        </w:numPr>
        <w:tabs>
          <w:tab w:val="left" w:pos="1134"/>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rsidP="00116503">
      <w:pPr>
        <w:numPr>
          <w:ilvl w:val="0"/>
          <w:numId w:val="14"/>
        </w:numPr>
        <w:tabs>
          <w:tab w:val="left" w:pos="993"/>
        </w:tabs>
        <w:spacing w:line="360" w:lineRule="exact"/>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rsidP="00116503">
      <w:pPr>
        <w:numPr>
          <w:ilvl w:val="0"/>
          <w:numId w:val="14"/>
        </w:numPr>
        <w:tabs>
          <w:tab w:val="left" w:pos="993"/>
        </w:tabs>
        <w:spacing w:line="360" w:lineRule="exact"/>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rsidP="00116503">
      <w:pPr>
        <w:numPr>
          <w:ilvl w:val="0"/>
          <w:numId w:val="14"/>
        </w:numPr>
        <w:tabs>
          <w:tab w:val="left" w:pos="993"/>
        </w:tabs>
        <w:spacing w:line="360" w:lineRule="exact"/>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rsidP="00116503">
      <w:pPr>
        <w:numPr>
          <w:ilvl w:val="0"/>
          <w:numId w:val="14"/>
        </w:numPr>
        <w:tabs>
          <w:tab w:val="left" w:pos="993"/>
        </w:tabs>
        <w:spacing w:line="360" w:lineRule="exact"/>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rsidP="00116503">
      <w:pPr>
        <w:numPr>
          <w:ilvl w:val="0"/>
          <w:numId w:val="14"/>
        </w:numPr>
        <w:tabs>
          <w:tab w:val="left" w:pos="993"/>
        </w:tabs>
        <w:spacing w:line="360" w:lineRule="exact"/>
        <w:ind w:left="0" w:firstLine="567"/>
        <w:rPr>
          <w:rFonts w:ascii="宋体" w:hAnsi="宋体"/>
          <w:bCs/>
          <w:color w:val="000000"/>
          <w:sz w:val="24"/>
        </w:rPr>
      </w:pPr>
      <w:r>
        <w:rPr>
          <w:rFonts w:ascii="宋体" w:hAnsi="宋体" w:hint="eastAsia"/>
          <w:bCs/>
          <w:color w:val="000000"/>
          <w:sz w:val="24"/>
        </w:rPr>
        <w:lastRenderedPageBreak/>
        <w:t>竞投人在详细报价中应列出招选人需求的所有项目，竞投人认为必要的但在竞投文件中未列出的其它项目可在报价表后面做出补充，所补充的内容应在竞投文件中加以详细说明。</w:t>
      </w:r>
    </w:p>
    <w:p w:rsidR="000A4A64" w:rsidRDefault="000A4A64" w:rsidP="00116503">
      <w:pPr>
        <w:numPr>
          <w:ilvl w:val="0"/>
          <w:numId w:val="14"/>
        </w:numPr>
        <w:tabs>
          <w:tab w:val="left" w:pos="993"/>
        </w:tabs>
        <w:spacing w:line="360" w:lineRule="exact"/>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rsidP="00116503">
      <w:pPr>
        <w:numPr>
          <w:ilvl w:val="0"/>
          <w:numId w:val="13"/>
        </w:numPr>
        <w:tabs>
          <w:tab w:val="left" w:pos="1134"/>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Pr="00202C2B" w:rsidRDefault="000A4A64" w:rsidP="00116503">
      <w:pPr>
        <w:tabs>
          <w:tab w:val="left" w:pos="0"/>
        </w:tabs>
        <w:spacing w:line="360" w:lineRule="exact"/>
        <w:ind w:firstLineChars="196" w:firstLine="470"/>
        <w:outlineLvl w:val="3"/>
        <w:rPr>
          <w:rFonts w:ascii="宋体" w:hAnsi="宋体"/>
          <w:color w:val="000000"/>
          <w:sz w:val="24"/>
        </w:rPr>
      </w:pPr>
      <w:r w:rsidRPr="00202C2B">
        <w:rPr>
          <w:rFonts w:ascii="宋体" w:hAnsi="宋体" w:hint="eastAsia"/>
          <w:color w:val="000000"/>
          <w:sz w:val="24"/>
          <w:szCs w:val="24"/>
        </w:rPr>
        <w:t>竞投</w:t>
      </w:r>
      <w:r w:rsidRPr="00202C2B">
        <w:rPr>
          <w:rFonts w:ascii="宋体" w:hAnsi="宋体" w:hint="eastAsia"/>
          <w:bCs/>
          <w:color w:val="000000"/>
          <w:sz w:val="24"/>
          <w:szCs w:val="24"/>
        </w:rPr>
        <w:t>文件</w:t>
      </w:r>
      <w:r w:rsidRPr="00202C2B">
        <w:rPr>
          <w:rFonts w:ascii="宋体" w:hAnsi="宋体" w:hint="eastAsia"/>
          <w:color w:val="000000"/>
          <w:sz w:val="24"/>
          <w:szCs w:val="24"/>
        </w:rPr>
        <w:t>应包含但不限于以下内容：</w:t>
      </w:r>
    </w:p>
    <w:p w:rsidR="000A4A64" w:rsidRPr="00202C2B" w:rsidRDefault="000A4A64" w:rsidP="00116503">
      <w:pPr>
        <w:numPr>
          <w:ilvl w:val="0"/>
          <w:numId w:val="15"/>
        </w:numPr>
        <w:tabs>
          <w:tab w:val="left" w:pos="993"/>
        </w:tabs>
        <w:spacing w:line="360" w:lineRule="exact"/>
        <w:ind w:left="0" w:firstLine="567"/>
        <w:rPr>
          <w:rFonts w:ascii="宋体" w:hAnsi="宋体"/>
          <w:b/>
          <w:sz w:val="24"/>
          <w:u w:val="single"/>
        </w:rPr>
      </w:pPr>
      <w:r w:rsidRPr="00202C2B">
        <w:rPr>
          <w:rFonts w:ascii="宋体" w:hAnsi="宋体" w:hint="eastAsia"/>
          <w:b/>
          <w:sz w:val="24"/>
          <w:u w:val="single"/>
        </w:rPr>
        <w:t>按规定填写的竞投函、法定代表人证明及授权书、竞投报价表。</w:t>
      </w:r>
    </w:p>
    <w:p w:rsidR="000A4A64" w:rsidRPr="00202C2B" w:rsidRDefault="000A4A64" w:rsidP="00116503">
      <w:pPr>
        <w:numPr>
          <w:ilvl w:val="0"/>
          <w:numId w:val="15"/>
        </w:numPr>
        <w:tabs>
          <w:tab w:val="left" w:pos="993"/>
        </w:tabs>
        <w:spacing w:line="360" w:lineRule="exact"/>
        <w:ind w:left="0" w:firstLine="567"/>
        <w:rPr>
          <w:rFonts w:ascii="宋体" w:hAnsi="宋体"/>
          <w:b/>
          <w:sz w:val="24"/>
          <w:u w:val="single"/>
        </w:rPr>
      </w:pPr>
      <w:r w:rsidRPr="00202C2B">
        <w:rPr>
          <w:rFonts w:ascii="宋体" w:hAnsi="宋体" w:hint="eastAsia"/>
          <w:b/>
          <w:sz w:val="24"/>
          <w:u w:val="single"/>
        </w:rPr>
        <w:t>资格证明文件，即营业执照</w:t>
      </w:r>
      <w:r w:rsidR="00E33D0E" w:rsidRPr="00202C2B">
        <w:rPr>
          <w:rFonts w:ascii="宋体" w:hAnsi="宋体" w:hint="eastAsia"/>
          <w:b/>
          <w:sz w:val="24"/>
          <w:u w:val="single"/>
        </w:rPr>
        <w:t>正或</w:t>
      </w:r>
      <w:r w:rsidRPr="00202C2B">
        <w:rPr>
          <w:rFonts w:ascii="宋体" w:hAnsi="宋体" w:hint="eastAsia"/>
          <w:b/>
          <w:sz w:val="24"/>
          <w:u w:val="single"/>
        </w:rPr>
        <w:t>副本及其年检合格的证明材料。</w:t>
      </w:r>
    </w:p>
    <w:p w:rsidR="000A4A64" w:rsidRPr="00202C2B" w:rsidRDefault="000A4A64" w:rsidP="00116503">
      <w:pPr>
        <w:numPr>
          <w:ilvl w:val="0"/>
          <w:numId w:val="15"/>
        </w:numPr>
        <w:tabs>
          <w:tab w:val="left" w:pos="993"/>
        </w:tabs>
        <w:spacing w:line="360" w:lineRule="exact"/>
        <w:ind w:left="0" w:firstLine="567"/>
        <w:rPr>
          <w:rFonts w:ascii="宋体" w:hAnsi="宋体"/>
          <w:color w:val="000000"/>
          <w:sz w:val="24"/>
        </w:rPr>
      </w:pPr>
      <w:r w:rsidRPr="00202C2B">
        <w:rPr>
          <w:rFonts w:ascii="宋体" w:hAnsi="宋体" w:hint="eastAsia"/>
          <w:color w:val="000000"/>
          <w:sz w:val="24"/>
        </w:rPr>
        <w:t>竞投人认为须提交与评分内容相关的其他资料。</w:t>
      </w:r>
    </w:p>
    <w:p w:rsidR="000A4A64" w:rsidRDefault="000A4A64" w:rsidP="00116503">
      <w:pPr>
        <w:numPr>
          <w:ilvl w:val="0"/>
          <w:numId w:val="13"/>
        </w:numPr>
        <w:tabs>
          <w:tab w:val="left" w:pos="1134"/>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rsidP="00116503">
      <w:pPr>
        <w:tabs>
          <w:tab w:val="left" w:pos="0"/>
        </w:tabs>
        <w:spacing w:line="360" w:lineRule="exact"/>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竞投截止时间之后，竞投人不得对其竞投文件做任何修改。从竞投截止时间起至竞投有效期前，竞投人不得撤回其竞投文件。</w:t>
      </w:r>
    </w:p>
    <w:p w:rsidR="000A4A64" w:rsidRDefault="000A4A64" w:rsidP="00116503">
      <w:pPr>
        <w:keepNext/>
        <w:keepLines/>
        <w:numPr>
          <w:ilvl w:val="0"/>
          <w:numId w:val="5"/>
        </w:numPr>
        <w:spacing w:line="360" w:lineRule="exact"/>
        <w:ind w:left="0" w:firstLine="566"/>
        <w:outlineLvl w:val="2"/>
        <w:rPr>
          <w:rFonts w:ascii="宋体" w:hAnsi="宋体"/>
          <w:b/>
          <w:bCs/>
          <w:color w:val="000000"/>
          <w:sz w:val="24"/>
        </w:rPr>
      </w:pPr>
      <w:bookmarkStart w:id="64" w:name="_Toc228899502"/>
      <w:bookmarkStart w:id="65" w:name="_Toc238282335"/>
      <w:bookmarkStart w:id="66" w:name="_Toc428434792"/>
      <w:bookmarkStart w:id="67" w:name="_Toc224435721"/>
      <w:bookmarkStart w:id="68" w:name="_Toc185747581"/>
      <w:bookmarkStart w:id="69" w:name="_Toc225565948"/>
      <w:bookmarkStart w:id="70" w:name="_Toc223939096"/>
      <w:bookmarkStart w:id="71" w:name="_Toc334797735"/>
      <w:bookmarkStart w:id="72" w:name="_Toc427828578"/>
      <w:bookmarkStart w:id="73" w:name="_Toc427828528"/>
      <w:bookmarkStart w:id="74" w:name="_Toc228644973"/>
      <w:bookmarkStart w:id="75" w:name="_Toc497466765"/>
      <w:bookmarkStart w:id="76" w:name="_Toc130695595"/>
      <w:bookmarkStart w:id="77" w:name="_Toc153615292"/>
      <w:bookmarkStart w:id="78" w:name="_Toc130697187"/>
      <w:bookmarkStart w:id="79" w:name="_Toc61327402"/>
      <w:r>
        <w:rPr>
          <w:rFonts w:ascii="宋体" w:hAnsi="宋体" w:hint="eastAsia"/>
          <w:b/>
          <w:bCs/>
          <w:color w:val="000000"/>
          <w:sz w:val="24"/>
          <w:szCs w:val="24"/>
        </w:rPr>
        <w:t>竞投总则</w:t>
      </w:r>
      <w:bookmarkEnd w:id="64"/>
      <w:bookmarkEnd w:id="65"/>
      <w:bookmarkEnd w:id="66"/>
      <w:bookmarkEnd w:id="67"/>
      <w:bookmarkEnd w:id="68"/>
      <w:bookmarkEnd w:id="69"/>
      <w:bookmarkEnd w:id="70"/>
      <w:bookmarkEnd w:id="71"/>
      <w:bookmarkEnd w:id="72"/>
      <w:bookmarkEnd w:id="73"/>
      <w:bookmarkEnd w:id="74"/>
      <w:bookmarkEnd w:id="75"/>
    </w:p>
    <w:p w:rsidR="000A4A64" w:rsidRDefault="000A4A64" w:rsidP="00116503">
      <w:pPr>
        <w:numPr>
          <w:ilvl w:val="0"/>
          <w:numId w:val="16"/>
        </w:numPr>
        <w:tabs>
          <w:tab w:val="left" w:pos="1134"/>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rsidP="00116503">
      <w:pPr>
        <w:numPr>
          <w:ilvl w:val="0"/>
          <w:numId w:val="17"/>
        </w:numPr>
        <w:tabs>
          <w:tab w:val="left" w:pos="993"/>
        </w:tabs>
        <w:spacing w:line="360" w:lineRule="exact"/>
        <w:ind w:left="0" w:firstLine="567"/>
        <w:rPr>
          <w:rFonts w:ascii="宋体" w:hAnsi="宋体"/>
          <w:color w:val="000000"/>
          <w:sz w:val="24"/>
        </w:rPr>
      </w:pPr>
      <w:r>
        <w:rPr>
          <w:rFonts w:ascii="宋体" w:hAnsi="宋体" w:hint="eastAsia"/>
          <w:b/>
          <w:color w:val="000000"/>
          <w:sz w:val="24"/>
          <w:u w:val="single"/>
        </w:rPr>
        <w:t>全部竞投文件应一式</w:t>
      </w:r>
      <w:r w:rsidR="00F35CF7">
        <w:rPr>
          <w:rFonts w:ascii="宋体" w:hAnsi="宋体" w:hint="eastAsia"/>
          <w:b/>
          <w:color w:val="000000"/>
          <w:sz w:val="24"/>
          <w:u w:val="single"/>
        </w:rPr>
        <w:t>叁</w:t>
      </w:r>
      <w:r>
        <w:rPr>
          <w:rFonts w:ascii="宋体" w:hAnsi="宋体" w:hint="eastAsia"/>
          <w:b/>
          <w:color w:val="000000"/>
          <w:sz w:val="24"/>
          <w:u w:val="single"/>
        </w:rPr>
        <w:t>份，其中正本壹份，副本</w:t>
      </w:r>
      <w:r w:rsidR="00F35CF7">
        <w:rPr>
          <w:rFonts w:ascii="宋体" w:hAnsi="宋体" w:hint="eastAsia"/>
          <w:b/>
          <w:color w:val="000000"/>
          <w:sz w:val="24"/>
          <w:u w:val="single"/>
        </w:rPr>
        <w:t>贰</w:t>
      </w:r>
      <w:r>
        <w:rPr>
          <w:rFonts w:ascii="宋体" w:hAnsi="宋体" w:hint="eastAsia"/>
          <w:b/>
          <w:color w:val="000000"/>
          <w:sz w:val="24"/>
          <w:u w:val="single"/>
        </w:rPr>
        <w:t>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rsidP="00116503">
      <w:pPr>
        <w:numPr>
          <w:ilvl w:val="0"/>
          <w:numId w:val="17"/>
        </w:numPr>
        <w:tabs>
          <w:tab w:val="left" w:pos="993"/>
        </w:tabs>
        <w:spacing w:line="360" w:lineRule="exact"/>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rsidP="00116503">
      <w:pPr>
        <w:numPr>
          <w:ilvl w:val="0"/>
          <w:numId w:val="17"/>
        </w:numPr>
        <w:tabs>
          <w:tab w:val="left" w:pos="993"/>
        </w:tabs>
        <w:spacing w:line="360" w:lineRule="exact"/>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rsidP="00116503">
      <w:pPr>
        <w:numPr>
          <w:ilvl w:val="0"/>
          <w:numId w:val="17"/>
        </w:numPr>
        <w:tabs>
          <w:tab w:val="left" w:pos="993"/>
        </w:tabs>
        <w:spacing w:line="360" w:lineRule="exact"/>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rsidP="00116503">
      <w:pPr>
        <w:numPr>
          <w:ilvl w:val="0"/>
          <w:numId w:val="17"/>
        </w:numPr>
        <w:tabs>
          <w:tab w:val="left" w:pos="993"/>
        </w:tabs>
        <w:spacing w:line="360" w:lineRule="exact"/>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rsidP="00116503">
      <w:pPr>
        <w:numPr>
          <w:ilvl w:val="0"/>
          <w:numId w:val="17"/>
        </w:numPr>
        <w:tabs>
          <w:tab w:val="left" w:pos="993"/>
        </w:tabs>
        <w:spacing w:line="360" w:lineRule="exact"/>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rsidP="00116503">
      <w:pPr>
        <w:numPr>
          <w:ilvl w:val="0"/>
          <w:numId w:val="16"/>
        </w:numPr>
        <w:tabs>
          <w:tab w:val="left" w:pos="1134"/>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87067C" w:rsidP="00116503">
      <w:pPr>
        <w:tabs>
          <w:tab w:val="left" w:pos="0"/>
        </w:tabs>
        <w:spacing w:line="360" w:lineRule="exact"/>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rsidP="00116503">
      <w:pPr>
        <w:numPr>
          <w:ilvl w:val="0"/>
          <w:numId w:val="16"/>
        </w:numPr>
        <w:tabs>
          <w:tab w:val="left" w:pos="1134"/>
        </w:tabs>
        <w:spacing w:line="360" w:lineRule="exact"/>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rsidP="00116503">
      <w:pPr>
        <w:tabs>
          <w:tab w:val="left" w:pos="0"/>
        </w:tabs>
        <w:spacing w:line="360" w:lineRule="exact"/>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6"/>
      <w:bookmarkEnd w:id="77"/>
      <w:bookmarkEnd w:id="78"/>
      <w:bookmarkEnd w:id="79"/>
    </w:p>
    <w:p w:rsidR="000A4A64" w:rsidRDefault="000A4A64" w:rsidP="00A26709">
      <w:pPr>
        <w:keepNext/>
        <w:keepLines/>
        <w:numPr>
          <w:ilvl w:val="0"/>
          <w:numId w:val="4"/>
        </w:numPr>
        <w:ind w:left="0" w:rightChars="-27" w:right="-57" w:firstLine="0"/>
        <w:jc w:val="center"/>
        <w:outlineLvl w:val="0"/>
        <w:rPr>
          <w:rFonts w:ascii="宋体" w:hAnsi="宋体"/>
          <w:b/>
          <w:bCs/>
          <w:color w:val="000000"/>
          <w:sz w:val="24"/>
        </w:rPr>
      </w:pPr>
      <w:bookmarkStart w:id="80" w:name="_Toc130180923"/>
      <w:bookmarkStart w:id="81" w:name="_Toc334797738"/>
      <w:bookmarkStart w:id="82" w:name="_Toc130180842"/>
      <w:bookmarkStart w:id="83" w:name="_Toc238282338"/>
      <w:bookmarkStart w:id="84" w:name="_Toc130180737"/>
      <w:r>
        <w:rPr>
          <w:rFonts w:ascii="宋体" w:hAnsi="宋体"/>
          <w:b/>
          <w:bCs/>
          <w:color w:val="000000"/>
          <w:sz w:val="24"/>
          <w:szCs w:val="24"/>
        </w:rPr>
        <w:br w:type="page"/>
      </w:r>
      <w:bookmarkStart w:id="85" w:name="_Toc427828529"/>
      <w:bookmarkStart w:id="86" w:name="_Toc497466766"/>
      <w:r>
        <w:rPr>
          <w:rFonts w:ascii="宋体" w:hAnsi="宋体" w:cs="宋体" w:hint="eastAsia"/>
          <w:b/>
          <w:bCs/>
          <w:color w:val="000000"/>
          <w:sz w:val="32"/>
          <w:szCs w:val="32"/>
        </w:rPr>
        <w:lastRenderedPageBreak/>
        <w:t>招选人需求</w:t>
      </w:r>
      <w:bookmarkEnd w:id="85"/>
      <w:bookmarkEnd w:id="86"/>
    </w:p>
    <w:p w:rsidR="000A4A64" w:rsidRDefault="000A4A64" w:rsidP="00116503">
      <w:pPr>
        <w:numPr>
          <w:ilvl w:val="0"/>
          <w:numId w:val="18"/>
        </w:numPr>
        <w:tabs>
          <w:tab w:val="left" w:pos="0"/>
        </w:tabs>
        <w:spacing w:line="360" w:lineRule="exact"/>
        <w:ind w:left="0" w:firstLine="567"/>
        <w:rPr>
          <w:rFonts w:ascii="宋体" w:hAnsi="宋体"/>
          <w:b/>
          <w:color w:val="000000"/>
          <w:sz w:val="24"/>
        </w:rPr>
      </w:pPr>
      <w:r>
        <w:rPr>
          <w:rFonts w:ascii="宋体" w:hAnsi="宋体" w:hint="eastAsia"/>
          <w:b/>
          <w:color w:val="000000"/>
          <w:sz w:val="24"/>
        </w:rPr>
        <w:t>概述</w:t>
      </w:r>
    </w:p>
    <w:p w:rsidR="000A4A64" w:rsidRPr="00C76F26" w:rsidRDefault="00C6095A" w:rsidP="00116503">
      <w:pPr>
        <w:tabs>
          <w:tab w:val="left" w:pos="0"/>
        </w:tabs>
        <w:spacing w:line="360" w:lineRule="exact"/>
        <w:ind w:firstLineChars="200" w:firstLine="480"/>
        <w:outlineLvl w:val="3"/>
        <w:rPr>
          <w:rFonts w:ascii="Times New Roman" w:hAnsi="Times New Roman" w:cs="仿宋"/>
          <w:bCs/>
          <w:sz w:val="24"/>
          <w:szCs w:val="24"/>
        </w:rPr>
      </w:pPr>
      <w:r w:rsidRPr="00C6095A">
        <w:rPr>
          <w:rFonts w:ascii="Times New Roman" w:hAnsi="Times New Roman" w:cs="仿宋" w:hint="eastAsia"/>
          <w:bCs/>
          <w:sz w:val="24"/>
          <w:szCs w:val="24"/>
        </w:rPr>
        <w:t>海心沙帆屏现有</w:t>
      </w:r>
      <w:r w:rsidRPr="00C6095A">
        <w:rPr>
          <w:rFonts w:ascii="Times New Roman" w:hAnsi="Times New Roman" w:cs="仿宋" w:hint="eastAsia"/>
          <w:bCs/>
          <w:sz w:val="24"/>
          <w:szCs w:val="24"/>
        </w:rPr>
        <w:t>4</w:t>
      </w:r>
      <w:r w:rsidR="00CE59B7">
        <w:rPr>
          <w:rFonts w:ascii="Times New Roman" w:hAnsi="Times New Roman" w:cs="仿宋" w:hint="eastAsia"/>
          <w:bCs/>
          <w:sz w:val="24"/>
          <w:szCs w:val="24"/>
        </w:rPr>
        <w:t>部升降机，为</w:t>
      </w:r>
      <w:r w:rsidRPr="00C6095A">
        <w:rPr>
          <w:rFonts w:ascii="Times New Roman" w:hAnsi="Times New Roman" w:cs="仿宋" w:hint="eastAsia"/>
          <w:bCs/>
          <w:sz w:val="24"/>
          <w:szCs w:val="24"/>
        </w:rPr>
        <w:t>便于开展帆屏的维护保养工作</w:t>
      </w:r>
      <w:r w:rsidRPr="004A011B">
        <w:rPr>
          <w:rFonts w:ascii="Times New Roman" w:hAnsi="Times New Roman" w:cs="仿宋" w:hint="eastAsia"/>
          <w:bCs/>
          <w:sz w:val="24"/>
          <w:szCs w:val="24"/>
        </w:rPr>
        <w:t>，</w:t>
      </w:r>
      <w:r w:rsidR="000E3E91" w:rsidRPr="004A011B">
        <w:rPr>
          <w:rFonts w:ascii="Times New Roman" w:hAnsi="Times New Roman" w:cs="仿宋" w:hint="eastAsia"/>
          <w:bCs/>
          <w:sz w:val="24"/>
          <w:szCs w:val="24"/>
        </w:rPr>
        <w:t>现需招选一家服务单位，对</w:t>
      </w:r>
      <w:r w:rsidRPr="004A011B">
        <w:rPr>
          <w:rFonts w:ascii="Times New Roman" w:hAnsi="Times New Roman" w:cs="仿宋" w:hint="eastAsia"/>
          <w:bCs/>
          <w:sz w:val="24"/>
          <w:szCs w:val="24"/>
        </w:rPr>
        <w:t>4</w:t>
      </w:r>
      <w:r w:rsidR="00CE59B7" w:rsidRPr="004A011B">
        <w:rPr>
          <w:rFonts w:ascii="Times New Roman" w:hAnsi="Times New Roman" w:cs="仿宋" w:hint="eastAsia"/>
          <w:bCs/>
          <w:sz w:val="24"/>
          <w:szCs w:val="24"/>
        </w:rPr>
        <w:t>部</w:t>
      </w:r>
      <w:r w:rsidRPr="004A011B">
        <w:rPr>
          <w:rFonts w:ascii="Times New Roman" w:hAnsi="Times New Roman" w:cs="仿宋" w:hint="eastAsia"/>
          <w:bCs/>
          <w:sz w:val="24"/>
          <w:szCs w:val="24"/>
        </w:rPr>
        <w:t>升降机</w:t>
      </w:r>
      <w:r w:rsidR="000E3E91" w:rsidRPr="004A011B">
        <w:rPr>
          <w:rFonts w:ascii="Times New Roman" w:hAnsi="Times New Roman" w:cs="仿宋" w:hint="eastAsia"/>
          <w:bCs/>
          <w:sz w:val="24"/>
          <w:szCs w:val="24"/>
        </w:rPr>
        <w:t>提供</w:t>
      </w:r>
      <w:r w:rsidR="00CE59B7" w:rsidRPr="004A011B">
        <w:rPr>
          <w:rFonts w:ascii="Times New Roman" w:hAnsi="Times New Roman" w:cs="仿宋" w:hint="eastAsia"/>
          <w:bCs/>
          <w:sz w:val="24"/>
          <w:szCs w:val="24"/>
        </w:rPr>
        <w:t>应急抢修、维护保养和日常管理等</w:t>
      </w:r>
      <w:r w:rsidR="000E3E91" w:rsidRPr="004A011B">
        <w:rPr>
          <w:rFonts w:ascii="Times New Roman" w:hAnsi="Times New Roman" w:cs="仿宋" w:hint="eastAsia"/>
          <w:bCs/>
          <w:sz w:val="24"/>
          <w:szCs w:val="24"/>
        </w:rPr>
        <w:t>服务，服务期限为</w:t>
      </w:r>
      <w:r w:rsidRPr="004A011B">
        <w:rPr>
          <w:rFonts w:ascii="Times New Roman" w:hAnsi="Times New Roman" w:cs="仿宋" w:hint="eastAsia"/>
          <w:bCs/>
          <w:sz w:val="24"/>
          <w:szCs w:val="24"/>
        </w:rPr>
        <w:t>4</w:t>
      </w:r>
      <w:r w:rsidRPr="004A011B">
        <w:rPr>
          <w:rFonts w:ascii="Times New Roman" w:hAnsi="Times New Roman" w:cs="仿宋" w:hint="eastAsia"/>
          <w:bCs/>
          <w:sz w:val="24"/>
          <w:szCs w:val="24"/>
        </w:rPr>
        <w:t>个月</w:t>
      </w:r>
      <w:r w:rsidR="000E3E91" w:rsidRPr="004A011B">
        <w:rPr>
          <w:rFonts w:ascii="Times New Roman" w:hAnsi="Times New Roman" w:cs="仿宋" w:hint="eastAsia"/>
          <w:bCs/>
          <w:sz w:val="24"/>
          <w:szCs w:val="24"/>
        </w:rPr>
        <w:t>。</w:t>
      </w:r>
    </w:p>
    <w:p w:rsidR="000A4A64" w:rsidRDefault="000A4A64" w:rsidP="00116503">
      <w:pPr>
        <w:numPr>
          <w:ilvl w:val="0"/>
          <w:numId w:val="19"/>
        </w:numPr>
        <w:tabs>
          <w:tab w:val="left" w:pos="0"/>
          <w:tab w:val="left" w:pos="1134"/>
        </w:tabs>
        <w:spacing w:line="360" w:lineRule="exact"/>
        <w:ind w:left="0" w:firstLine="567"/>
        <w:rPr>
          <w:rFonts w:ascii="宋体" w:hAnsi="宋体"/>
          <w:b/>
          <w:color w:val="000000"/>
          <w:sz w:val="24"/>
        </w:rPr>
      </w:pPr>
      <w:r>
        <w:rPr>
          <w:rFonts w:ascii="宋体" w:hAnsi="宋体" w:hint="eastAsia"/>
          <w:b/>
          <w:color w:val="000000"/>
          <w:sz w:val="24"/>
        </w:rPr>
        <w:t>宗旨：</w:t>
      </w:r>
    </w:p>
    <w:p w:rsidR="000A4A64" w:rsidRPr="00F176A7" w:rsidRDefault="0087067C" w:rsidP="00116503">
      <w:pPr>
        <w:tabs>
          <w:tab w:val="left" w:pos="0"/>
        </w:tabs>
        <w:adjustRightInd w:val="0"/>
        <w:snapToGrid w:val="0"/>
        <w:spacing w:line="360" w:lineRule="exact"/>
        <w:ind w:firstLineChars="196" w:firstLine="470"/>
        <w:outlineLvl w:val="3"/>
        <w:rPr>
          <w:rFonts w:ascii="宋体" w:hAnsi="宋体" w:cs="宋体"/>
          <w:sz w:val="24"/>
          <w:szCs w:val="24"/>
        </w:rPr>
      </w:pPr>
      <w:r>
        <w:rPr>
          <w:rFonts w:ascii="宋体" w:hAnsi="宋体" w:cs="仿宋_GB2312" w:hint="eastAsia"/>
          <w:kern w:val="0"/>
          <w:sz w:val="24"/>
          <w:szCs w:val="24"/>
        </w:rPr>
        <w:t>为保障</w:t>
      </w:r>
      <w:r w:rsidR="00C6095A">
        <w:rPr>
          <w:rFonts w:ascii="宋体" w:hAnsi="宋体" w:cs="仿宋_GB2312" w:hint="eastAsia"/>
          <w:kern w:val="0"/>
          <w:sz w:val="24"/>
          <w:szCs w:val="24"/>
        </w:rPr>
        <w:t>海心沙帆屏升降机</w:t>
      </w:r>
      <w:r w:rsidR="000E3E91">
        <w:rPr>
          <w:rFonts w:ascii="宋体" w:hAnsi="宋体" w:cs="仿宋_GB2312" w:hint="eastAsia"/>
          <w:kern w:val="0"/>
          <w:sz w:val="24"/>
          <w:szCs w:val="24"/>
        </w:rPr>
        <w:t>稳定运行</w:t>
      </w:r>
      <w:r w:rsidR="00CF4040" w:rsidRPr="00CF4040">
        <w:rPr>
          <w:rFonts w:ascii="宋体" w:hAnsi="宋体" w:cs="仿宋_GB2312" w:hint="eastAsia"/>
          <w:sz w:val="24"/>
        </w:rPr>
        <w:t>。</w:t>
      </w:r>
    </w:p>
    <w:p w:rsidR="000A4A64" w:rsidRPr="00F176A7" w:rsidRDefault="000A4A64" w:rsidP="00116503">
      <w:pPr>
        <w:numPr>
          <w:ilvl w:val="0"/>
          <w:numId w:val="19"/>
        </w:numPr>
        <w:tabs>
          <w:tab w:val="left" w:pos="0"/>
          <w:tab w:val="left" w:pos="1134"/>
        </w:tabs>
        <w:spacing w:line="360" w:lineRule="exact"/>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116503">
      <w:pPr>
        <w:tabs>
          <w:tab w:val="left" w:pos="0"/>
        </w:tabs>
        <w:spacing w:line="360" w:lineRule="exact"/>
        <w:ind w:firstLineChars="196" w:firstLine="470"/>
        <w:outlineLvl w:val="3"/>
        <w:rPr>
          <w:rFonts w:ascii="宋体" w:hAnsi="宋体"/>
          <w:b/>
          <w:sz w:val="24"/>
        </w:rPr>
      </w:pPr>
      <w:r w:rsidRPr="00F176A7">
        <w:rPr>
          <w:rFonts w:ascii="宋体" w:hAnsi="宋体" w:cs="仿宋" w:hint="eastAsia"/>
          <w:bCs/>
          <w:sz w:val="24"/>
          <w:szCs w:val="24"/>
        </w:rPr>
        <w:t>选定</w:t>
      </w:r>
      <w:r w:rsidR="005C4AB8">
        <w:rPr>
          <w:rFonts w:ascii="宋体" w:hAnsi="宋体" w:cs="仿宋_GB2312" w:hint="eastAsia"/>
          <w:kern w:val="0"/>
          <w:sz w:val="24"/>
          <w:szCs w:val="24"/>
        </w:rPr>
        <w:t>海心沙帆屏升降机维护保养服务采购项目</w:t>
      </w:r>
      <w:r w:rsidR="000E3E91">
        <w:rPr>
          <w:rFonts w:ascii="宋体" w:hAnsi="宋体" w:cs="仿宋_GB2312" w:hint="eastAsia"/>
          <w:kern w:val="0"/>
          <w:sz w:val="24"/>
          <w:szCs w:val="24"/>
        </w:rPr>
        <w:t>的服务单位。</w:t>
      </w:r>
    </w:p>
    <w:p w:rsidR="000A4A64" w:rsidRDefault="000A4A64" w:rsidP="00116503">
      <w:pPr>
        <w:numPr>
          <w:ilvl w:val="0"/>
          <w:numId w:val="19"/>
        </w:numPr>
        <w:tabs>
          <w:tab w:val="left" w:pos="0"/>
          <w:tab w:val="left" w:pos="1134"/>
        </w:tabs>
        <w:spacing w:line="360" w:lineRule="exact"/>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1E7989" w:rsidP="00116503">
      <w:pPr>
        <w:tabs>
          <w:tab w:val="left" w:pos="0"/>
        </w:tabs>
        <w:spacing w:line="360" w:lineRule="exact"/>
        <w:ind w:firstLineChars="196" w:firstLine="470"/>
        <w:outlineLvl w:val="3"/>
        <w:rPr>
          <w:rFonts w:ascii="宋体" w:hAnsi="宋体"/>
          <w:bCs/>
          <w:color w:val="000000"/>
          <w:sz w:val="24"/>
        </w:rPr>
      </w:pPr>
      <w:r w:rsidRPr="004A011B">
        <w:rPr>
          <w:rFonts w:ascii="宋体" w:hAnsi="宋体" w:hint="eastAsia"/>
          <w:bCs/>
          <w:color w:val="000000"/>
          <w:sz w:val="24"/>
          <w:szCs w:val="24"/>
        </w:rPr>
        <w:t>广州市天河区</w:t>
      </w:r>
      <w:r w:rsidR="003E28AC" w:rsidRPr="004A011B">
        <w:rPr>
          <w:rFonts w:ascii="宋体" w:hAnsi="宋体" w:hint="eastAsia"/>
          <w:bCs/>
          <w:color w:val="000000"/>
          <w:sz w:val="24"/>
          <w:szCs w:val="24"/>
        </w:rPr>
        <w:t>海心沙帆屏</w:t>
      </w:r>
    </w:p>
    <w:p w:rsidR="000A4A64" w:rsidRDefault="000A4A64" w:rsidP="00116503">
      <w:pPr>
        <w:numPr>
          <w:ilvl w:val="0"/>
          <w:numId w:val="18"/>
        </w:numPr>
        <w:tabs>
          <w:tab w:val="left" w:pos="0"/>
        </w:tabs>
        <w:spacing w:line="360" w:lineRule="exact"/>
        <w:ind w:left="0" w:firstLine="567"/>
        <w:rPr>
          <w:rFonts w:ascii="宋体" w:hAnsi="宋体"/>
          <w:color w:val="000000"/>
          <w:sz w:val="24"/>
        </w:rPr>
      </w:pPr>
      <w:r>
        <w:rPr>
          <w:rFonts w:ascii="宋体" w:hAnsi="宋体" w:hint="eastAsia"/>
          <w:b/>
          <w:color w:val="000000"/>
          <w:sz w:val="24"/>
        </w:rPr>
        <w:t>商务要求:</w:t>
      </w:r>
    </w:p>
    <w:p w:rsidR="000A4A64" w:rsidRDefault="000A4A64" w:rsidP="00116503">
      <w:pPr>
        <w:numPr>
          <w:ilvl w:val="0"/>
          <w:numId w:val="20"/>
        </w:numPr>
        <w:tabs>
          <w:tab w:val="left" w:pos="0"/>
          <w:tab w:val="left" w:pos="1134"/>
        </w:tabs>
        <w:spacing w:line="360" w:lineRule="exact"/>
        <w:ind w:left="0" w:firstLine="567"/>
        <w:rPr>
          <w:rFonts w:ascii="宋体" w:hAnsi="宋体"/>
          <w:color w:val="000000"/>
          <w:sz w:val="24"/>
        </w:rPr>
      </w:pPr>
      <w:r>
        <w:rPr>
          <w:rFonts w:ascii="宋体" w:hAnsi="宋体" w:hint="eastAsia"/>
          <w:b/>
          <w:color w:val="000000"/>
          <w:sz w:val="24"/>
        </w:rPr>
        <w:t>服务报价：</w:t>
      </w:r>
    </w:p>
    <w:p w:rsidR="000A4A64" w:rsidRPr="00495BB4" w:rsidRDefault="000A4A64" w:rsidP="00116503">
      <w:pPr>
        <w:tabs>
          <w:tab w:val="left" w:pos="0"/>
          <w:tab w:val="left" w:pos="1134"/>
        </w:tabs>
        <w:spacing w:line="360" w:lineRule="exact"/>
        <w:ind w:firstLineChars="200" w:firstLine="480"/>
        <w:rPr>
          <w:rFonts w:ascii="宋体" w:hAnsi="宋体" w:cs="宋体"/>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w:t>
      </w:r>
      <w:r w:rsidRPr="00E70E4A">
        <w:rPr>
          <w:rFonts w:ascii="宋体" w:hAnsi="宋体" w:cs="SimSun-Identity-H" w:hint="eastAsia"/>
          <w:color w:val="000000"/>
          <w:kern w:val="0"/>
          <w:sz w:val="24"/>
          <w:szCs w:val="24"/>
        </w:rPr>
        <w:t>高限价人民</w:t>
      </w:r>
      <w:r w:rsidRPr="00E70E4A">
        <w:rPr>
          <w:rFonts w:ascii="宋体" w:hAnsi="宋体" w:cs="SimSun-Identity-H" w:hint="eastAsia"/>
          <w:kern w:val="0"/>
          <w:sz w:val="24"/>
          <w:szCs w:val="24"/>
        </w:rPr>
        <w:t>币</w:t>
      </w:r>
      <w:r w:rsidR="00E70E4A" w:rsidRPr="00E70E4A">
        <w:rPr>
          <w:rFonts w:ascii="宋体" w:hAnsi="宋体" w:cs="SimSun-Identity-H"/>
          <w:bCs/>
          <w:kern w:val="0"/>
          <w:sz w:val="24"/>
          <w:szCs w:val="24"/>
          <w:u w:val="single"/>
        </w:rPr>
        <w:t>99135.44</w:t>
      </w:r>
      <w:r w:rsidRPr="00E70E4A">
        <w:rPr>
          <w:rFonts w:ascii="宋体" w:hAnsi="宋体" w:hint="eastAsia"/>
          <w:sz w:val="24"/>
          <w:szCs w:val="24"/>
        </w:rPr>
        <w:t>元，高于限价的报价</w:t>
      </w:r>
      <w:r w:rsidRPr="00495BB4">
        <w:rPr>
          <w:rFonts w:ascii="宋体" w:hAnsi="宋体" w:hint="eastAsia"/>
          <w:sz w:val="24"/>
          <w:szCs w:val="24"/>
        </w:rPr>
        <w:t>无效。</w:t>
      </w:r>
    </w:p>
    <w:p w:rsidR="000A4A64" w:rsidRPr="00495BB4" w:rsidRDefault="000A4A64" w:rsidP="00116503">
      <w:pPr>
        <w:numPr>
          <w:ilvl w:val="0"/>
          <w:numId w:val="20"/>
        </w:numPr>
        <w:tabs>
          <w:tab w:val="left" w:pos="0"/>
          <w:tab w:val="left" w:pos="1134"/>
        </w:tabs>
        <w:spacing w:line="360" w:lineRule="exact"/>
        <w:ind w:left="0" w:firstLine="567"/>
        <w:rPr>
          <w:rFonts w:ascii="宋体" w:hAnsi="宋体"/>
          <w:b/>
          <w:sz w:val="24"/>
        </w:rPr>
      </w:pPr>
      <w:r w:rsidRPr="00495BB4">
        <w:rPr>
          <w:rFonts w:ascii="宋体" w:hAnsi="宋体" w:hint="eastAsia"/>
          <w:b/>
          <w:sz w:val="24"/>
        </w:rPr>
        <w:t>其他</w:t>
      </w:r>
    </w:p>
    <w:p w:rsidR="000A4A64" w:rsidRDefault="000A4A64" w:rsidP="00116503">
      <w:pPr>
        <w:tabs>
          <w:tab w:val="left" w:pos="0"/>
        </w:tabs>
        <w:spacing w:line="360" w:lineRule="exact"/>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116503">
      <w:pPr>
        <w:numPr>
          <w:ilvl w:val="0"/>
          <w:numId w:val="20"/>
        </w:numPr>
        <w:tabs>
          <w:tab w:val="left" w:pos="0"/>
          <w:tab w:val="left" w:pos="1134"/>
        </w:tabs>
        <w:spacing w:line="360" w:lineRule="exact"/>
        <w:ind w:left="0" w:firstLine="567"/>
        <w:rPr>
          <w:rFonts w:ascii="宋体" w:hAnsi="宋体"/>
          <w:b/>
          <w:color w:val="000000"/>
          <w:sz w:val="24"/>
        </w:rPr>
      </w:pPr>
      <w:r>
        <w:rPr>
          <w:rFonts w:ascii="宋体" w:hAnsi="宋体" w:hint="eastAsia"/>
          <w:b/>
          <w:color w:val="000000"/>
          <w:sz w:val="24"/>
        </w:rPr>
        <w:t>服务期</w:t>
      </w:r>
    </w:p>
    <w:p w:rsidR="00BC0880" w:rsidRPr="00C76F26" w:rsidRDefault="00373F95" w:rsidP="00116503">
      <w:pPr>
        <w:tabs>
          <w:tab w:val="left" w:pos="0"/>
          <w:tab w:val="left" w:pos="1134"/>
        </w:tabs>
        <w:spacing w:line="360" w:lineRule="exact"/>
        <w:ind w:left="567"/>
        <w:rPr>
          <w:rFonts w:ascii="宋体" w:hAnsi="宋体"/>
          <w:color w:val="000000"/>
          <w:sz w:val="24"/>
        </w:rPr>
      </w:pPr>
      <w:r w:rsidRPr="00C76F26">
        <w:rPr>
          <w:rFonts w:ascii="宋体" w:hAnsi="宋体" w:hint="eastAsia"/>
          <w:color w:val="000000"/>
          <w:sz w:val="24"/>
        </w:rPr>
        <w:t>按合同签订条款，服务期为</w:t>
      </w:r>
      <w:r w:rsidR="00C6095A">
        <w:rPr>
          <w:rFonts w:ascii="宋体" w:hAnsi="宋体" w:hint="eastAsia"/>
          <w:color w:val="000000"/>
          <w:sz w:val="24"/>
        </w:rPr>
        <w:t>4个月</w:t>
      </w:r>
      <w:r w:rsidR="00BC0880" w:rsidRPr="00C76F26">
        <w:rPr>
          <w:rFonts w:ascii="宋体" w:hAnsi="宋体" w:hint="eastAsia"/>
          <w:color w:val="000000"/>
          <w:sz w:val="24"/>
        </w:rPr>
        <w:t>。</w:t>
      </w:r>
    </w:p>
    <w:p w:rsidR="00373F95" w:rsidRPr="00373F95" w:rsidRDefault="00373F95" w:rsidP="00116503">
      <w:pPr>
        <w:tabs>
          <w:tab w:val="left" w:pos="0"/>
        </w:tabs>
        <w:spacing w:line="360" w:lineRule="exact"/>
        <w:ind w:left="567"/>
        <w:rPr>
          <w:rFonts w:ascii="宋体" w:hAnsi="宋体"/>
          <w:b/>
          <w:bCs/>
          <w:color w:val="000000"/>
          <w:sz w:val="24"/>
        </w:rPr>
      </w:pPr>
    </w:p>
    <w:p w:rsidR="000A4A64" w:rsidRPr="004A011B" w:rsidRDefault="00373F95" w:rsidP="00116503">
      <w:pPr>
        <w:tabs>
          <w:tab w:val="left" w:pos="0"/>
        </w:tabs>
        <w:spacing w:line="360" w:lineRule="exact"/>
        <w:ind w:left="567"/>
        <w:rPr>
          <w:rFonts w:ascii="宋体" w:hAnsi="宋体"/>
          <w:b/>
          <w:color w:val="000000"/>
          <w:sz w:val="24"/>
        </w:rPr>
      </w:pPr>
      <w:r w:rsidRPr="004A011B">
        <w:rPr>
          <w:rFonts w:ascii="宋体" w:hAnsi="宋体" w:hint="eastAsia"/>
          <w:b/>
          <w:bCs/>
          <w:color w:val="000000"/>
          <w:sz w:val="24"/>
        </w:rPr>
        <w:t>三</w:t>
      </w:r>
      <w:r w:rsidR="002548B2" w:rsidRPr="004A011B">
        <w:rPr>
          <w:rFonts w:ascii="宋体" w:hAnsi="宋体" w:hint="eastAsia"/>
          <w:b/>
          <w:bCs/>
          <w:color w:val="000000"/>
          <w:sz w:val="24"/>
        </w:rPr>
        <w:t>、</w:t>
      </w:r>
      <w:r w:rsidR="000A4A64" w:rsidRPr="004A011B">
        <w:rPr>
          <w:rFonts w:ascii="宋体" w:hAnsi="宋体" w:hint="eastAsia"/>
          <w:b/>
          <w:bCs/>
          <w:color w:val="000000"/>
          <w:sz w:val="24"/>
        </w:rPr>
        <w:t>项目服务内容</w:t>
      </w:r>
      <w:r w:rsidR="000A4A64" w:rsidRPr="004A011B">
        <w:rPr>
          <w:rFonts w:ascii="宋体" w:hAnsi="宋体" w:hint="eastAsia"/>
          <w:b/>
          <w:color w:val="000000"/>
          <w:sz w:val="24"/>
        </w:rPr>
        <w:t>:</w:t>
      </w:r>
    </w:p>
    <w:p w:rsidR="006520C5" w:rsidRPr="004A011B" w:rsidRDefault="00373F95" w:rsidP="00116503">
      <w:pPr>
        <w:tabs>
          <w:tab w:val="left" w:pos="0"/>
        </w:tabs>
        <w:spacing w:line="360" w:lineRule="exact"/>
        <w:ind w:firstLineChars="200" w:firstLine="480"/>
        <w:outlineLvl w:val="3"/>
        <w:rPr>
          <w:rFonts w:ascii="宋体" w:hAnsi="宋体" w:cs="仿宋_GB2312"/>
          <w:kern w:val="0"/>
          <w:sz w:val="24"/>
          <w:szCs w:val="24"/>
        </w:rPr>
      </w:pPr>
      <w:r w:rsidRPr="004A011B">
        <w:rPr>
          <w:rFonts w:ascii="Times New Roman" w:hAnsi="Times New Roman" w:cs="仿宋" w:hint="eastAsia"/>
          <w:sz w:val="24"/>
          <w:szCs w:val="24"/>
        </w:rPr>
        <w:t>中选人在服务期限内应为招选人就</w:t>
      </w:r>
      <w:r w:rsidR="005C4AB8" w:rsidRPr="004A011B">
        <w:rPr>
          <w:rFonts w:ascii="Times New Roman" w:hAnsi="Times New Roman" w:cs="仿宋" w:hint="eastAsia"/>
          <w:sz w:val="24"/>
          <w:szCs w:val="24"/>
        </w:rPr>
        <w:t>海心沙帆屏升降机维护保养服务采购项目</w:t>
      </w:r>
      <w:r w:rsidRPr="004A011B">
        <w:rPr>
          <w:rFonts w:ascii="Times New Roman" w:hAnsi="Times New Roman" w:cs="仿宋" w:hint="eastAsia"/>
          <w:sz w:val="24"/>
          <w:szCs w:val="24"/>
        </w:rPr>
        <w:t>提供如下服务内容（包括但不限于）</w:t>
      </w:r>
      <w:r w:rsidR="006520C5" w:rsidRPr="004A011B">
        <w:rPr>
          <w:rFonts w:ascii="宋体" w:hAnsi="宋体" w:cs="仿宋_GB2312" w:hint="eastAsia"/>
          <w:kern w:val="0"/>
          <w:sz w:val="24"/>
          <w:szCs w:val="24"/>
        </w:rPr>
        <w:t>：</w:t>
      </w:r>
    </w:p>
    <w:p w:rsidR="00C6095A" w:rsidRPr="004A011B" w:rsidRDefault="00C6095A" w:rsidP="00116503">
      <w:pPr>
        <w:pStyle w:val="Default"/>
        <w:spacing w:line="360" w:lineRule="exact"/>
        <w:ind w:firstLineChars="300" w:firstLine="720"/>
        <w:rPr>
          <w:rFonts w:ascii="Times New Roman" w:hAnsi="Times New Roman" w:cs="仿宋"/>
          <w:bCs/>
          <w:color w:val="auto"/>
        </w:rPr>
      </w:pPr>
      <w:r w:rsidRPr="004A011B">
        <w:rPr>
          <w:rFonts w:hAnsi="宋体" w:cs="仿宋_GB2312"/>
          <w:color w:val="auto"/>
        </w:rPr>
        <w:t>1</w:t>
      </w:r>
      <w:r w:rsidRPr="004A011B">
        <w:rPr>
          <w:rFonts w:hAnsi="宋体" w:cs="仿宋_GB2312" w:hint="eastAsia"/>
          <w:color w:val="auto"/>
        </w:rPr>
        <w:t>、</w:t>
      </w:r>
      <w:r w:rsidRPr="004A011B">
        <w:rPr>
          <w:rFonts w:ascii="Times New Roman" w:hAnsi="Times New Roman" w:cs="仿宋" w:hint="eastAsia"/>
          <w:bCs/>
          <w:color w:val="auto"/>
        </w:rPr>
        <w:t>对</w:t>
      </w:r>
      <w:r w:rsidRPr="004A011B">
        <w:rPr>
          <w:rFonts w:hAnsi="宋体" w:cs="仿宋_GB2312" w:hint="eastAsia"/>
          <w:color w:val="000000" w:themeColor="text1"/>
        </w:rPr>
        <w:t>海心沙帆屏升降机</w:t>
      </w:r>
      <w:r w:rsidRPr="004A011B">
        <w:rPr>
          <w:rFonts w:ascii="Times New Roman" w:hAnsi="Times New Roman" w:cs="仿宋" w:hint="eastAsia"/>
          <w:bCs/>
          <w:color w:val="auto"/>
        </w:rPr>
        <w:t>进行</w:t>
      </w:r>
      <w:r w:rsidRPr="004A011B">
        <w:rPr>
          <w:rFonts w:hAnsi="宋体" w:cs="仿宋_GB2312" w:hint="eastAsia"/>
          <w:color w:val="000000" w:themeColor="text1"/>
        </w:rPr>
        <w:t>维护</w:t>
      </w:r>
      <w:r w:rsidRPr="004A011B">
        <w:rPr>
          <w:rFonts w:ascii="Times New Roman" w:hAnsi="Times New Roman" w:cs="仿宋" w:hint="eastAsia"/>
          <w:bCs/>
          <w:color w:val="auto"/>
        </w:rPr>
        <w:t>保养</w:t>
      </w:r>
      <w:r w:rsidR="008D7D7D" w:rsidRPr="004A011B">
        <w:rPr>
          <w:rFonts w:ascii="Times New Roman" w:hAnsi="Times New Roman" w:cs="仿宋" w:hint="eastAsia"/>
          <w:bCs/>
          <w:color w:val="auto"/>
        </w:rPr>
        <w:t>，</w:t>
      </w:r>
      <w:r w:rsidR="008D7D7D" w:rsidRPr="004A011B">
        <w:rPr>
          <w:rFonts w:hAnsi="宋体" w:cs="仿宋_GB2312" w:hint="eastAsia"/>
          <w:color w:val="auto"/>
        </w:rPr>
        <w:t>提供帆屏升降机全部技术服务保障。</w:t>
      </w:r>
    </w:p>
    <w:p w:rsidR="00C6095A" w:rsidRPr="004A011B" w:rsidRDefault="00C6095A" w:rsidP="00116503">
      <w:pPr>
        <w:pStyle w:val="Default"/>
        <w:spacing w:line="360" w:lineRule="exact"/>
        <w:ind w:firstLineChars="300" w:firstLine="720"/>
        <w:rPr>
          <w:rFonts w:ascii="Times New Roman" w:hAnsi="Times New Roman" w:cs="仿宋"/>
          <w:bCs/>
          <w:color w:val="auto"/>
        </w:rPr>
      </w:pPr>
      <w:r w:rsidRPr="004A011B">
        <w:rPr>
          <w:rFonts w:hAnsi="宋体" w:cs="仿宋_GB2312"/>
          <w:color w:val="auto"/>
        </w:rPr>
        <w:t>2</w:t>
      </w:r>
      <w:r w:rsidRPr="004A011B">
        <w:rPr>
          <w:rFonts w:hAnsi="宋体" w:cs="仿宋_GB2312" w:hint="eastAsia"/>
          <w:color w:val="auto"/>
        </w:rPr>
        <w:t>、</w:t>
      </w:r>
      <w:r w:rsidR="00545891" w:rsidRPr="004A011B">
        <w:rPr>
          <w:rFonts w:hAnsi="宋体" w:cs="仿宋_GB2312" w:hint="eastAsia"/>
          <w:color w:val="auto"/>
        </w:rPr>
        <w:t>按照招选人要求，</w:t>
      </w:r>
      <w:r w:rsidRPr="004A011B">
        <w:rPr>
          <w:rFonts w:ascii="Times New Roman" w:hAnsi="Times New Roman" w:cs="仿宋" w:hint="eastAsia"/>
          <w:bCs/>
          <w:color w:val="auto"/>
        </w:rPr>
        <w:t>派技术人员到现场</w:t>
      </w:r>
      <w:r w:rsidR="00545891" w:rsidRPr="004A011B">
        <w:rPr>
          <w:rFonts w:ascii="Times New Roman" w:hAnsi="Times New Roman" w:cs="仿宋" w:hint="eastAsia"/>
          <w:bCs/>
          <w:color w:val="auto"/>
        </w:rPr>
        <w:t>进行</w:t>
      </w:r>
      <w:r w:rsidRPr="004A011B">
        <w:rPr>
          <w:rFonts w:ascii="Times New Roman" w:hAnsi="Times New Roman" w:cs="仿宋" w:hint="eastAsia"/>
          <w:bCs/>
          <w:color w:val="auto"/>
        </w:rPr>
        <w:t>保障，管理升降机的日常运行。</w:t>
      </w:r>
    </w:p>
    <w:p w:rsidR="00160092" w:rsidRPr="004A011B" w:rsidRDefault="008D7D7D" w:rsidP="00116503">
      <w:pPr>
        <w:pStyle w:val="Default"/>
        <w:spacing w:line="360" w:lineRule="exact"/>
        <w:ind w:firstLineChars="300" w:firstLine="720"/>
        <w:rPr>
          <w:rFonts w:hAnsi="宋体" w:cs="仿宋_GB2312"/>
          <w:color w:val="auto"/>
        </w:rPr>
      </w:pPr>
      <w:r w:rsidRPr="004A011B">
        <w:rPr>
          <w:rFonts w:hAnsi="宋体" w:cs="仿宋_GB2312" w:hint="eastAsia"/>
          <w:color w:val="auto"/>
        </w:rPr>
        <w:t>3、</w:t>
      </w:r>
      <w:r w:rsidR="00160092" w:rsidRPr="004A011B">
        <w:rPr>
          <w:rFonts w:hAnsi="宋体" w:cs="仿宋_GB2312" w:hint="eastAsia"/>
          <w:color w:val="auto"/>
        </w:rPr>
        <w:t>配合招选人开展帆屏的相关工作。</w:t>
      </w:r>
    </w:p>
    <w:p w:rsidR="00373F95" w:rsidRPr="00C6095A" w:rsidRDefault="00373F95" w:rsidP="00116503">
      <w:pPr>
        <w:tabs>
          <w:tab w:val="left" w:pos="0"/>
        </w:tabs>
        <w:spacing w:line="360" w:lineRule="exact"/>
        <w:outlineLvl w:val="3"/>
        <w:rPr>
          <w:rFonts w:ascii="宋体" w:hAnsi="宋体" w:cs="仿宋"/>
          <w:b/>
          <w:bCs/>
          <w:color w:val="000000"/>
          <w:sz w:val="24"/>
        </w:rPr>
      </w:pPr>
    </w:p>
    <w:p w:rsidR="000A4A64" w:rsidRDefault="00373F95" w:rsidP="00116503">
      <w:pPr>
        <w:tabs>
          <w:tab w:val="left" w:pos="0"/>
        </w:tabs>
        <w:spacing w:line="360" w:lineRule="exact"/>
        <w:ind w:firstLineChars="245" w:firstLine="590"/>
        <w:outlineLvl w:val="3"/>
        <w:rPr>
          <w:rFonts w:ascii="宋体" w:cs="仿宋"/>
          <w:b/>
          <w:bCs/>
          <w:color w:val="000000"/>
          <w:sz w:val="24"/>
        </w:rPr>
      </w:pPr>
      <w:r>
        <w:rPr>
          <w:rFonts w:ascii="宋体" w:hAnsi="宋体" w:cs="仿宋" w:hint="eastAsia"/>
          <w:b/>
          <w:bCs/>
          <w:color w:val="000000"/>
          <w:sz w:val="24"/>
        </w:rPr>
        <w:t>四</w:t>
      </w:r>
      <w:r w:rsidR="000A4A64">
        <w:rPr>
          <w:rFonts w:ascii="宋体" w:hAnsi="宋体" w:cs="仿宋" w:hint="eastAsia"/>
          <w:b/>
          <w:bCs/>
          <w:color w:val="000000"/>
          <w:sz w:val="24"/>
        </w:rPr>
        <w:t>、服务保障措施</w:t>
      </w:r>
    </w:p>
    <w:p w:rsidR="000A4A64" w:rsidRDefault="000A4A64" w:rsidP="00116503">
      <w:pPr>
        <w:numPr>
          <w:ilvl w:val="0"/>
          <w:numId w:val="21"/>
        </w:numPr>
        <w:tabs>
          <w:tab w:val="left" w:pos="993"/>
        </w:tabs>
        <w:spacing w:line="360" w:lineRule="exact"/>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rsidP="00116503">
      <w:pPr>
        <w:numPr>
          <w:ilvl w:val="0"/>
          <w:numId w:val="21"/>
        </w:numPr>
        <w:tabs>
          <w:tab w:val="left" w:pos="993"/>
        </w:tabs>
        <w:spacing w:line="360" w:lineRule="exact"/>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116503">
      <w:pPr>
        <w:numPr>
          <w:ilvl w:val="0"/>
          <w:numId w:val="21"/>
        </w:numPr>
        <w:tabs>
          <w:tab w:val="left" w:pos="993"/>
        </w:tabs>
        <w:spacing w:line="360" w:lineRule="exact"/>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116503">
      <w:pPr>
        <w:keepNext/>
        <w:keepLines/>
        <w:spacing w:line="360" w:lineRule="exact"/>
        <w:ind w:rightChars="-210" w:right="-441"/>
        <w:outlineLvl w:val="0"/>
        <w:rPr>
          <w:rFonts w:ascii="宋体" w:hAnsi="宋体" w:cs="宋体"/>
          <w:b/>
          <w:color w:val="000000"/>
          <w:kern w:val="44"/>
          <w:sz w:val="32"/>
          <w:szCs w:val="32"/>
        </w:rPr>
      </w:pPr>
      <w:bookmarkStart w:id="87" w:name="_Toc427828530"/>
      <w:bookmarkEnd w:id="80"/>
      <w:bookmarkEnd w:id="81"/>
      <w:bookmarkEnd w:id="82"/>
      <w:bookmarkEnd w:id="83"/>
      <w:bookmarkEnd w:id="84"/>
      <w:r>
        <w:rPr>
          <w:rFonts w:ascii="宋体" w:hAnsi="宋体" w:cs="宋体"/>
          <w:b/>
          <w:color w:val="000000"/>
          <w:kern w:val="44"/>
          <w:sz w:val="32"/>
          <w:szCs w:val="32"/>
        </w:rPr>
        <w:br w:type="page"/>
      </w:r>
    </w:p>
    <w:p w:rsidR="000A4A64" w:rsidRPr="00116503" w:rsidRDefault="000A4A64" w:rsidP="00116503">
      <w:pPr>
        <w:keepNext/>
        <w:keepLines/>
        <w:numPr>
          <w:ilvl w:val="0"/>
          <w:numId w:val="4"/>
        </w:numPr>
        <w:ind w:left="0" w:rightChars="-27" w:right="-57" w:firstLine="0"/>
        <w:jc w:val="center"/>
        <w:outlineLvl w:val="0"/>
        <w:rPr>
          <w:rFonts w:ascii="宋体" w:hAnsi="宋体" w:cs="宋体"/>
          <w:b/>
          <w:bCs/>
          <w:color w:val="000000"/>
          <w:sz w:val="32"/>
          <w:szCs w:val="32"/>
        </w:rPr>
      </w:pPr>
      <w:bookmarkStart w:id="88" w:name="_Toc334797740"/>
      <w:bookmarkStart w:id="89" w:name="_Toc427828555"/>
      <w:bookmarkStart w:id="90" w:name="_Toc497466767"/>
      <w:bookmarkStart w:id="91" w:name="_Toc334797768"/>
      <w:bookmarkStart w:id="92" w:name="_Toc130139098"/>
      <w:bookmarkEnd w:id="87"/>
      <w:r w:rsidRPr="00116503">
        <w:rPr>
          <w:rFonts w:ascii="宋体" w:hAnsi="宋体" w:cs="宋体" w:hint="eastAsia"/>
          <w:b/>
          <w:bCs/>
          <w:color w:val="000000"/>
          <w:sz w:val="32"/>
          <w:szCs w:val="32"/>
        </w:rPr>
        <w:lastRenderedPageBreak/>
        <w:t>评审、</w:t>
      </w:r>
      <w:bookmarkEnd w:id="88"/>
      <w:r w:rsidRPr="00116503">
        <w:rPr>
          <w:rFonts w:ascii="宋体" w:hAnsi="宋体" w:cs="宋体" w:hint="eastAsia"/>
          <w:b/>
          <w:bCs/>
          <w:color w:val="000000"/>
          <w:sz w:val="32"/>
          <w:szCs w:val="32"/>
        </w:rPr>
        <w:t>选定</w:t>
      </w:r>
      <w:bookmarkEnd w:id="89"/>
      <w:bookmarkEnd w:id="90"/>
    </w:p>
    <w:p w:rsidR="000A4A64" w:rsidRDefault="000A4A64" w:rsidP="00116503">
      <w:pPr>
        <w:numPr>
          <w:ilvl w:val="0"/>
          <w:numId w:val="22"/>
        </w:numPr>
        <w:tabs>
          <w:tab w:val="left" w:pos="993"/>
        </w:tabs>
        <w:spacing w:line="360" w:lineRule="exact"/>
        <w:ind w:left="0" w:firstLine="426"/>
        <w:jc w:val="left"/>
        <w:outlineLvl w:val="1"/>
        <w:rPr>
          <w:rFonts w:ascii="宋体" w:hAnsi="宋体"/>
          <w:b/>
          <w:color w:val="000000"/>
          <w:sz w:val="24"/>
        </w:rPr>
      </w:pPr>
      <w:bookmarkStart w:id="93" w:name="_Toc98580289"/>
      <w:bookmarkStart w:id="94" w:name="_Toc98579007"/>
      <w:bookmarkStart w:id="95" w:name="_Toc42394513"/>
      <w:bookmarkStart w:id="96" w:name="_Toc98579606"/>
      <w:bookmarkStart w:id="97" w:name="_Toc42394669"/>
      <w:bookmarkStart w:id="98" w:name="_Toc98579065"/>
      <w:bookmarkStart w:id="99" w:name="_Toc264203535"/>
      <w:bookmarkStart w:id="100" w:name="_Toc50276153"/>
      <w:bookmarkStart w:id="101" w:name="_Toc101771375"/>
      <w:bookmarkStart w:id="102" w:name="_Toc101951266"/>
      <w:bookmarkStart w:id="103" w:name="_Toc101843128"/>
      <w:bookmarkStart w:id="104" w:name="_Toc101775128"/>
      <w:bookmarkStart w:id="105" w:name="_Toc427828606"/>
      <w:bookmarkStart w:id="106" w:name="_Toc427828556"/>
      <w:bookmarkStart w:id="107" w:name="_Toc428434851"/>
      <w:bookmarkStart w:id="108" w:name="_Toc497466768"/>
      <w:bookmarkStart w:id="109" w:name="_Toc42313167"/>
      <w:bookmarkStart w:id="110" w:name="_Toc41884701"/>
      <w:bookmarkStart w:id="111" w:name="_Toc41723931"/>
      <w:r>
        <w:rPr>
          <w:rFonts w:ascii="宋体" w:hAnsi="宋体" w:hint="eastAsia"/>
          <w:b/>
          <w:color w:val="000000"/>
          <w:sz w:val="24"/>
        </w:rPr>
        <w:t>开</w:t>
      </w:r>
      <w:bookmarkEnd w:id="93"/>
      <w:bookmarkEnd w:id="94"/>
      <w:bookmarkEnd w:id="95"/>
      <w:bookmarkEnd w:id="96"/>
      <w:bookmarkEnd w:id="97"/>
      <w:bookmarkEnd w:id="98"/>
      <w:bookmarkEnd w:id="99"/>
      <w:bookmarkEnd w:id="100"/>
      <w:bookmarkEnd w:id="101"/>
      <w:bookmarkEnd w:id="102"/>
      <w:bookmarkEnd w:id="103"/>
      <w:bookmarkEnd w:id="104"/>
      <w:r>
        <w:rPr>
          <w:rFonts w:ascii="宋体" w:hAnsi="宋体" w:hint="eastAsia"/>
          <w:b/>
          <w:color w:val="000000"/>
          <w:sz w:val="24"/>
        </w:rPr>
        <w:t>启</w:t>
      </w:r>
      <w:bookmarkEnd w:id="105"/>
      <w:bookmarkEnd w:id="106"/>
      <w:bookmarkEnd w:id="107"/>
      <w:bookmarkEnd w:id="108"/>
    </w:p>
    <w:p w:rsidR="000A4A64" w:rsidRDefault="000A4A64" w:rsidP="00116503">
      <w:pPr>
        <w:widowControl/>
        <w:numPr>
          <w:ilvl w:val="0"/>
          <w:numId w:val="23"/>
        </w:numPr>
        <w:tabs>
          <w:tab w:val="left" w:pos="0"/>
          <w:tab w:val="left" w:pos="993"/>
        </w:tabs>
        <w:spacing w:line="360" w:lineRule="exact"/>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rsidP="00116503">
      <w:pPr>
        <w:widowControl/>
        <w:numPr>
          <w:ilvl w:val="0"/>
          <w:numId w:val="23"/>
        </w:numPr>
        <w:tabs>
          <w:tab w:val="left" w:pos="0"/>
          <w:tab w:val="left" w:pos="993"/>
        </w:tabs>
        <w:spacing w:line="360" w:lineRule="exact"/>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rsidP="00116503">
      <w:pPr>
        <w:widowControl/>
        <w:numPr>
          <w:ilvl w:val="0"/>
          <w:numId w:val="23"/>
        </w:numPr>
        <w:tabs>
          <w:tab w:val="left" w:pos="0"/>
          <w:tab w:val="left" w:pos="993"/>
        </w:tabs>
        <w:spacing w:line="360" w:lineRule="exact"/>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rsidP="00116503">
      <w:pPr>
        <w:widowControl/>
        <w:numPr>
          <w:ilvl w:val="0"/>
          <w:numId w:val="23"/>
        </w:numPr>
        <w:tabs>
          <w:tab w:val="left" w:pos="0"/>
          <w:tab w:val="left" w:pos="993"/>
        </w:tabs>
        <w:spacing w:line="360" w:lineRule="exact"/>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B0192B" w:rsidRDefault="00B0192B" w:rsidP="00B0192B">
      <w:pPr>
        <w:widowControl/>
        <w:tabs>
          <w:tab w:val="left" w:pos="0"/>
          <w:tab w:val="left" w:pos="993"/>
        </w:tabs>
        <w:spacing w:line="360" w:lineRule="exact"/>
        <w:ind w:left="426"/>
        <w:rPr>
          <w:rFonts w:ascii="宋体" w:hAnsi="宋体"/>
          <w:color w:val="000000"/>
          <w:sz w:val="24"/>
        </w:rPr>
      </w:pPr>
    </w:p>
    <w:p w:rsidR="000A4A64" w:rsidRDefault="000A4A64" w:rsidP="00116503">
      <w:pPr>
        <w:numPr>
          <w:ilvl w:val="0"/>
          <w:numId w:val="22"/>
        </w:numPr>
        <w:tabs>
          <w:tab w:val="left" w:pos="993"/>
        </w:tabs>
        <w:spacing w:line="360" w:lineRule="exact"/>
        <w:ind w:left="0" w:firstLine="426"/>
        <w:jc w:val="left"/>
        <w:outlineLvl w:val="1"/>
        <w:rPr>
          <w:rFonts w:ascii="宋体" w:hAnsi="宋体"/>
          <w:b/>
          <w:color w:val="000000"/>
          <w:sz w:val="24"/>
        </w:rPr>
      </w:pPr>
      <w:bookmarkStart w:id="112" w:name="_Toc427828607"/>
      <w:bookmarkStart w:id="113" w:name="_Toc428434852"/>
      <w:bookmarkStart w:id="114" w:name="_Toc427828557"/>
      <w:bookmarkStart w:id="115" w:name="_Toc497466769"/>
      <w:r>
        <w:rPr>
          <w:rFonts w:ascii="宋体" w:hAnsi="宋体" w:hint="eastAsia"/>
          <w:b/>
          <w:color w:val="000000"/>
          <w:sz w:val="24"/>
          <w:szCs w:val="24"/>
        </w:rPr>
        <w:t>评审</w:t>
      </w:r>
      <w:bookmarkEnd w:id="112"/>
      <w:bookmarkEnd w:id="113"/>
      <w:bookmarkEnd w:id="114"/>
      <w:bookmarkEnd w:id="115"/>
    </w:p>
    <w:p w:rsidR="000A4A64" w:rsidRDefault="000A4A64" w:rsidP="00116503">
      <w:pPr>
        <w:widowControl/>
        <w:numPr>
          <w:ilvl w:val="0"/>
          <w:numId w:val="24"/>
        </w:numPr>
        <w:tabs>
          <w:tab w:val="left" w:pos="0"/>
          <w:tab w:val="left" w:pos="993"/>
        </w:tabs>
        <w:spacing w:line="360" w:lineRule="exact"/>
        <w:ind w:left="0" w:firstLine="426"/>
        <w:rPr>
          <w:rFonts w:ascii="宋体" w:hAnsi="宋体"/>
          <w:color w:val="000000"/>
          <w:sz w:val="24"/>
        </w:rPr>
      </w:pPr>
      <w:bookmarkStart w:id="116" w:name="_Toc101843129"/>
      <w:bookmarkStart w:id="117" w:name="_Toc264203536"/>
      <w:bookmarkStart w:id="118" w:name="_Toc101775129"/>
      <w:bookmarkStart w:id="119" w:name="_Toc101951267"/>
      <w:bookmarkStart w:id="120"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Pr="00B0192B" w:rsidRDefault="000A4A64" w:rsidP="00116503">
      <w:pPr>
        <w:widowControl/>
        <w:numPr>
          <w:ilvl w:val="0"/>
          <w:numId w:val="24"/>
        </w:numPr>
        <w:tabs>
          <w:tab w:val="left" w:pos="0"/>
          <w:tab w:val="left" w:pos="993"/>
        </w:tabs>
        <w:spacing w:line="360" w:lineRule="exact"/>
        <w:ind w:left="0" w:firstLine="426"/>
        <w:rPr>
          <w:rFonts w:ascii="宋体" w:hAnsi="宋体"/>
          <w:color w:val="000000"/>
          <w:sz w:val="24"/>
        </w:rPr>
      </w:pPr>
      <w:r>
        <w:rPr>
          <w:rFonts w:ascii="宋体" w:hAnsi="宋体" w:hint="eastAsia"/>
          <w:color w:val="000000"/>
          <w:sz w:val="24"/>
          <w:szCs w:val="24"/>
        </w:rPr>
        <w:t>本次评审采用</w:t>
      </w:r>
      <w:r w:rsidR="00E02516">
        <w:rPr>
          <w:rFonts w:ascii="宋体" w:hAnsi="宋体" w:hint="eastAsia"/>
          <w:color w:val="000000"/>
          <w:sz w:val="24"/>
          <w:szCs w:val="24"/>
        </w:rPr>
        <w:t>综合评分</w:t>
      </w:r>
      <w:r>
        <w:rPr>
          <w:rFonts w:ascii="宋体" w:hAnsi="宋体" w:hint="eastAsia"/>
          <w:color w:val="000000"/>
          <w:sz w:val="24"/>
          <w:szCs w:val="24"/>
        </w:rPr>
        <w:t>法（具体评审标准见后）。</w:t>
      </w:r>
    </w:p>
    <w:p w:rsidR="00B0192B" w:rsidRDefault="00B0192B" w:rsidP="00B0192B">
      <w:pPr>
        <w:widowControl/>
        <w:tabs>
          <w:tab w:val="left" w:pos="0"/>
          <w:tab w:val="left" w:pos="993"/>
        </w:tabs>
        <w:spacing w:line="360" w:lineRule="exact"/>
        <w:ind w:left="426"/>
        <w:rPr>
          <w:rFonts w:ascii="宋体" w:hAnsi="宋体"/>
          <w:color w:val="000000"/>
          <w:sz w:val="24"/>
        </w:rPr>
      </w:pPr>
    </w:p>
    <w:p w:rsidR="000A4A64" w:rsidRDefault="000A4A64" w:rsidP="00116503">
      <w:pPr>
        <w:numPr>
          <w:ilvl w:val="0"/>
          <w:numId w:val="22"/>
        </w:numPr>
        <w:tabs>
          <w:tab w:val="left" w:pos="993"/>
        </w:tabs>
        <w:spacing w:line="360" w:lineRule="exact"/>
        <w:ind w:left="0" w:firstLine="426"/>
        <w:jc w:val="left"/>
        <w:outlineLvl w:val="1"/>
        <w:rPr>
          <w:rFonts w:ascii="宋体" w:hAnsi="宋体"/>
          <w:b/>
          <w:color w:val="000000"/>
          <w:sz w:val="24"/>
        </w:rPr>
      </w:pPr>
      <w:bookmarkStart w:id="121" w:name="_Toc427828558"/>
      <w:bookmarkStart w:id="122" w:name="_Toc427828608"/>
      <w:bookmarkStart w:id="123" w:name="_Toc428434853"/>
      <w:bookmarkStart w:id="124" w:name="_Toc497466770"/>
      <w:r>
        <w:rPr>
          <w:rFonts w:ascii="宋体" w:hAnsi="宋体" w:hint="eastAsia"/>
          <w:b/>
          <w:color w:val="000000"/>
          <w:sz w:val="24"/>
          <w:szCs w:val="24"/>
        </w:rPr>
        <w:t>评审程序</w:t>
      </w:r>
      <w:bookmarkEnd w:id="116"/>
      <w:bookmarkEnd w:id="117"/>
      <w:bookmarkEnd w:id="118"/>
      <w:bookmarkEnd w:id="119"/>
      <w:bookmarkEnd w:id="120"/>
      <w:bookmarkEnd w:id="121"/>
      <w:bookmarkEnd w:id="122"/>
      <w:bookmarkEnd w:id="123"/>
      <w:bookmarkEnd w:id="124"/>
    </w:p>
    <w:p w:rsidR="000A4A64" w:rsidRDefault="000A4A64" w:rsidP="00116503">
      <w:pPr>
        <w:widowControl/>
        <w:numPr>
          <w:ilvl w:val="0"/>
          <w:numId w:val="25"/>
        </w:numPr>
        <w:tabs>
          <w:tab w:val="left" w:pos="0"/>
          <w:tab w:val="left" w:pos="993"/>
        </w:tabs>
        <w:spacing w:line="360" w:lineRule="exact"/>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rsidP="00116503">
      <w:pPr>
        <w:widowControl/>
        <w:numPr>
          <w:ilvl w:val="0"/>
          <w:numId w:val="26"/>
        </w:numPr>
        <w:tabs>
          <w:tab w:val="left" w:pos="0"/>
          <w:tab w:val="left" w:pos="425"/>
          <w:tab w:val="left" w:pos="720"/>
          <w:tab w:val="left" w:pos="840"/>
          <w:tab w:val="left" w:pos="1080"/>
        </w:tabs>
        <w:spacing w:line="360" w:lineRule="exact"/>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rsidP="00116503">
      <w:pPr>
        <w:widowControl/>
        <w:numPr>
          <w:ilvl w:val="0"/>
          <w:numId w:val="26"/>
        </w:numPr>
        <w:tabs>
          <w:tab w:val="left" w:pos="0"/>
          <w:tab w:val="left" w:pos="425"/>
          <w:tab w:val="left" w:pos="720"/>
          <w:tab w:val="left" w:pos="840"/>
          <w:tab w:val="left" w:pos="1080"/>
        </w:tabs>
        <w:spacing w:line="360" w:lineRule="exact"/>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rsidP="00116503">
      <w:pPr>
        <w:widowControl/>
        <w:numPr>
          <w:ilvl w:val="0"/>
          <w:numId w:val="26"/>
        </w:numPr>
        <w:tabs>
          <w:tab w:val="left" w:pos="0"/>
          <w:tab w:val="left" w:pos="425"/>
          <w:tab w:val="left" w:pos="720"/>
          <w:tab w:val="left" w:pos="840"/>
          <w:tab w:val="left" w:pos="1080"/>
        </w:tabs>
        <w:spacing w:line="360" w:lineRule="exact"/>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w:t>
      </w:r>
    </w:p>
    <w:p w:rsidR="000A4A64" w:rsidRDefault="000A4A64" w:rsidP="00116503">
      <w:pPr>
        <w:widowControl/>
        <w:numPr>
          <w:ilvl w:val="0"/>
          <w:numId w:val="25"/>
        </w:numPr>
        <w:tabs>
          <w:tab w:val="left" w:pos="0"/>
          <w:tab w:val="left" w:pos="993"/>
        </w:tabs>
        <w:spacing w:line="360" w:lineRule="exact"/>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rsidP="00116503">
      <w:pPr>
        <w:widowControl/>
        <w:numPr>
          <w:ilvl w:val="0"/>
          <w:numId w:val="27"/>
        </w:numPr>
        <w:tabs>
          <w:tab w:val="left" w:pos="0"/>
          <w:tab w:val="left" w:pos="425"/>
          <w:tab w:val="left" w:pos="720"/>
          <w:tab w:val="left" w:pos="840"/>
          <w:tab w:val="left" w:pos="1080"/>
        </w:tabs>
        <w:spacing w:line="360" w:lineRule="exact"/>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rsidP="00116503">
      <w:pPr>
        <w:widowControl/>
        <w:numPr>
          <w:ilvl w:val="0"/>
          <w:numId w:val="27"/>
        </w:numPr>
        <w:tabs>
          <w:tab w:val="left" w:pos="0"/>
          <w:tab w:val="left" w:pos="425"/>
          <w:tab w:val="left" w:pos="720"/>
          <w:tab w:val="left" w:pos="840"/>
          <w:tab w:val="left" w:pos="1080"/>
        </w:tabs>
        <w:spacing w:line="360" w:lineRule="exact"/>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rsidP="00116503">
      <w:pPr>
        <w:widowControl/>
        <w:numPr>
          <w:ilvl w:val="0"/>
          <w:numId w:val="27"/>
        </w:numPr>
        <w:tabs>
          <w:tab w:val="left" w:pos="0"/>
          <w:tab w:val="left" w:pos="425"/>
          <w:tab w:val="left" w:pos="720"/>
          <w:tab w:val="left" w:pos="840"/>
          <w:tab w:val="left" w:pos="1080"/>
        </w:tabs>
        <w:spacing w:line="360" w:lineRule="exact"/>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rsidP="00116503">
      <w:pPr>
        <w:widowControl/>
        <w:numPr>
          <w:ilvl w:val="0"/>
          <w:numId w:val="25"/>
        </w:numPr>
        <w:tabs>
          <w:tab w:val="left" w:pos="0"/>
          <w:tab w:val="left" w:pos="993"/>
        </w:tabs>
        <w:spacing w:line="360" w:lineRule="exact"/>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rsidP="00116503">
      <w:pPr>
        <w:widowControl/>
        <w:tabs>
          <w:tab w:val="left" w:pos="720"/>
          <w:tab w:val="left" w:pos="840"/>
          <w:tab w:val="left" w:pos="1080"/>
        </w:tabs>
        <w:spacing w:line="360" w:lineRule="exact"/>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rsidP="00116503">
      <w:pPr>
        <w:widowControl/>
        <w:numPr>
          <w:ilvl w:val="0"/>
          <w:numId w:val="25"/>
        </w:numPr>
        <w:tabs>
          <w:tab w:val="left" w:pos="0"/>
          <w:tab w:val="left" w:pos="993"/>
        </w:tabs>
        <w:spacing w:line="360" w:lineRule="exact"/>
        <w:ind w:left="0" w:firstLine="426"/>
        <w:rPr>
          <w:rFonts w:ascii="宋体" w:hAnsi="宋体"/>
          <w:b/>
          <w:color w:val="000000"/>
          <w:sz w:val="24"/>
        </w:rPr>
      </w:pPr>
      <w:r>
        <w:rPr>
          <w:rFonts w:ascii="宋体" w:hAnsi="宋体" w:hint="eastAsia"/>
          <w:b/>
          <w:color w:val="000000"/>
          <w:sz w:val="24"/>
          <w:szCs w:val="24"/>
        </w:rPr>
        <w:t>综合评审</w:t>
      </w:r>
    </w:p>
    <w:p w:rsidR="000A4A64" w:rsidRDefault="00E31454" w:rsidP="00116503">
      <w:pPr>
        <w:widowControl/>
        <w:tabs>
          <w:tab w:val="left" w:pos="0"/>
          <w:tab w:val="left" w:pos="720"/>
          <w:tab w:val="left" w:pos="840"/>
          <w:tab w:val="left" w:pos="1080"/>
        </w:tabs>
        <w:spacing w:line="360" w:lineRule="exact"/>
        <w:ind w:firstLineChars="200" w:firstLine="480"/>
        <w:rPr>
          <w:rFonts w:ascii="宋体" w:hAnsi="宋体"/>
          <w:color w:val="000000"/>
          <w:sz w:val="24"/>
          <w:szCs w:val="24"/>
        </w:rPr>
      </w:pPr>
      <w:r>
        <w:rPr>
          <w:rFonts w:ascii="宋体" w:hAnsi="宋体" w:hint="eastAsia"/>
          <w:color w:val="000000"/>
          <w:sz w:val="24"/>
          <w:szCs w:val="24"/>
        </w:rPr>
        <w:t>1.</w:t>
      </w:r>
      <w:r w:rsidR="00482875" w:rsidRPr="00482875">
        <w:rPr>
          <w:rFonts w:ascii="宋体" w:hAnsi="宋体" w:hint="eastAsia"/>
          <w:color w:val="000000"/>
          <w:sz w:val="24"/>
          <w:szCs w:val="24"/>
        </w:rPr>
        <w:t xml:space="preserve"> 由评审人员对所有有效竞投文件进行评审和打分，评审内容见附表。</w:t>
      </w:r>
    </w:p>
    <w:p w:rsidR="00482875" w:rsidRPr="00482875" w:rsidRDefault="00482875" w:rsidP="00116503">
      <w:pPr>
        <w:widowControl/>
        <w:tabs>
          <w:tab w:val="left" w:pos="0"/>
          <w:tab w:val="left" w:pos="720"/>
          <w:tab w:val="left" w:pos="840"/>
          <w:tab w:val="left" w:pos="1080"/>
        </w:tabs>
        <w:spacing w:line="360" w:lineRule="exact"/>
        <w:ind w:firstLineChars="200" w:firstLine="480"/>
        <w:rPr>
          <w:rFonts w:ascii="宋体" w:hAnsi="宋体"/>
          <w:color w:val="000000"/>
          <w:sz w:val="24"/>
          <w:szCs w:val="24"/>
        </w:rPr>
      </w:pPr>
      <w:r>
        <w:rPr>
          <w:rFonts w:ascii="宋体" w:hAnsi="宋体" w:hint="eastAsia"/>
          <w:color w:val="000000"/>
          <w:sz w:val="24"/>
          <w:szCs w:val="24"/>
        </w:rPr>
        <w:t>2.</w:t>
      </w:r>
      <w:r w:rsidRPr="00482875">
        <w:rPr>
          <w:rFonts w:ascii="宋体" w:hAnsi="宋体" w:hint="eastAsia"/>
          <w:color w:val="000000"/>
          <w:sz w:val="24"/>
          <w:szCs w:val="24"/>
        </w:rPr>
        <w:t xml:space="preserve"> 将每一个评审人员的评分进行汇总，得出该竞投人的综合评分。</w:t>
      </w:r>
    </w:p>
    <w:p w:rsidR="00482875" w:rsidRPr="00482875" w:rsidRDefault="00482875" w:rsidP="00116503">
      <w:pPr>
        <w:widowControl/>
        <w:tabs>
          <w:tab w:val="left" w:pos="0"/>
          <w:tab w:val="left" w:pos="720"/>
          <w:tab w:val="left" w:pos="840"/>
          <w:tab w:val="left" w:pos="1080"/>
        </w:tabs>
        <w:spacing w:line="360" w:lineRule="exact"/>
        <w:ind w:firstLineChars="200" w:firstLine="480"/>
        <w:rPr>
          <w:rFonts w:ascii="宋体" w:hAnsi="宋体"/>
          <w:color w:val="000000"/>
          <w:sz w:val="24"/>
          <w:szCs w:val="24"/>
        </w:rPr>
      </w:pPr>
      <w:r>
        <w:rPr>
          <w:rFonts w:ascii="宋体" w:hAnsi="宋体" w:hint="eastAsia"/>
          <w:color w:val="000000"/>
          <w:sz w:val="24"/>
          <w:szCs w:val="24"/>
        </w:rPr>
        <w:t>3</w:t>
      </w:r>
      <w:r w:rsidR="00E31454">
        <w:rPr>
          <w:rFonts w:ascii="宋体" w:hAnsi="宋体" w:hint="eastAsia"/>
          <w:color w:val="000000"/>
          <w:sz w:val="24"/>
          <w:szCs w:val="24"/>
        </w:rPr>
        <w:t>.</w:t>
      </w:r>
      <w:r w:rsidRPr="00482875">
        <w:rPr>
          <w:rFonts w:ascii="宋体" w:hAnsi="宋体" w:hint="eastAsia"/>
          <w:color w:val="000000"/>
          <w:sz w:val="24"/>
          <w:szCs w:val="24"/>
        </w:rPr>
        <w:t xml:space="preserve"> 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w:t>
      </w:r>
      <w:r w:rsidRPr="00482875">
        <w:rPr>
          <w:rFonts w:ascii="宋体" w:hAnsi="宋体" w:hint="eastAsia"/>
          <w:color w:val="000000"/>
          <w:sz w:val="24"/>
          <w:szCs w:val="24"/>
        </w:rPr>
        <w:lastRenderedPageBreak/>
        <w:t>均相同的，名次由评审人员会抽签决定。评审人员会按上述排列向招选人推荐第一名为中选候选人，其余依次为中选备选人。</w:t>
      </w:r>
    </w:p>
    <w:p w:rsidR="00482875" w:rsidRPr="00482875" w:rsidRDefault="00482875" w:rsidP="00116503">
      <w:pPr>
        <w:widowControl/>
        <w:tabs>
          <w:tab w:val="left" w:pos="0"/>
          <w:tab w:val="left" w:pos="720"/>
          <w:tab w:val="left" w:pos="840"/>
          <w:tab w:val="left" w:pos="1080"/>
        </w:tabs>
        <w:spacing w:line="360" w:lineRule="exact"/>
        <w:ind w:firstLineChars="200" w:firstLine="480"/>
        <w:rPr>
          <w:rFonts w:ascii="宋体" w:hAnsi="宋体"/>
          <w:color w:val="000000"/>
          <w:sz w:val="24"/>
          <w:szCs w:val="24"/>
        </w:rPr>
      </w:pPr>
      <w:r>
        <w:rPr>
          <w:rFonts w:ascii="宋体" w:hAnsi="宋体" w:hint="eastAsia"/>
          <w:color w:val="000000"/>
          <w:sz w:val="24"/>
          <w:szCs w:val="24"/>
        </w:rPr>
        <w:t>4</w:t>
      </w:r>
      <w:r w:rsidR="00635717">
        <w:rPr>
          <w:rFonts w:ascii="宋体" w:hAnsi="宋体" w:hint="eastAsia"/>
          <w:color w:val="000000"/>
          <w:sz w:val="24"/>
          <w:szCs w:val="24"/>
        </w:rPr>
        <w:t>.</w:t>
      </w:r>
      <w:r w:rsidRPr="00482875">
        <w:rPr>
          <w:rFonts w:ascii="宋体" w:hAnsi="宋体" w:hint="eastAsia"/>
          <w:color w:val="000000"/>
          <w:sz w:val="24"/>
          <w:szCs w:val="24"/>
        </w:rPr>
        <w:t xml:space="preserve"> 招选人根据评审结果确定第一候选人为中选人并发出《中选通知书》。《中选通知书》发出后</w:t>
      </w:r>
      <w:r w:rsidRPr="00482875">
        <w:rPr>
          <w:rFonts w:ascii="宋体" w:hAnsi="宋体"/>
          <w:color w:val="000000"/>
          <w:sz w:val="24"/>
          <w:szCs w:val="24"/>
        </w:rPr>
        <w:t>3</w:t>
      </w:r>
      <w:r w:rsidRPr="00482875">
        <w:rPr>
          <w:rFonts w:ascii="宋体" w:hAnsi="宋体" w:hint="eastAsia"/>
          <w:color w:val="000000"/>
          <w:sz w:val="24"/>
          <w:szCs w:val="24"/>
        </w:rPr>
        <w:t>个工作日内，中选人须与招选人按照第三章内容签订合同。如中选人未能按期按照上述合同条款签订合同，招选人有权取消中选人中选资格，并将第二候选人列为新中选人或者重新组织招标。</w:t>
      </w:r>
    </w:p>
    <w:p w:rsidR="000A4A64" w:rsidRPr="00635717" w:rsidRDefault="00E31454" w:rsidP="00116503">
      <w:pPr>
        <w:widowControl/>
        <w:tabs>
          <w:tab w:val="left" w:pos="720"/>
          <w:tab w:val="left" w:pos="840"/>
          <w:tab w:val="left" w:pos="1080"/>
        </w:tabs>
        <w:spacing w:line="360" w:lineRule="exact"/>
        <w:ind w:firstLineChars="200" w:firstLine="480"/>
        <w:rPr>
          <w:rFonts w:ascii="宋体" w:hAnsi="宋体"/>
          <w:color w:val="000000"/>
          <w:sz w:val="24"/>
          <w:szCs w:val="24"/>
        </w:rPr>
      </w:pPr>
      <w:r>
        <w:rPr>
          <w:rFonts w:ascii="宋体" w:hAnsi="宋体" w:hint="eastAsia"/>
          <w:color w:val="000000"/>
          <w:sz w:val="24"/>
          <w:szCs w:val="24"/>
        </w:rPr>
        <w:t>5</w:t>
      </w:r>
      <w:r w:rsidR="00635717" w:rsidRPr="00635717">
        <w:rPr>
          <w:rFonts w:ascii="宋体" w:hAnsi="宋体" w:hint="eastAsia"/>
          <w:color w:val="000000"/>
          <w:sz w:val="24"/>
          <w:szCs w:val="24"/>
        </w:rPr>
        <w:t>.中选人的竞投文件及评审过程中有关澄清文件均作为合同文件的组成部分。</w:t>
      </w:r>
    </w:p>
    <w:p w:rsidR="000A4A64" w:rsidRDefault="000A4A64">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116503" w:rsidRDefault="00116503">
      <w:pPr>
        <w:widowControl/>
        <w:tabs>
          <w:tab w:val="left" w:pos="720"/>
          <w:tab w:val="left" w:pos="840"/>
          <w:tab w:val="left" w:pos="1080"/>
        </w:tabs>
        <w:rPr>
          <w:rFonts w:ascii="宋体" w:hAnsi="宋体"/>
          <w:color w:val="000000"/>
          <w:sz w:val="24"/>
        </w:rPr>
      </w:pPr>
    </w:p>
    <w:p w:rsidR="000A4A64" w:rsidRDefault="000A4A64" w:rsidP="00116503">
      <w:pPr>
        <w:keepNext/>
        <w:keepLines/>
        <w:outlineLvl w:val="1"/>
        <w:rPr>
          <w:rFonts w:ascii="宋体" w:hAnsi="宋体"/>
          <w:bCs/>
          <w:color w:val="000000"/>
          <w:sz w:val="24"/>
        </w:rPr>
      </w:pPr>
      <w:bookmarkStart w:id="125" w:name="_Toc427828559"/>
      <w:bookmarkStart w:id="126" w:name="_Toc428434854"/>
      <w:bookmarkStart w:id="127" w:name="_Toc427828609"/>
      <w:bookmarkStart w:id="128" w:name="_Toc497466771"/>
      <w:bookmarkStart w:id="129" w:name="_Toc334797765"/>
      <w:bookmarkEnd w:id="109"/>
      <w:bookmarkEnd w:id="110"/>
      <w:bookmarkEnd w:id="111"/>
      <w:r>
        <w:rPr>
          <w:rFonts w:ascii="宋体" w:hAnsi="宋体" w:hint="eastAsia"/>
          <w:bCs/>
          <w:color w:val="000000"/>
          <w:sz w:val="24"/>
          <w:szCs w:val="24"/>
        </w:rPr>
        <w:lastRenderedPageBreak/>
        <w:t>附件：</w:t>
      </w:r>
      <w:bookmarkEnd w:id="125"/>
      <w:bookmarkEnd w:id="126"/>
      <w:bookmarkEnd w:id="127"/>
      <w:bookmarkEnd w:id="128"/>
    </w:p>
    <w:p w:rsidR="000A4A64" w:rsidRDefault="000A4A64">
      <w:pPr>
        <w:keepNext/>
        <w:keepLines/>
        <w:jc w:val="center"/>
        <w:outlineLvl w:val="1"/>
        <w:rPr>
          <w:rFonts w:ascii="宋体" w:hAnsi="宋体" w:cs="宋体"/>
          <w:b/>
          <w:bCs/>
          <w:color w:val="000000"/>
          <w:sz w:val="32"/>
          <w:szCs w:val="32"/>
        </w:rPr>
      </w:pPr>
      <w:bookmarkStart w:id="130" w:name="_Toc427828560"/>
      <w:bookmarkStart w:id="131" w:name="_Toc428434855"/>
      <w:bookmarkStart w:id="132" w:name="_Toc427828610"/>
      <w:bookmarkStart w:id="133" w:name="_Toc497466772"/>
      <w:r>
        <w:rPr>
          <w:rFonts w:ascii="宋体" w:hAnsi="宋体" w:cs="宋体" w:hint="eastAsia"/>
          <w:b/>
          <w:bCs/>
          <w:color w:val="000000"/>
          <w:sz w:val="32"/>
          <w:szCs w:val="32"/>
        </w:rPr>
        <w:t>资格及符合性审查表</w:t>
      </w:r>
      <w:bookmarkEnd w:id="129"/>
      <w:bookmarkEnd w:id="130"/>
      <w:bookmarkEnd w:id="131"/>
      <w:bookmarkEnd w:id="132"/>
      <w:bookmarkEnd w:id="133"/>
    </w:p>
    <w:p w:rsidR="00A97FC8" w:rsidRPr="008A55EF" w:rsidRDefault="00A97FC8" w:rsidP="00A97FC8">
      <w:pPr>
        <w:keepNext/>
        <w:keepLines/>
        <w:jc w:val="left"/>
        <w:outlineLvl w:val="1"/>
        <w:rPr>
          <w:rFonts w:ascii="宋体" w:hAnsi="宋体" w:cs="宋体"/>
          <w:b/>
          <w:bCs/>
          <w:sz w:val="28"/>
          <w:szCs w:val="28"/>
        </w:rPr>
      </w:pPr>
      <w:bookmarkStart w:id="134" w:name="_Toc497466773"/>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5C4AB8">
        <w:rPr>
          <w:rFonts w:ascii="宋体" w:hAnsi="宋体" w:cs="宋体" w:hint="eastAsia"/>
          <w:b/>
          <w:bCs/>
          <w:sz w:val="28"/>
          <w:szCs w:val="28"/>
        </w:rPr>
        <w:t>海心沙帆屏升降机维护保养服务采购项目</w:t>
      </w:r>
      <w:bookmarkEnd w:id="134"/>
    </w:p>
    <w:p w:rsidR="00A97FC8" w:rsidRPr="00A97FC8" w:rsidRDefault="00A97FC8" w:rsidP="00A97FC8">
      <w:pPr>
        <w:keepNext/>
        <w:keepLines/>
        <w:ind w:firstLineChars="49" w:firstLine="138"/>
        <w:jc w:val="left"/>
        <w:outlineLvl w:val="1"/>
        <w:rPr>
          <w:rFonts w:ascii="宋体" w:hAnsi="宋体" w:cs="宋体"/>
          <w:b/>
          <w:bCs/>
          <w:sz w:val="28"/>
          <w:szCs w:val="28"/>
        </w:rPr>
      </w:pPr>
      <w:bookmarkStart w:id="135" w:name="_Toc497466774"/>
      <w:r>
        <w:rPr>
          <w:rFonts w:ascii="宋体" w:hAnsi="宋体" w:cs="宋体" w:hint="eastAsia"/>
          <w:b/>
          <w:bCs/>
          <w:sz w:val="28"/>
          <w:szCs w:val="28"/>
        </w:rPr>
        <w:t>时   间：   年   月  日</w:t>
      </w:r>
      <w:bookmarkStart w:id="136" w:name="_GoBack"/>
      <w:bookmarkEnd w:id="135"/>
      <w:bookmarkEnd w:id="136"/>
    </w:p>
    <w:p w:rsidR="000A4A64" w:rsidRDefault="000A4A64">
      <w:pPr>
        <w:jc w:val="center"/>
        <w:rPr>
          <w:rFonts w:ascii="宋体" w:hAnsi="宋体"/>
          <w:color w:val="000000"/>
          <w:sz w:val="24"/>
        </w:rPr>
      </w:pPr>
    </w:p>
    <w:tbl>
      <w:tblPr>
        <w:tblW w:w="10177" w:type="dxa"/>
        <w:jc w:val="center"/>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2E1C9B">
        <w:trPr>
          <w:trHeight w:val="567"/>
          <w:jc w:val="center"/>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2E1C9B">
        <w:trPr>
          <w:trHeight w:val="567"/>
          <w:jc w:val="center"/>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tcPr>
          <w:p w:rsidR="0068024C" w:rsidRDefault="0068024C">
            <w:pPr>
              <w:widowControl/>
              <w:jc w:val="left"/>
              <w:rPr>
                <w:rFonts w:ascii="宋体" w:hAnsi="宋体" w:cs="宋体"/>
                <w:b/>
                <w:bCs/>
                <w:color w:val="000000"/>
                <w:sz w:val="24"/>
              </w:rPr>
            </w:pPr>
          </w:p>
        </w:tc>
      </w:tr>
      <w:tr w:rsidR="0068024C" w:rsidTr="002E1C9B">
        <w:trPr>
          <w:trHeight w:val="846"/>
          <w:jc w:val="center"/>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2E1C9B">
        <w:trPr>
          <w:trHeight w:val="772"/>
          <w:jc w:val="center"/>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2E1C9B">
        <w:trPr>
          <w:trHeight w:val="772"/>
          <w:jc w:val="center"/>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2E1C9B">
        <w:trPr>
          <w:trHeight w:val="772"/>
          <w:jc w:val="center"/>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2E1C9B">
        <w:trPr>
          <w:trHeight w:val="766"/>
          <w:jc w:val="center"/>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Pr="00B0192B" w:rsidRDefault="00A97FC8" w:rsidP="00A97FC8">
      <w:pPr>
        <w:jc w:val="left"/>
        <w:rPr>
          <w:rFonts w:ascii="宋体" w:hAnsi="宋体"/>
          <w:sz w:val="24"/>
          <w:szCs w:val="24"/>
        </w:rPr>
      </w:pPr>
      <w:r w:rsidRPr="00B0192B">
        <w:rPr>
          <w:rFonts w:ascii="宋体" w:hAnsi="宋体" w:hint="eastAsia"/>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764954" w:rsidRDefault="00764954" w:rsidP="00764954">
      <w:pPr>
        <w:ind w:firstLineChars="1195" w:firstLine="3839"/>
        <w:rPr>
          <w:rFonts w:ascii="宋体" w:hAnsi="宋体" w:cs="宋体"/>
          <w:b/>
          <w:bCs/>
          <w:color w:val="000000"/>
          <w:sz w:val="32"/>
          <w:szCs w:val="32"/>
        </w:rPr>
      </w:pPr>
    </w:p>
    <w:p w:rsidR="00764954" w:rsidRDefault="00764954" w:rsidP="00764954">
      <w:pPr>
        <w:ind w:firstLineChars="1195" w:firstLine="3839"/>
        <w:rPr>
          <w:rFonts w:ascii="宋体" w:hAnsi="宋体" w:cs="宋体"/>
          <w:b/>
          <w:bCs/>
          <w:color w:val="000000"/>
          <w:sz w:val="32"/>
          <w:szCs w:val="32"/>
        </w:rPr>
      </w:pPr>
    </w:p>
    <w:p w:rsidR="00B55F9F" w:rsidRPr="00764954" w:rsidRDefault="00764954" w:rsidP="00764954">
      <w:pPr>
        <w:ind w:firstLineChars="1195" w:firstLine="3839"/>
        <w:rPr>
          <w:rFonts w:ascii="宋体" w:hAnsi="宋体" w:cs="宋体"/>
          <w:b/>
          <w:bCs/>
          <w:color w:val="000000"/>
          <w:sz w:val="32"/>
          <w:szCs w:val="32"/>
        </w:rPr>
      </w:pPr>
      <w:r w:rsidRPr="00764954">
        <w:rPr>
          <w:rFonts w:ascii="宋体" w:hAnsi="宋体" w:cs="宋体" w:hint="eastAsia"/>
          <w:b/>
          <w:bCs/>
          <w:color w:val="000000"/>
          <w:sz w:val="32"/>
          <w:szCs w:val="32"/>
        </w:rPr>
        <w:lastRenderedPageBreak/>
        <w:t>综合评分表</w:t>
      </w:r>
    </w:p>
    <w:p w:rsidR="00B55F9F" w:rsidRDefault="00B55F9F" w:rsidP="00B55F9F">
      <w:pPr>
        <w:widowControl/>
        <w:spacing w:line="360" w:lineRule="auto"/>
        <w:jc w:val="left"/>
        <w:rPr>
          <w:rFonts w:ascii="宋体" w:hAnsi="宋体"/>
        </w:rPr>
      </w:pPr>
    </w:p>
    <w:tbl>
      <w:tblPr>
        <w:tblW w:w="8804" w:type="dxa"/>
        <w:jc w:val="center"/>
        <w:tblInd w:w="93" w:type="dxa"/>
        <w:tblLayout w:type="fixed"/>
        <w:tblLook w:val="04A0"/>
      </w:tblPr>
      <w:tblGrid>
        <w:gridCol w:w="1100"/>
        <w:gridCol w:w="1417"/>
        <w:gridCol w:w="709"/>
        <w:gridCol w:w="5578"/>
      </w:tblGrid>
      <w:tr w:rsidR="0050799A" w:rsidRPr="00B0192B" w:rsidTr="00AA67F1">
        <w:trPr>
          <w:trHeight w:val="435"/>
          <w:jc w:val="center"/>
        </w:trPr>
        <w:tc>
          <w:tcPr>
            <w:tcW w:w="3226" w:type="dxa"/>
            <w:gridSpan w:val="3"/>
            <w:tcBorders>
              <w:top w:val="single" w:sz="4" w:space="0" w:color="auto"/>
              <w:left w:val="single" w:sz="4" w:space="0" w:color="auto"/>
              <w:bottom w:val="single" w:sz="4" w:space="0" w:color="auto"/>
              <w:right w:val="single" w:sz="4" w:space="0" w:color="auto"/>
            </w:tcBorders>
            <w:vAlign w:val="center"/>
          </w:tcPr>
          <w:p w:rsidR="0050799A" w:rsidRPr="00B0192B" w:rsidRDefault="0050799A" w:rsidP="00AA67F1">
            <w:pPr>
              <w:widowControl/>
              <w:jc w:val="center"/>
              <w:rPr>
                <w:rFonts w:ascii="Times New Roman" w:hAnsi="Times New Roman" w:cs="宋体"/>
                <w:b/>
                <w:color w:val="000000"/>
                <w:kern w:val="0"/>
                <w:szCs w:val="21"/>
              </w:rPr>
            </w:pPr>
            <w:r w:rsidRPr="00B0192B">
              <w:rPr>
                <w:rFonts w:ascii="Times New Roman" w:hAnsi="Times New Roman" w:cs="宋体" w:hint="eastAsia"/>
                <w:b/>
                <w:color w:val="000000"/>
                <w:kern w:val="0"/>
                <w:szCs w:val="21"/>
              </w:rPr>
              <w:t>竞投人名称</w:t>
            </w:r>
          </w:p>
        </w:tc>
        <w:tc>
          <w:tcPr>
            <w:tcW w:w="5578" w:type="dxa"/>
            <w:tcBorders>
              <w:top w:val="single" w:sz="4" w:space="0" w:color="auto"/>
              <w:left w:val="nil"/>
              <w:bottom w:val="single" w:sz="4" w:space="0" w:color="auto"/>
              <w:right w:val="single" w:sz="4" w:space="0" w:color="auto"/>
            </w:tcBorders>
            <w:vAlign w:val="center"/>
          </w:tcPr>
          <w:p w:rsidR="0050799A" w:rsidRPr="00B0192B" w:rsidRDefault="0050799A" w:rsidP="00AA67F1">
            <w:pPr>
              <w:widowControl/>
              <w:jc w:val="center"/>
              <w:rPr>
                <w:rFonts w:ascii="Times New Roman" w:hAnsi="Times New Roman" w:cs="宋体"/>
                <w:b/>
                <w:color w:val="000000"/>
                <w:kern w:val="0"/>
                <w:szCs w:val="21"/>
              </w:rPr>
            </w:pPr>
          </w:p>
        </w:tc>
      </w:tr>
      <w:tr w:rsidR="0050799A" w:rsidRPr="00B0192B" w:rsidTr="00AA67F1">
        <w:trPr>
          <w:trHeight w:val="435"/>
          <w:jc w:val="center"/>
        </w:trPr>
        <w:tc>
          <w:tcPr>
            <w:tcW w:w="1100" w:type="dxa"/>
            <w:tcBorders>
              <w:top w:val="single" w:sz="4" w:space="0" w:color="auto"/>
              <w:left w:val="single" w:sz="4" w:space="0" w:color="auto"/>
              <w:bottom w:val="single" w:sz="4" w:space="0" w:color="auto"/>
              <w:right w:val="single" w:sz="4" w:space="0" w:color="auto"/>
            </w:tcBorders>
            <w:vAlign w:val="center"/>
          </w:tcPr>
          <w:p w:rsidR="0050799A" w:rsidRPr="00B0192B" w:rsidRDefault="0050799A" w:rsidP="00AA67F1">
            <w:pPr>
              <w:widowControl/>
              <w:jc w:val="center"/>
              <w:rPr>
                <w:rFonts w:ascii="Times New Roman" w:hAnsi="Times New Roman" w:cs="宋体"/>
                <w:b/>
                <w:color w:val="000000"/>
                <w:kern w:val="0"/>
                <w:szCs w:val="21"/>
              </w:rPr>
            </w:pPr>
            <w:r w:rsidRPr="00B0192B">
              <w:rPr>
                <w:rFonts w:ascii="Times New Roman" w:hAnsi="Times New Roman" w:cs="宋体" w:hint="eastAsia"/>
                <w:b/>
                <w:color w:val="000000"/>
                <w:kern w:val="0"/>
                <w:szCs w:val="21"/>
              </w:rPr>
              <w:t>评审分项</w:t>
            </w:r>
          </w:p>
        </w:tc>
        <w:tc>
          <w:tcPr>
            <w:tcW w:w="1417" w:type="dxa"/>
            <w:tcBorders>
              <w:top w:val="single" w:sz="4" w:space="0" w:color="auto"/>
              <w:left w:val="nil"/>
              <w:bottom w:val="single" w:sz="4" w:space="0" w:color="auto"/>
              <w:right w:val="single" w:sz="4" w:space="0" w:color="auto"/>
            </w:tcBorders>
            <w:vAlign w:val="center"/>
          </w:tcPr>
          <w:p w:rsidR="0050799A" w:rsidRPr="00B0192B" w:rsidRDefault="0050799A" w:rsidP="00AA67F1">
            <w:pPr>
              <w:widowControl/>
              <w:jc w:val="center"/>
              <w:rPr>
                <w:rFonts w:ascii="Times New Roman" w:hAnsi="Times New Roman" w:cs="宋体"/>
                <w:b/>
                <w:color w:val="000000"/>
                <w:kern w:val="0"/>
                <w:szCs w:val="21"/>
              </w:rPr>
            </w:pPr>
            <w:r w:rsidRPr="00B0192B">
              <w:rPr>
                <w:rFonts w:ascii="Times New Roman" w:hAnsi="Times New Roman" w:cs="宋体" w:hint="eastAsia"/>
                <w:b/>
                <w:color w:val="000000"/>
                <w:kern w:val="0"/>
                <w:szCs w:val="21"/>
              </w:rPr>
              <w:t>内容</w:t>
            </w:r>
          </w:p>
        </w:tc>
        <w:tc>
          <w:tcPr>
            <w:tcW w:w="709" w:type="dxa"/>
            <w:tcBorders>
              <w:top w:val="single" w:sz="4" w:space="0" w:color="auto"/>
              <w:left w:val="nil"/>
              <w:bottom w:val="single" w:sz="4" w:space="0" w:color="auto"/>
              <w:right w:val="single" w:sz="4" w:space="0" w:color="auto"/>
            </w:tcBorders>
            <w:vAlign w:val="center"/>
          </w:tcPr>
          <w:p w:rsidR="0050799A" w:rsidRPr="00B0192B" w:rsidRDefault="0050799A" w:rsidP="00AA67F1">
            <w:pPr>
              <w:widowControl/>
              <w:jc w:val="center"/>
              <w:rPr>
                <w:rFonts w:ascii="Times New Roman" w:hAnsi="Times New Roman" w:cs="宋体"/>
                <w:b/>
                <w:color w:val="000000"/>
                <w:kern w:val="0"/>
                <w:szCs w:val="21"/>
              </w:rPr>
            </w:pPr>
            <w:r w:rsidRPr="00B0192B">
              <w:rPr>
                <w:rFonts w:ascii="Times New Roman" w:hAnsi="Times New Roman" w:cs="宋体" w:hint="eastAsia"/>
                <w:b/>
                <w:color w:val="000000"/>
                <w:kern w:val="0"/>
                <w:szCs w:val="21"/>
              </w:rPr>
              <w:t>分值</w:t>
            </w:r>
          </w:p>
        </w:tc>
        <w:tc>
          <w:tcPr>
            <w:tcW w:w="5578" w:type="dxa"/>
            <w:tcBorders>
              <w:top w:val="single" w:sz="4" w:space="0" w:color="auto"/>
              <w:left w:val="nil"/>
              <w:bottom w:val="single" w:sz="4" w:space="0" w:color="auto"/>
              <w:right w:val="single" w:sz="4" w:space="0" w:color="auto"/>
            </w:tcBorders>
            <w:vAlign w:val="center"/>
          </w:tcPr>
          <w:p w:rsidR="0050799A" w:rsidRPr="00B0192B" w:rsidRDefault="0050799A" w:rsidP="00AA67F1">
            <w:pPr>
              <w:widowControl/>
              <w:jc w:val="center"/>
              <w:rPr>
                <w:rFonts w:ascii="Times New Roman" w:hAnsi="Times New Roman" w:cs="宋体"/>
                <w:b/>
                <w:color w:val="000000"/>
                <w:kern w:val="0"/>
                <w:szCs w:val="21"/>
              </w:rPr>
            </w:pPr>
            <w:r w:rsidRPr="00B0192B">
              <w:rPr>
                <w:rFonts w:ascii="Times New Roman" w:hAnsi="Times New Roman" w:cs="宋体" w:hint="eastAsia"/>
                <w:b/>
                <w:color w:val="000000"/>
                <w:kern w:val="0"/>
                <w:szCs w:val="21"/>
              </w:rPr>
              <w:t>评审标准</w:t>
            </w:r>
          </w:p>
        </w:tc>
      </w:tr>
      <w:tr w:rsidR="0050799A" w:rsidRPr="00B0192B" w:rsidTr="00AA67F1">
        <w:trPr>
          <w:trHeight w:val="810"/>
          <w:jc w:val="center"/>
        </w:trPr>
        <w:tc>
          <w:tcPr>
            <w:tcW w:w="1100" w:type="dxa"/>
            <w:tcBorders>
              <w:left w:val="single" w:sz="4" w:space="0" w:color="auto"/>
              <w:right w:val="single" w:sz="4" w:space="0" w:color="auto"/>
            </w:tcBorders>
            <w:vAlign w:val="center"/>
          </w:tcPr>
          <w:p w:rsidR="0050799A" w:rsidRPr="00B0192B" w:rsidRDefault="00BD53C2" w:rsidP="00AA67F1">
            <w:pPr>
              <w:widowControl/>
              <w:jc w:val="left"/>
              <w:rPr>
                <w:rFonts w:ascii="Times New Roman" w:hAnsi="Times New Roman" w:cs="宋体"/>
                <w:b/>
                <w:color w:val="000000"/>
                <w:kern w:val="0"/>
                <w:szCs w:val="21"/>
              </w:rPr>
            </w:pPr>
            <w:r w:rsidRPr="00B0192B">
              <w:rPr>
                <w:rFonts w:ascii="Times New Roman" w:hAnsi="Times New Roman" w:cs="宋体" w:hint="eastAsia"/>
                <w:b/>
                <w:color w:val="000000"/>
                <w:kern w:val="0"/>
                <w:szCs w:val="21"/>
              </w:rPr>
              <w:t>商务部分</w:t>
            </w:r>
          </w:p>
        </w:tc>
        <w:tc>
          <w:tcPr>
            <w:tcW w:w="1417" w:type="dxa"/>
            <w:tcBorders>
              <w:top w:val="nil"/>
              <w:left w:val="nil"/>
              <w:bottom w:val="single" w:sz="4" w:space="0" w:color="auto"/>
              <w:right w:val="single" w:sz="4" w:space="0" w:color="auto"/>
            </w:tcBorders>
            <w:vAlign w:val="center"/>
          </w:tcPr>
          <w:p w:rsidR="0050799A" w:rsidRPr="00B0192B" w:rsidRDefault="0050799A" w:rsidP="00AA67F1">
            <w:pPr>
              <w:widowControl/>
              <w:jc w:val="center"/>
              <w:rPr>
                <w:rFonts w:ascii="Times New Roman" w:hAnsi="Times New Roman" w:cs="宋体"/>
                <w:b/>
                <w:color w:val="000000"/>
                <w:kern w:val="0"/>
                <w:szCs w:val="21"/>
              </w:rPr>
            </w:pPr>
            <w:r w:rsidRPr="00B0192B">
              <w:rPr>
                <w:rFonts w:ascii="Times New Roman" w:hAnsi="Times New Roman" w:cs="宋体" w:hint="eastAsia"/>
                <w:b/>
                <w:color w:val="000000"/>
                <w:kern w:val="0"/>
                <w:szCs w:val="21"/>
              </w:rPr>
              <w:t>相关业绩</w:t>
            </w:r>
          </w:p>
        </w:tc>
        <w:tc>
          <w:tcPr>
            <w:tcW w:w="709" w:type="dxa"/>
            <w:tcBorders>
              <w:top w:val="single" w:sz="4" w:space="0" w:color="auto"/>
              <w:left w:val="single" w:sz="4" w:space="0" w:color="auto"/>
              <w:bottom w:val="single" w:sz="4" w:space="0" w:color="auto"/>
              <w:right w:val="single" w:sz="4" w:space="0" w:color="auto"/>
            </w:tcBorders>
            <w:vAlign w:val="center"/>
          </w:tcPr>
          <w:p w:rsidR="0050799A" w:rsidRPr="00B0192B" w:rsidRDefault="00BD53C2" w:rsidP="00AA67F1">
            <w:pPr>
              <w:jc w:val="center"/>
              <w:rPr>
                <w:rFonts w:ascii="Times New Roman" w:hAnsi="Times New Roman" w:cs="宋体"/>
                <w:color w:val="000000"/>
                <w:kern w:val="0"/>
                <w:szCs w:val="21"/>
              </w:rPr>
            </w:pPr>
            <w:r w:rsidRPr="00B0192B">
              <w:rPr>
                <w:rFonts w:ascii="Times New Roman" w:hAnsi="Times New Roman" w:cs="宋体" w:hint="eastAsia"/>
                <w:color w:val="000000"/>
                <w:kern w:val="0"/>
                <w:szCs w:val="21"/>
              </w:rPr>
              <w:t>10</w:t>
            </w:r>
            <w:r w:rsidR="0050799A" w:rsidRPr="00B0192B">
              <w:rPr>
                <w:rFonts w:ascii="Times New Roman" w:hAnsi="Times New Roman" w:cs="宋体" w:hint="eastAsia"/>
                <w:color w:val="000000"/>
                <w:kern w:val="0"/>
                <w:szCs w:val="21"/>
              </w:rPr>
              <w:t>分</w:t>
            </w:r>
          </w:p>
        </w:tc>
        <w:tc>
          <w:tcPr>
            <w:tcW w:w="5578" w:type="dxa"/>
            <w:tcBorders>
              <w:top w:val="nil"/>
              <w:left w:val="nil"/>
              <w:bottom w:val="single" w:sz="4" w:space="0" w:color="auto"/>
              <w:right w:val="single" w:sz="4" w:space="0" w:color="auto"/>
            </w:tcBorders>
            <w:vAlign w:val="center"/>
          </w:tcPr>
          <w:p w:rsidR="0050799A" w:rsidRPr="00B0192B" w:rsidRDefault="0050799A" w:rsidP="00BD53C2">
            <w:pPr>
              <w:keepNext/>
              <w:keepLines/>
              <w:jc w:val="left"/>
              <w:outlineLvl w:val="1"/>
              <w:rPr>
                <w:rFonts w:ascii="Times New Roman" w:hAnsi="Times New Roman" w:cs="宋体"/>
                <w:b/>
                <w:bCs/>
                <w:color w:val="000000"/>
                <w:szCs w:val="21"/>
              </w:rPr>
            </w:pPr>
            <w:bookmarkStart w:id="137" w:name="_Toc497466775"/>
            <w:r w:rsidRPr="00B0192B">
              <w:rPr>
                <w:rFonts w:ascii="宋体" w:hAnsi="宋体" w:hint="eastAsia"/>
                <w:color w:val="000000"/>
                <w:szCs w:val="21"/>
              </w:rPr>
              <w:t>竞投人公司成立至今同类项目业绩情况进行对比：优</w:t>
            </w:r>
            <w:r w:rsidR="00BD53C2" w:rsidRPr="00B0192B">
              <w:rPr>
                <w:rFonts w:ascii="宋体" w:hAnsi="宋体" w:hint="eastAsia"/>
                <w:color w:val="000000"/>
                <w:szCs w:val="21"/>
              </w:rPr>
              <w:t>7</w:t>
            </w:r>
            <w:r w:rsidRPr="00B0192B">
              <w:rPr>
                <w:rFonts w:ascii="宋体" w:hAnsi="宋体" w:hint="eastAsia"/>
                <w:color w:val="000000"/>
                <w:szCs w:val="21"/>
              </w:rPr>
              <w:t>-</w:t>
            </w:r>
            <w:r w:rsidR="00BD53C2" w:rsidRPr="00B0192B">
              <w:rPr>
                <w:rFonts w:ascii="宋体" w:hAnsi="宋体" w:hint="eastAsia"/>
                <w:color w:val="000000"/>
                <w:szCs w:val="21"/>
              </w:rPr>
              <w:t>10</w:t>
            </w:r>
            <w:r w:rsidRPr="00B0192B">
              <w:rPr>
                <w:rFonts w:ascii="宋体" w:hAnsi="宋体" w:hint="eastAsia"/>
                <w:color w:val="000000"/>
                <w:szCs w:val="21"/>
              </w:rPr>
              <w:t>分 ；良3-</w:t>
            </w:r>
            <w:r w:rsidR="00BD53C2" w:rsidRPr="00B0192B">
              <w:rPr>
                <w:rFonts w:ascii="宋体" w:hAnsi="宋体" w:hint="eastAsia"/>
                <w:color w:val="000000"/>
                <w:szCs w:val="21"/>
              </w:rPr>
              <w:t>7</w:t>
            </w:r>
            <w:r w:rsidRPr="00B0192B">
              <w:rPr>
                <w:rFonts w:ascii="宋体" w:hAnsi="宋体" w:hint="eastAsia"/>
                <w:color w:val="000000"/>
                <w:szCs w:val="21"/>
              </w:rPr>
              <w:t>分 ；一般0-3分 。（未提供业绩证明得0分）</w:t>
            </w:r>
            <w:bookmarkEnd w:id="137"/>
          </w:p>
        </w:tc>
      </w:tr>
      <w:tr w:rsidR="0050799A" w:rsidRPr="00B0192B" w:rsidTr="00BD53C2">
        <w:trPr>
          <w:trHeight w:val="1228"/>
          <w:jc w:val="center"/>
        </w:trPr>
        <w:tc>
          <w:tcPr>
            <w:tcW w:w="1100" w:type="dxa"/>
            <w:tcBorders>
              <w:top w:val="single" w:sz="4" w:space="0" w:color="auto"/>
              <w:left w:val="single" w:sz="4" w:space="0" w:color="auto"/>
              <w:bottom w:val="single" w:sz="4" w:space="0" w:color="auto"/>
              <w:right w:val="single" w:sz="4" w:space="0" w:color="auto"/>
            </w:tcBorders>
            <w:vAlign w:val="center"/>
          </w:tcPr>
          <w:p w:rsidR="0050799A" w:rsidRPr="00B0192B" w:rsidRDefault="0050799A" w:rsidP="00AA67F1">
            <w:pPr>
              <w:jc w:val="center"/>
              <w:rPr>
                <w:rFonts w:ascii="Times New Roman" w:hAnsi="Times New Roman" w:cs="宋体"/>
                <w:b/>
                <w:color w:val="000000"/>
                <w:kern w:val="0"/>
                <w:szCs w:val="21"/>
              </w:rPr>
            </w:pPr>
            <w:r w:rsidRPr="00B0192B">
              <w:rPr>
                <w:rFonts w:ascii="Times New Roman" w:hAnsi="Times New Roman" w:cs="宋体" w:hint="eastAsia"/>
                <w:b/>
                <w:color w:val="000000"/>
                <w:kern w:val="0"/>
                <w:szCs w:val="21"/>
              </w:rPr>
              <w:t>技术部分</w:t>
            </w:r>
          </w:p>
        </w:tc>
        <w:tc>
          <w:tcPr>
            <w:tcW w:w="1417" w:type="dxa"/>
            <w:tcBorders>
              <w:top w:val="nil"/>
              <w:left w:val="nil"/>
              <w:bottom w:val="single" w:sz="4" w:space="0" w:color="auto"/>
              <w:right w:val="single" w:sz="4" w:space="0" w:color="auto"/>
            </w:tcBorders>
            <w:vAlign w:val="center"/>
          </w:tcPr>
          <w:p w:rsidR="0050799A" w:rsidRPr="00B0192B" w:rsidRDefault="0050799A" w:rsidP="00AA67F1">
            <w:pPr>
              <w:widowControl/>
              <w:jc w:val="center"/>
              <w:rPr>
                <w:rFonts w:ascii="Times New Roman" w:hAnsi="Times New Roman" w:cs="宋体"/>
                <w:b/>
                <w:color w:val="000000"/>
                <w:kern w:val="0"/>
                <w:szCs w:val="21"/>
              </w:rPr>
            </w:pPr>
            <w:r w:rsidRPr="00B0192B">
              <w:rPr>
                <w:rFonts w:ascii="Times New Roman" w:hAnsi="Times New Roman" w:cs="宋体" w:hint="eastAsia"/>
                <w:b/>
                <w:color w:val="000000"/>
                <w:kern w:val="0"/>
                <w:szCs w:val="21"/>
              </w:rPr>
              <w:t>技术方案</w:t>
            </w:r>
          </w:p>
        </w:tc>
        <w:tc>
          <w:tcPr>
            <w:tcW w:w="709" w:type="dxa"/>
            <w:tcBorders>
              <w:top w:val="single" w:sz="4" w:space="0" w:color="auto"/>
              <w:left w:val="single" w:sz="4" w:space="0" w:color="auto"/>
              <w:bottom w:val="single" w:sz="4" w:space="0" w:color="auto"/>
              <w:right w:val="single" w:sz="4" w:space="0" w:color="auto"/>
            </w:tcBorders>
            <w:vAlign w:val="center"/>
          </w:tcPr>
          <w:p w:rsidR="0050799A" w:rsidRPr="00B0192B" w:rsidRDefault="00BD53C2" w:rsidP="00AA67F1">
            <w:pPr>
              <w:jc w:val="center"/>
              <w:rPr>
                <w:rFonts w:ascii="Times New Roman" w:hAnsi="Times New Roman" w:cs="宋体"/>
                <w:color w:val="000000"/>
                <w:kern w:val="0"/>
                <w:szCs w:val="21"/>
              </w:rPr>
            </w:pPr>
            <w:r w:rsidRPr="00B0192B">
              <w:rPr>
                <w:rFonts w:ascii="Times New Roman" w:hAnsi="Times New Roman" w:cs="宋体" w:hint="eastAsia"/>
                <w:color w:val="000000"/>
                <w:kern w:val="0"/>
                <w:szCs w:val="21"/>
              </w:rPr>
              <w:t>35</w:t>
            </w:r>
            <w:r w:rsidR="0050799A" w:rsidRPr="00B0192B">
              <w:rPr>
                <w:rFonts w:ascii="Times New Roman" w:hAnsi="Times New Roman" w:cs="宋体" w:hint="eastAsia"/>
                <w:color w:val="000000"/>
                <w:kern w:val="0"/>
                <w:szCs w:val="21"/>
              </w:rPr>
              <w:t>分</w:t>
            </w:r>
          </w:p>
        </w:tc>
        <w:tc>
          <w:tcPr>
            <w:tcW w:w="5578" w:type="dxa"/>
            <w:tcBorders>
              <w:top w:val="nil"/>
              <w:left w:val="nil"/>
              <w:bottom w:val="single" w:sz="4" w:space="0" w:color="auto"/>
              <w:right w:val="single" w:sz="4" w:space="0" w:color="auto"/>
            </w:tcBorders>
            <w:vAlign w:val="center"/>
          </w:tcPr>
          <w:p w:rsidR="0050799A" w:rsidRPr="00B0192B" w:rsidRDefault="0050799A" w:rsidP="00B0192B">
            <w:pPr>
              <w:keepNext/>
              <w:keepLines/>
              <w:jc w:val="left"/>
              <w:outlineLvl w:val="1"/>
              <w:rPr>
                <w:rFonts w:ascii="Times New Roman" w:hAnsi="Times New Roman" w:cs="宋体"/>
                <w:color w:val="000000"/>
                <w:kern w:val="0"/>
                <w:szCs w:val="21"/>
              </w:rPr>
            </w:pPr>
            <w:r w:rsidRPr="00B0192B">
              <w:rPr>
                <w:rFonts w:ascii="宋体" w:hAnsi="宋体" w:hint="eastAsia"/>
                <w:color w:val="000000"/>
                <w:szCs w:val="21"/>
              </w:rPr>
              <w:t>根据项目实施工作计划；硬件设备和项目维护保修、维修保养服务方案；故障应急方案，故障处理流程等描述的清晰性、完整性、合理性、可实施性以及整个系统的成熟性、稳定性、可靠性、安全性、技术的先进性对比：优</w:t>
            </w:r>
            <w:r w:rsidR="00BD53C2" w:rsidRPr="00B0192B">
              <w:rPr>
                <w:rFonts w:ascii="宋体" w:hAnsi="宋体" w:hint="eastAsia"/>
                <w:color w:val="000000"/>
                <w:szCs w:val="21"/>
              </w:rPr>
              <w:t>25</w:t>
            </w:r>
            <w:r w:rsidRPr="00B0192B">
              <w:rPr>
                <w:rFonts w:ascii="宋体" w:hAnsi="宋体" w:hint="eastAsia"/>
                <w:color w:val="000000"/>
                <w:szCs w:val="21"/>
              </w:rPr>
              <w:t>-</w:t>
            </w:r>
            <w:r w:rsidR="00BD53C2" w:rsidRPr="00B0192B">
              <w:rPr>
                <w:rFonts w:ascii="宋体" w:hAnsi="宋体" w:hint="eastAsia"/>
                <w:color w:val="000000"/>
                <w:szCs w:val="21"/>
              </w:rPr>
              <w:t>3</w:t>
            </w:r>
            <w:r w:rsidRPr="00B0192B">
              <w:rPr>
                <w:rFonts w:ascii="宋体" w:hAnsi="宋体" w:hint="eastAsia"/>
                <w:color w:val="000000"/>
                <w:szCs w:val="21"/>
              </w:rPr>
              <w:t>5分 ；良10-</w:t>
            </w:r>
            <w:r w:rsidR="00BD53C2" w:rsidRPr="00B0192B">
              <w:rPr>
                <w:rFonts w:ascii="宋体" w:hAnsi="宋体" w:hint="eastAsia"/>
                <w:color w:val="000000"/>
                <w:szCs w:val="21"/>
              </w:rPr>
              <w:t>25</w:t>
            </w:r>
            <w:r w:rsidRPr="00B0192B">
              <w:rPr>
                <w:rFonts w:ascii="宋体" w:hAnsi="宋体" w:hint="eastAsia"/>
                <w:color w:val="000000"/>
                <w:szCs w:val="21"/>
              </w:rPr>
              <w:t>分 ；一般0-10分 。</w:t>
            </w:r>
          </w:p>
        </w:tc>
      </w:tr>
      <w:tr w:rsidR="0050799A" w:rsidRPr="00B0192B" w:rsidTr="00BD53C2">
        <w:trPr>
          <w:trHeight w:val="1384"/>
          <w:jc w:val="center"/>
        </w:trPr>
        <w:tc>
          <w:tcPr>
            <w:tcW w:w="2517" w:type="dxa"/>
            <w:gridSpan w:val="2"/>
            <w:tcBorders>
              <w:top w:val="single" w:sz="4" w:space="0" w:color="auto"/>
              <w:left w:val="single" w:sz="4" w:space="0" w:color="auto"/>
              <w:bottom w:val="single" w:sz="4" w:space="0" w:color="auto"/>
              <w:right w:val="single" w:sz="4" w:space="0" w:color="auto"/>
            </w:tcBorders>
            <w:vAlign w:val="center"/>
          </w:tcPr>
          <w:p w:rsidR="0050799A" w:rsidRPr="00B0192B" w:rsidRDefault="0050799A" w:rsidP="00AA67F1">
            <w:pPr>
              <w:widowControl/>
              <w:jc w:val="center"/>
              <w:rPr>
                <w:rFonts w:ascii="Times New Roman" w:hAnsi="Times New Roman" w:cs="宋体"/>
                <w:b/>
                <w:color w:val="000000"/>
                <w:kern w:val="0"/>
                <w:szCs w:val="21"/>
              </w:rPr>
            </w:pPr>
            <w:r w:rsidRPr="00B0192B">
              <w:rPr>
                <w:rFonts w:ascii="Times New Roman" w:hAnsi="Times New Roman" w:cs="宋体" w:hint="eastAsia"/>
                <w:b/>
                <w:color w:val="000000"/>
                <w:kern w:val="0"/>
                <w:szCs w:val="21"/>
              </w:rPr>
              <w:t>投标报价</w:t>
            </w:r>
          </w:p>
        </w:tc>
        <w:tc>
          <w:tcPr>
            <w:tcW w:w="709" w:type="dxa"/>
            <w:tcBorders>
              <w:left w:val="single" w:sz="4" w:space="0" w:color="auto"/>
              <w:bottom w:val="single" w:sz="4" w:space="0" w:color="auto"/>
              <w:right w:val="single" w:sz="4" w:space="0" w:color="auto"/>
            </w:tcBorders>
            <w:vAlign w:val="center"/>
          </w:tcPr>
          <w:p w:rsidR="0050799A" w:rsidRPr="00B0192B" w:rsidRDefault="0050799A" w:rsidP="00AA67F1">
            <w:pPr>
              <w:widowControl/>
              <w:jc w:val="center"/>
              <w:rPr>
                <w:rFonts w:ascii="Times New Roman" w:hAnsi="Times New Roman" w:cs="宋体"/>
                <w:color w:val="000000"/>
                <w:kern w:val="0"/>
                <w:szCs w:val="21"/>
              </w:rPr>
            </w:pPr>
            <w:r w:rsidRPr="00B0192B">
              <w:rPr>
                <w:rFonts w:ascii="Times New Roman" w:hAnsi="Times New Roman" w:cs="宋体" w:hint="eastAsia"/>
                <w:color w:val="000000"/>
                <w:kern w:val="0"/>
                <w:szCs w:val="21"/>
              </w:rPr>
              <w:t>55</w:t>
            </w:r>
            <w:r w:rsidRPr="00B0192B">
              <w:rPr>
                <w:rFonts w:ascii="Times New Roman" w:hAnsi="Times New Roman" w:cs="宋体" w:hint="eastAsia"/>
                <w:color w:val="000000"/>
                <w:kern w:val="0"/>
                <w:szCs w:val="21"/>
              </w:rPr>
              <w:t>分</w:t>
            </w:r>
          </w:p>
        </w:tc>
        <w:tc>
          <w:tcPr>
            <w:tcW w:w="5578" w:type="dxa"/>
            <w:tcBorders>
              <w:top w:val="nil"/>
              <w:left w:val="nil"/>
              <w:bottom w:val="single" w:sz="4" w:space="0" w:color="auto"/>
              <w:right w:val="single" w:sz="4" w:space="0" w:color="auto"/>
            </w:tcBorders>
            <w:vAlign w:val="center"/>
          </w:tcPr>
          <w:p w:rsidR="0050799A" w:rsidRPr="00B0192B" w:rsidRDefault="0050799A" w:rsidP="00B0192B">
            <w:pPr>
              <w:keepNext/>
              <w:keepLines/>
              <w:jc w:val="left"/>
              <w:outlineLvl w:val="1"/>
              <w:rPr>
                <w:rFonts w:ascii="Times New Roman" w:hAnsi="Times New Roman" w:cs="宋体"/>
                <w:color w:val="000000"/>
                <w:kern w:val="0"/>
                <w:szCs w:val="21"/>
              </w:rPr>
            </w:pPr>
            <w:r w:rsidRPr="00B0192B">
              <w:rPr>
                <w:rFonts w:ascii="宋体" w:hAnsi="宋体" w:hint="eastAsia"/>
                <w:color w:val="000000"/>
                <w:szCs w:val="21"/>
              </w:rPr>
              <w:t>根据竞投单位的报价由低到高进行给分。报价最低者得55分，次低者依次扣5分（可负分）。</w:t>
            </w:r>
          </w:p>
        </w:tc>
      </w:tr>
      <w:tr w:rsidR="0050799A" w:rsidRPr="00B0192B" w:rsidTr="00AA67F1">
        <w:trPr>
          <w:trHeight w:val="780"/>
          <w:jc w:val="center"/>
        </w:trPr>
        <w:tc>
          <w:tcPr>
            <w:tcW w:w="3226" w:type="dxa"/>
            <w:gridSpan w:val="3"/>
            <w:tcBorders>
              <w:top w:val="single" w:sz="4" w:space="0" w:color="auto"/>
              <w:left w:val="single" w:sz="4" w:space="0" w:color="auto"/>
              <w:bottom w:val="single" w:sz="4" w:space="0" w:color="auto"/>
              <w:right w:val="single" w:sz="4" w:space="0" w:color="auto"/>
            </w:tcBorders>
            <w:vAlign w:val="center"/>
          </w:tcPr>
          <w:p w:rsidR="0050799A" w:rsidRPr="00B0192B" w:rsidRDefault="0050799A" w:rsidP="00AA67F1">
            <w:pPr>
              <w:widowControl/>
              <w:jc w:val="center"/>
              <w:rPr>
                <w:rFonts w:ascii="Times New Roman" w:hAnsi="Times New Roman" w:cs="宋体"/>
                <w:color w:val="000000"/>
                <w:kern w:val="0"/>
                <w:szCs w:val="21"/>
              </w:rPr>
            </w:pPr>
            <w:r w:rsidRPr="00B0192B">
              <w:rPr>
                <w:rFonts w:ascii="Times New Roman" w:hAnsi="Times New Roman" w:cs="宋体" w:hint="eastAsia"/>
                <w:b/>
                <w:bCs/>
                <w:color w:val="000000"/>
                <w:kern w:val="0"/>
                <w:szCs w:val="21"/>
              </w:rPr>
              <w:t>综合评分</w:t>
            </w:r>
          </w:p>
        </w:tc>
        <w:tc>
          <w:tcPr>
            <w:tcW w:w="5578" w:type="dxa"/>
            <w:tcBorders>
              <w:top w:val="nil"/>
              <w:left w:val="nil"/>
              <w:bottom w:val="single" w:sz="4" w:space="0" w:color="auto"/>
              <w:right w:val="single" w:sz="4" w:space="0" w:color="auto"/>
            </w:tcBorders>
            <w:vAlign w:val="center"/>
          </w:tcPr>
          <w:p w:rsidR="0050799A" w:rsidRPr="00B0192B" w:rsidRDefault="0050799A" w:rsidP="00AA67F1">
            <w:pPr>
              <w:widowControl/>
              <w:jc w:val="left"/>
              <w:rPr>
                <w:rFonts w:ascii="Times New Roman" w:hAnsi="Times New Roman" w:cs="宋体"/>
                <w:color w:val="000000"/>
                <w:kern w:val="0"/>
                <w:szCs w:val="21"/>
              </w:rPr>
            </w:pPr>
            <w:r w:rsidRPr="00B0192B">
              <w:rPr>
                <w:rFonts w:ascii="Times New Roman" w:hAnsi="Times New Roman" w:cs="宋体" w:hint="eastAsia"/>
                <w:color w:val="000000"/>
                <w:kern w:val="0"/>
                <w:szCs w:val="21"/>
              </w:rPr>
              <w:t xml:space="preserve">　</w:t>
            </w:r>
          </w:p>
        </w:tc>
      </w:tr>
    </w:tbl>
    <w:p w:rsidR="009840B5" w:rsidRDefault="009840B5" w:rsidP="009840B5">
      <w:pPr>
        <w:widowControl/>
        <w:jc w:val="left"/>
        <w:rPr>
          <w:rFonts w:ascii="宋体" w:hAnsi="宋体"/>
        </w:rPr>
      </w:pPr>
      <w:r>
        <w:rPr>
          <w:rFonts w:ascii="宋体" w:hAnsi="宋体"/>
        </w:rPr>
        <w:br/>
      </w:r>
    </w:p>
    <w:p w:rsidR="009840B5" w:rsidRPr="007101A2" w:rsidRDefault="009840B5" w:rsidP="007101A2">
      <w:pPr>
        <w:widowControl/>
        <w:jc w:val="center"/>
        <w:rPr>
          <w:rFonts w:ascii="宋体" w:hAnsi="宋体"/>
        </w:rPr>
      </w:pPr>
      <w:r>
        <w:rPr>
          <w:rFonts w:ascii="宋体" w:hAnsi="宋体"/>
        </w:rPr>
        <w:br w:type="page"/>
      </w:r>
      <w:r w:rsidRPr="00D710E9">
        <w:rPr>
          <w:rFonts w:ascii="Times New Roman" w:hAnsi="Times New Roman" w:cs="宋体" w:hint="eastAsia"/>
          <w:b/>
          <w:sz w:val="32"/>
          <w:szCs w:val="32"/>
        </w:rPr>
        <w:lastRenderedPageBreak/>
        <w:t>综合评分汇总表</w:t>
      </w:r>
    </w:p>
    <w:p w:rsidR="009840B5" w:rsidRPr="00D710E9" w:rsidRDefault="009840B5" w:rsidP="009840B5">
      <w:pPr>
        <w:rPr>
          <w:rFonts w:ascii="Times New Roman" w:hAnsi="Times New Roman"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0"/>
        <w:gridCol w:w="2312"/>
        <w:gridCol w:w="2410"/>
        <w:gridCol w:w="2469"/>
      </w:tblGrid>
      <w:tr w:rsidR="009840B5" w:rsidRPr="00B0192B" w:rsidTr="00AA67F1">
        <w:trPr>
          <w:cantSplit/>
          <w:trHeight w:val="731"/>
          <w:jc w:val="center"/>
        </w:trPr>
        <w:tc>
          <w:tcPr>
            <w:tcW w:w="2200" w:type="dxa"/>
            <w:vMerge w:val="restart"/>
            <w:tcBorders>
              <w:top w:val="single" w:sz="4" w:space="0" w:color="auto"/>
              <w:left w:val="single" w:sz="4" w:space="0" w:color="auto"/>
              <w:right w:val="single" w:sz="4" w:space="0" w:color="auto"/>
            </w:tcBorders>
            <w:vAlign w:val="center"/>
          </w:tcPr>
          <w:p w:rsidR="009840B5" w:rsidRPr="00B0192B" w:rsidRDefault="009840B5" w:rsidP="00AA67F1">
            <w:pPr>
              <w:jc w:val="center"/>
              <w:rPr>
                <w:rFonts w:ascii="Times New Roman" w:hAnsi="Times New Roman" w:cs="仿宋_GB2312"/>
                <w:b/>
                <w:szCs w:val="21"/>
              </w:rPr>
            </w:pPr>
            <w:r w:rsidRPr="00B0192B">
              <w:rPr>
                <w:rFonts w:ascii="Times New Roman" w:hAnsi="Times New Roman" w:cs="仿宋_GB2312" w:hint="eastAsia"/>
                <w:b/>
                <w:szCs w:val="21"/>
              </w:rPr>
              <w:t>评审</w:t>
            </w:r>
          </w:p>
          <w:p w:rsidR="009840B5" w:rsidRPr="00B0192B" w:rsidRDefault="009840B5" w:rsidP="00AA67F1">
            <w:pPr>
              <w:jc w:val="center"/>
              <w:rPr>
                <w:rFonts w:ascii="Times New Roman" w:hAnsi="Times New Roman" w:cs="仿宋_GB2312"/>
                <w:b/>
                <w:szCs w:val="21"/>
              </w:rPr>
            </w:pPr>
            <w:r w:rsidRPr="00B0192B">
              <w:rPr>
                <w:rFonts w:ascii="Times New Roman" w:hAnsi="Times New Roman" w:cs="仿宋_GB2312" w:hint="eastAsia"/>
                <w:b/>
                <w:szCs w:val="21"/>
              </w:rPr>
              <w:t>分项</w:t>
            </w:r>
          </w:p>
        </w:tc>
        <w:tc>
          <w:tcPr>
            <w:tcW w:w="7191" w:type="dxa"/>
            <w:gridSpan w:val="3"/>
            <w:tcBorders>
              <w:top w:val="single" w:sz="4" w:space="0" w:color="auto"/>
              <w:left w:val="single" w:sz="4" w:space="0" w:color="auto"/>
              <w:bottom w:val="single" w:sz="4" w:space="0" w:color="auto"/>
              <w:right w:val="single" w:sz="4" w:space="0" w:color="auto"/>
            </w:tcBorders>
            <w:vAlign w:val="center"/>
          </w:tcPr>
          <w:p w:rsidR="009840B5" w:rsidRPr="00B0192B" w:rsidRDefault="009840B5" w:rsidP="00AA67F1">
            <w:pPr>
              <w:jc w:val="center"/>
              <w:rPr>
                <w:rFonts w:ascii="Times New Roman" w:hAnsi="Times New Roman" w:cs="仿宋_GB2312"/>
                <w:b/>
                <w:szCs w:val="21"/>
              </w:rPr>
            </w:pPr>
            <w:r w:rsidRPr="00B0192B">
              <w:rPr>
                <w:rFonts w:ascii="Times New Roman" w:hAnsi="Times New Roman" w:cs="仿宋_GB2312" w:hint="eastAsia"/>
                <w:b/>
                <w:szCs w:val="21"/>
              </w:rPr>
              <w:t>竞投单位名称</w:t>
            </w:r>
          </w:p>
        </w:tc>
      </w:tr>
      <w:tr w:rsidR="009840B5" w:rsidRPr="00B0192B" w:rsidTr="00AA67F1">
        <w:trPr>
          <w:cantSplit/>
          <w:trHeight w:val="826"/>
          <w:jc w:val="center"/>
        </w:trPr>
        <w:tc>
          <w:tcPr>
            <w:tcW w:w="2200" w:type="dxa"/>
            <w:vMerge/>
            <w:tcBorders>
              <w:left w:val="single" w:sz="4" w:space="0" w:color="auto"/>
              <w:bottom w:val="single" w:sz="4" w:space="0" w:color="auto"/>
              <w:right w:val="single" w:sz="4" w:space="0" w:color="auto"/>
            </w:tcBorders>
            <w:vAlign w:val="center"/>
          </w:tcPr>
          <w:p w:rsidR="009840B5" w:rsidRPr="00B0192B" w:rsidRDefault="009840B5" w:rsidP="00AA67F1">
            <w:pPr>
              <w:rPr>
                <w:rFonts w:ascii="Times New Roman" w:hAnsi="Times New Roman"/>
                <w:szCs w:val="21"/>
              </w:rPr>
            </w:pPr>
          </w:p>
        </w:tc>
        <w:tc>
          <w:tcPr>
            <w:tcW w:w="2312" w:type="dxa"/>
            <w:tcBorders>
              <w:top w:val="single" w:sz="4" w:space="0" w:color="auto"/>
              <w:left w:val="single" w:sz="4" w:space="0" w:color="auto"/>
              <w:bottom w:val="single" w:sz="4" w:space="0" w:color="auto"/>
              <w:right w:val="single" w:sz="4" w:space="0" w:color="auto"/>
            </w:tcBorders>
            <w:vAlign w:val="center"/>
          </w:tcPr>
          <w:p w:rsidR="009840B5" w:rsidRPr="00B0192B" w:rsidRDefault="009840B5" w:rsidP="00AA67F1">
            <w:pPr>
              <w:jc w:val="center"/>
              <w:rPr>
                <w:rFonts w:ascii="Times New Roman" w:hAnsi="Times New Roman" w:cs="仿宋_GB2312"/>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9840B5" w:rsidRPr="00B0192B" w:rsidRDefault="009840B5" w:rsidP="00AA67F1">
            <w:pPr>
              <w:jc w:val="center"/>
              <w:rPr>
                <w:rFonts w:ascii="Times New Roman" w:hAnsi="Times New Roman" w:cs="仿宋_GB2312"/>
                <w:bCs/>
                <w:szCs w:val="21"/>
              </w:rPr>
            </w:pPr>
          </w:p>
        </w:tc>
        <w:tc>
          <w:tcPr>
            <w:tcW w:w="2469" w:type="dxa"/>
            <w:tcBorders>
              <w:top w:val="single" w:sz="4" w:space="0" w:color="auto"/>
              <w:left w:val="single" w:sz="4" w:space="0" w:color="auto"/>
              <w:bottom w:val="single" w:sz="4" w:space="0" w:color="auto"/>
              <w:right w:val="single" w:sz="4" w:space="0" w:color="auto"/>
            </w:tcBorders>
            <w:vAlign w:val="center"/>
          </w:tcPr>
          <w:p w:rsidR="009840B5" w:rsidRPr="00B0192B" w:rsidRDefault="009840B5" w:rsidP="00AA67F1">
            <w:pPr>
              <w:jc w:val="center"/>
              <w:rPr>
                <w:rFonts w:ascii="Times New Roman" w:hAnsi="Times New Roman" w:cs="仿宋_GB2312"/>
                <w:bCs/>
                <w:szCs w:val="21"/>
              </w:rPr>
            </w:pPr>
          </w:p>
        </w:tc>
      </w:tr>
      <w:tr w:rsidR="009840B5" w:rsidRPr="00B0192B" w:rsidTr="00AA67F1">
        <w:trPr>
          <w:cantSplit/>
          <w:trHeight w:val="910"/>
          <w:jc w:val="center"/>
        </w:trPr>
        <w:tc>
          <w:tcPr>
            <w:tcW w:w="2200" w:type="dxa"/>
            <w:tcBorders>
              <w:top w:val="single" w:sz="4" w:space="0" w:color="auto"/>
              <w:left w:val="single" w:sz="4" w:space="0" w:color="auto"/>
              <w:bottom w:val="single" w:sz="4" w:space="0" w:color="auto"/>
              <w:right w:val="single" w:sz="4" w:space="0" w:color="auto"/>
            </w:tcBorders>
            <w:vAlign w:val="center"/>
          </w:tcPr>
          <w:p w:rsidR="009840B5" w:rsidRPr="00B0192B" w:rsidRDefault="009840B5" w:rsidP="00AA67F1">
            <w:pPr>
              <w:jc w:val="center"/>
              <w:rPr>
                <w:rFonts w:ascii="Times New Roman" w:hAnsi="Times New Roman" w:cs="宋体"/>
                <w:kern w:val="0"/>
                <w:szCs w:val="21"/>
              </w:rPr>
            </w:pPr>
            <w:r w:rsidRPr="00B0192B">
              <w:rPr>
                <w:rFonts w:ascii="Times New Roman" w:hAnsi="Times New Roman" w:cs="宋体" w:hint="eastAsia"/>
                <w:kern w:val="0"/>
                <w:szCs w:val="21"/>
              </w:rPr>
              <w:t>综合评分</w:t>
            </w:r>
          </w:p>
        </w:tc>
        <w:tc>
          <w:tcPr>
            <w:tcW w:w="2312" w:type="dxa"/>
            <w:tcBorders>
              <w:top w:val="single" w:sz="4" w:space="0" w:color="auto"/>
              <w:left w:val="single" w:sz="4" w:space="0" w:color="auto"/>
              <w:bottom w:val="single" w:sz="4" w:space="0" w:color="auto"/>
              <w:right w:val="single" w:sz="4" w:space="0" w:color="auto"/>
            </w:tcBorders>
            <w:vAlign w:val="center"/>
          </w:tcPr>
          <w:p w:rsidR="009840B5" w:rsidRPr="00B0192B" w:rsidRDefault="009840B5" w:rsidP="00AA67F1">
            <w:pPr>
              <w:jc w:val="center"/>
              <w:rPr>
                <w:rFonts w:ascii="Times New Roman" w:hAnsi="Times New Roman" w:cs="宋体"/>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9840B5" w:rsidRPr="00B0192B" w:rsidRDefault="009840B5" w:rsidP="00AA67F1">
            <w:pPr>
              <w:jc w:val="center"/>
              <w:rPr>
                <w:rFonts w:ascii="Times New Roman" w:hAnsi="Times New Roman" w:cs="宋体"/>
                <w:kern w:val="0"/>
                <w:szCs w:val="21"/>
              </w:rPr>
            </w:pPr>
          </w:p>
        </w:tc>
        <w:tc>
          <w:tcPr>
            <w:tcW w:w="2469" w:type="dxa"/>
            <w:tcBorders>
              <w:top w:val="single" w:sz="4" w:space="0" w:color="auto"/>
              <w:left w:val="single" w:sz="4" w:space="0" w:color="auto"/>
              <w:bottom w:val="single" w:sz="4" w:space="0" w:color="auto"/>
              <w:right w:val="single" w:sz="4" w:space="0" w:color="auto"/>
            </w:tcBorders>
            <w:vAlign w:val="center"/>
          </w:tcPr>
          <w:p w:rsidR="009840B5" w:rsidRPr="00B0192B" w:rsidRDefault="009840B5" w:rsidP="00AA67F1">
            <w:pPr>
              <w:jc w:val="center"/>
              <w:rPr>
                <w:rFonts w:ascii="Times New Roman" w:hAnsi="Times New Roman" w:cs="宋体"/>
                <w:kern w:val="0"/>
                <w:szCs w:val="21"/>
              </w:rPr>
            </w:pPr>
          </w:p>
        </w:tc>
      </w:tr>
    </w:tbl>
    <w:p w:rsidR="009840B5" w:rsidRPr="00D710E9" w:rsidRDefault="009840B5" w:rsidP="009840B5">
      <w:pPr>
        <w:rPr>
          <w:rFonts w:ascii="Times New Roman" w:hAnsi="Times New Roman"/>
        </w:rPr>
      </w:pPr>
    </w:p>
    <w:p w:rsidR="009840B5" w:rsidRPr="00D710E9" w:rsidRDefault="009840B5" w:rsidP="009840B5">
      <w:pPr>
        <w:rPr>
          <w:rFonts w:ascii="Times New Roman" w:hAnsi="Times New Roman" w:cs="仿宋_GB2312"/>
          <w:sz w:val="24"/>
        </w:rPr>
      </w:pPr>
    </w:p>
    <w:p w:rsidR="009840B5" w:rsidRPr="00D710E9" w:rsidRDefault="009840B5" w:rsidP="009840B5">
      <w:pPr>
        <w:rPr>
          <w:rFonts w:ascii="Times New Roman" w:hAnsi="Times New Roman" w:cs="仿宋_GB2312"/>
          <w:sz w:val="24"/>
        </w:rPr>
      </w:pPr>
      <w:r w:rsidRPr="00D710E9">
        <w:rPr>
          <w:rFonts w:ascii="Times New Roman" w:hAnsi="Times New Roman" w:cs="仿宋_GB2312" w:hint="eastAsia"/>
          <w:sz w:val="24"/>
          <w:szCs w:val="24"/>
        </w:rPr>
        <w:t>评委签名：</w:t>
      </w:r>
    </w:p>
    <w:p w:rsidR="009840B5" w:rsidRPr="00D710E9" w:rsidRDefault="009840B5" w:rsidP="009840B5">
      <w:pPr>
        <w:rPr>
          <w:rFonts w:ascii="Times New Roman" w:hAnsi="Times New Roman" w:cs="仿宋_GB2312"/>
          <w:sz w:val="24"/>
        </w:rPr>
      </w:pPr>
    </w:p>
    <w:p w:rsidR="009840B5" w:rsidRPr="00D710E9" w:rsidRDefault="009840B5" w:rsidP="009840B5">
      <w:pPr>
        <w:rPr>
          <w:rFonts w:ascii="Times New Roman" w:hAnsi="Times New Roman" w:cs="仿宋_GB2312"/>
          <w:sz w:val="24"/>
        </w:rPr>
      </w:pPr>
    </w:p>
    <w:p w:rsidR="009840B5" w:rsidRPr="00D710E9" w:rsidRDefault="009840B5" w:rsidP="009840B5">
      <w:pPr>
        <w:rPr>
          <w:rFonts w:ascii="Times New Roman" w:hAnsi="Times New Roman" w:cs="仿宋_GB2312"/>
          <w:sz w:val="24"/>
          <w:u w:val="single"/>
        </w:rPr>
      </w:pPr>
    </w:p>
    <w:p w:rsidR="009840B5" w:rsidRPr="00D710E9" w:rsidRDefault="009840B5" w:rsidP="009840B5">
      <w:pPr>
        <w:rPr>
          <w:rFonts w:ascii="Times New Roman" w:hAnsi="Times New Roman" w:cs="仿宋_GB2312"/>
          <w:sz w:val="24"/>
        </w:rPr>
      </w:pPr>
      <w:r w:rsidRPr="00D710E9">
        <w:rPr>
          <w:rFonts w:ascii="Times New Roman" w:hAnsi="Times New Roman" w:cs="仿宋_GB2312" w:hint="eastAsia"/>
          <w:sz w:val="24"/>
          <w:szCs w:val="24"/>
        </w:rPr>
        <w:t>日期：年月日</w:t>
      </w:r>
    </w:p>
    <w:p w:rsidR="009840B5" w:rsidRDefault="009840B5">
      <w:pPr>
        <w:widowControl/>
        <w:jc w:val="left"/>
        <w:rPr>
          <w:rFonts w:ascii="宋体" w:hAnsi="宋体"/>
        </w:rPr>
      </w:pPr>
    </w:p>
    <w:p w:rsidR="0050799A" w:rsidRDefault="0050799A" w:rsidP="009840B5">
      <w:pPr>
        <w:widowControl/>
        <w:jc w:val="left"/>
        <w:rPr>
          <w:rFonts w:ascii="宋体" w:hAnsi="宋体"/>
        </w:rPr>
        <w:sectPr w:rsidR="0050799A" w:rsidSect="009B6F68">
          <w:footerReference w:type="default" r:id="rId8"/>
          <w:footerReference w:type="first" r:id="rId9"/>
          <w:pgSz w:w="11906" w:h="16838"/>
          <w:pgMar w:top="1134" w:right="1349" w:bottom="1134" w:left="1418" w:header="851" w:footer="992" w:gutter="227"/>
          <w:cols w:space="720"/>
          <w:titlePg/>
          <w:docGrid w:type="lines" w:linePitch="312"/>
        </w:sectPr>
      </w:pPr>
    </w:p>
    <w:p w:rsidR="000A4A64" w:rsidRPr="00B0192B" w:rsidRDefault="000A4A64">
      <w:pPr>
        <w:keepNext/>
        <w:keepLines/>
        <w:jc w:val="center"/>
        <w:outlineLvl w:val="1"/>
        <w:rPr>
          <w:rFonts w:ascii="宋体" w:hAnsi="宋体" w:cs="宋体"/>
          <w:b/>
          <w:bCs/>
          <w:color w:val="000000"/>
          <w:sz w:val="32"/>
          <w:szCs w:val="32"/>
        </w:rPr>
      </w:pPr>
      <w:bookmarkStart w:id="138" w:name="_Toc427828611"/>
      <w:bookmarkStart w:id="139" w:name="_Toc427828561"/>
      <w:bookmarkStart w:id="140" w:name="_Toc497466776"/>
      <w:r w:rsidRPr="00B0192B">
        <w:rPr>
          <w:rFonts w:ascii="宋体" w:hAnsi="宋体" w:cs="宋体" w:hint="eastAsia"/>
          <w:b/>
          <w:bCs/>
          <w:color w:val="000000"/>
          <w:sz w:val="32"/>
          <w:szCs w:val="32"/>
        </w:rPr>
        <w:lastRenderedPageBreak/>
        <w:t>第</w:t>
      </w:r>
      <w:r w:rsidR="00D455A5" w:rsidRPr="00B0192B">
        <w:rPr>
          <w:rFonts w:ascii="宋体" w:hAnsi="宋体" w:cs="宋体" w:hint="eastAsia"/>
          <w:b/>
          <w:bCs/>
          <w:color w:val="000000"/>
          <w:sz w:val="32"/>
          <w:szCs w:val="32"/>
        </w:rPr>
        <w:t>四</w:t>
      </w:r>
      <w:r w:rsidRPr="00B0192B">
        <w:rPr>
          <w:rFonts w:ascii="宋体" w:hAnsi="宋体" w:cs="宋体" w:hint="eastAsia"/>
          <w:b/>
          <w:bCs/>
          <w:color w:val="000000"/>
          <w:sz w:val="32"/>
          <w:szCs w:val="32"/>
        </w:rPr>
        <w:t>章竞投文件格式</w:t>
      </w:r>
      <w:bookmarkEnd w:id="138"/>
      <w:bookmarkEnd w:id="139"/>
      <w:bookmarkEnd w:id="140"/>
    </w:p>
    <w:p w:rsidR="000A4A64" w:rsidRDefault="000A4A64">
      <w:pPr>
        <w:keepNext/>
        <w:keepLines/>
        <w:outlineLvl w:val="1"/>
        <w:rPr>
          <w:rFonts w:ascii="宋体" w:hAnsi="宋体"/>
          <w:bCs/>
          <w:color w:val="000000"/>
          <w:sz w:val="24"/>
        </w:rPr>
      </w:pPr>
      <w:bookmarkStart w:id="141" w:name="_Toc427828562"/>
      <w:bookmarkStart w:id="142" w:name="_Toc427828612"/>
      <w:bookmarkStart w:id="143" w:name="_Toc428434857"/>
      <w:bookmarkStart w:id="144" w:name="_Toc497466777"/>
      <w:r>
        <w:rPr>
          <w:rFonts w:ascii="宋体" w:hAnsi="宋体" w:hint="eastAsia"/>
          <w:bCs/>
          <w:color w:val="000000"/>
          <w:sz w:val="24"/>
          <w:szCs w:val="24"/>
        </w:rPr>
        <w:t>附件1</w:t>
      </w:r>
      <w:bookmarkEnd w:id="141"/>
      <w:bookmarkEnd w:id="142"/>
      <w:r>
        <w:rPr>
          <w:rFonts w:ascii="宋体" w:hAnsi="宋体" w:hint="eastAsia"/>
          <w:bCs/>
          <w:color w:val="000000"/>
          <w:sz w:val="24"/>
          <w:szCs w:val="24"/>
        </w:rPr>
        <w:t>：</w:t>
      </w:r>
      <w:bookmarkEnd w:id="143"/>
      <w:bookmarkEnd w:id="144"/>
    </w:p>
    <w:p w:rsidR="000A4A64" w:rsidRDefault="000A4A64" w:rsidP="00B0192B">
      <w:pPr>
        <w:keepNext/>
        <w:keepLines/>
        <w:spacing w:line="360" w:lineRule="exact"/>
        <w:jc w:val="center"/>
        <w:outlineLvl w:val="1"/>
        <w:rPr>
          <w:rFonts w:ascii="宋体" w:hAnsi="宋体" w:cs="宋体"/>
          <w:b/>
          <w:bCs/>
          <w:color w:val="000000"/>
          <w:sz w:val="32"/>
          <w:szCs w:val="32"/>
        </w:rPr>
      </w:pPr>
      <w:bookmarkStart w:id="145" w:name="_Toc427828613"/>
      <w:bookmarkStart w:id="146" w:name="_Toc428434858"/>
      <w:bookmarkStart w:id="147" w:name="_Toc427828563"/>
      <w:bookmarkStart w:id="148" w:name="_Toc497466778"/>
      <w:r>
        <w:rPr>
          <w:rFonts w:ascii="宋体" w:hAnsi="宋体" w:cs="宋体" w:hint="eastAsia"/>
          <w:b/>
          <w:bCs/>
          <w:color w:val="000000"/>
          <w:sz w:val="32"/>
          <w:szCs w:val="32"/>
        </w:rPr>
        <w:t>竞 投 函</w:t>
      </w:r>
      <w:bookmarkEnd w:id="91"/>
      <w:bookmarkEnd w:id="145"/>
      <w:bookmarkEnd w:id="146"/>
      <w:bookmarkEnd w:id="147"/>
      <w:bookmarkEnd w:id="148"/>
    </w:p>
    <w:p w:rsidR="000A4A64" w:rsidRDefault="000A4A64" w:rsidP="00B0192B">
      <w:pPr>
        <w:spacing w:line="360" w:lineRule="exact"/>
        <w:rPr>
          <w:rFonts w:ascii="Times New Roman" w:hAnsi="Times New Roman"/>
          <w:color w:val="000000"/>
        </w:rPr>
      </w:pPr>
    </w:p>
    <w:p w:rsidR="000A4A64" w:rsidRDefault="000A4A64" w:rsidP="00B0192B">
      <w:pPr>
        <w:spacing w:line="360" w:lineRule="exact"/>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p>
    <w:p w:rsidR="000A4A64" w:rsidRDefault="000A4A64" w:rsidP="00B0192B">
      <w:pPr>
        <w:spacing w:line="360" w:lineRule="exact"/>
        <w:ind w:firstLineChars="200" w:firstLine="480"/>
        <w:rPr>
          <w:rFonts w:ascii="宋体" w:hAnsi="宋体"/>
          <w:color w:val="000000"/>
          <w:sz w:val="24"/>
        </w:rPr>
      </w:pPr>
    </w:p>
    <w:p w:rsidR="000A4A64" w:rsidRPr="00915449" w:rsidRDefault="000A4A64" w:rsidP="00B0192B">
      <w:pPr>
        <w:spacing w:line="360" w:lineRule="exact"/>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5C4AB8">
        <w:rPr>
          <w:rFonts w:ascii="Times New Roman" w:hAnsi="Times New Roman" w:hint="eastAsia"/>
          <w:sz w:val="24"/>
          <w:szCs w:val="24"/>
          <w:u w:val="single"/>
        </w:rPr>
        <w:t>海心沙帆屏升降机维护保养服务采购项目</w:t>
      </w:r>
      <w:r w:rsidRPr="00915449">
        <w:rPr>
          <w:rFonts w:ascii="宋体" w:hAnsi="宋体" w:hint="eastAsia"/>
          <w:sz w:val="24"/>
          <w:szCs w:val="24"/>
        </w:rPr>
        <w:t>的竞选文件要求，我方在此声明并同意：</w:t>
      </w:r>
    </w:p>
    <w:p w:rsidR="000A4A64" w:rsidRDefault="000A4A64" w:rsidP="00B0192B">
      <w:pPr>
        <w:numPr>
          <w:ilvl w:val="0"/>
          <w:numId w:val="28"/>
        </w:numPr>
        <w:tabs>
          <w:tab w:val="left" w:pos="993"/>
        </w:tabs>
        <w:spacing w:line="360" w:lineRule="exact"/>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rsidP="00B0192B">
      <w:pPr>
        <w:numPr>
          <w:ilvl w:val="0"/>
          <w:numId w:val="28"/>
        </w:numPr>
        <w:tabs>
          <w:tab w:val="left" w:pos="993"/>
        </w:tabs>
        <w:spacing w:line="360" w:lineRule="exact"/>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rsidP="00B0192B">
      <w:pPr>
        <w:numPr>
          <w:ilvl w:val="0"/>
          <w:numId w:val="28"/>
        </w:numPr>
        <w:tabs>
          <w:tab w:val="left" w:pos="993"/>
        </w:tabs>
        <w:spacing w:line="360" w:lineRule="exact"/>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rsidP="00B0192B">
      <w:pPr>
        <w:numPr>
          <w:ilvl w:val="0"/>
          <w:numId w:val="28"/>
        </w:numPr>
        <w:tabs>
          <w:tab w:val="left" w:pos="993"/>
        </w:tabs>
        <w:spacing w:line="360" w:lineRule="exact"/>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rsidP="00B0192B">
      <w:pPr>
        <w:numPr>
          <w:ilvl w:val="0"/>
          <w:numId w:val="28"/>
        </w:numPr>
        <w:tabs>
          <w:tab w:val="left" w:pos="993"/>
        </w:tabs>
        <w:spacing w:line="360" w:lineRule="exact"/>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rsidP="00B0192B">
      <w:pPr>
        <w:numPr>
          <w:ilvl w:val="0"/>
          <w:numId w:val="28"/>
        </w:numPr>
        <w:tabs>
          <w:tab w:val="left" w:pos="993"/>
        </w:tabs>
        <w:spacing w:line="360" w:lineRule="exact"/>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rsidP="00B0192B">
      <w:pPr>
        <w:numPr>
          <w:ilvl w:val="0"/>
          <w:numId w:val="28"/>
        </w:numPr>
        <w:tabs>
          <w:tab w:val="left" w:pos="993"/>
        </w:tabs>
        <w:spacing w:line="360" w:lineRule="exact"/>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0A4A64" w:rsidRDefault="000A4A64" w:rsidP="00B0192B">
      <w:pPr>
        <w:spacing w:line="360" w:lineRule="exact"/>
        <w:rPr>
          <w:rFonts w:ascii="宋体" w:hAnsi="宋体"/>
          <w:bCs/>
          <w:color w:val="000000"/>
          <w:sz w:val="24"/>
        </w:rPr>
      </w:pPr>
    </w:p>
    <w:p w:rsidR="000A4A64" w:rsidRDefault="000A4A64" w:rsidP="00B0192B">
      <w:pPr>
        <w:spacing w:line="360" w:lineRule="exact"/>
        <w:rPr>
          <w:rFonts w:ascii="宋体" w:hAnsi="宋体"/>
          <w:bCs/>
          <w:color w:val="000000"/>
          <w:sz w:val="24"/>
        </w:rPr>
      </w:pPr>
    </w:p>
    <w:p w:rsidR="000A4A64" w:rsidRDefault="000A4A64" w:rsidP="00B0192B">
      <w:pPr>
        <w:spacing w:line="360" w:lineRule="exact"/>
        <w:rPr>
          <w:rFonts w:ascii="宋体" w:hAnsi="宋体"/>
          <w:bCs/>
          <w:color w:val="000000"/>
          <w:sz w:val="24"/>
        </w:rPr>
      </w:pPr>
    </w:p>
    <w:p w:rsidR="000A4A64" w:rsidRDefault="000A4A64" w:rsidP="00B0192B">
      <w:pPr>
        <w:spacing w:line="360" w:lineRule="exact"/>
        <w:rPr>
          <w:rFonts w:ascii="宋体" w:hAnsi="宋体"/>
          <w:bCs/>
          <w:color w:val="000000"/>
          <w:sz w:val="24"/>
        </w:rPr>
      </w:pPr>
      <w:r>
        <w:rPr>
          <w:rFonts w:ascii="宋体" w:hAnsi="宋体" w:hint="eastAsia"/>
          <w:bCs/>
          <w:color w:val="000000"/>
          <w:sz w:val="24"/>
          <w:szCs w:val="24"/>
        </w:rPr>
        <w:t>竞投人全称（加盖公章）:</w:t>
      </w:r>
    </w:p>
    <w:p w:rsidR="000A4A64" w:rsidRDefault="000A4A64" w:rsidP="00B0192B">
      <w:pPr>
        <w:spacing w:line="360" w:lineRule="exact"/>
        <w:rPr>
          <w:rFonts w:ascii="宋体" w:hAnsi="宋体"/>
          <w:bCs/>
          <w:color w:val="000000"/>
          <w:sz w:val="24"/>
        </w:rPr>
      </w:pPr>
    </w:p>
    <w:p w:rsidR="000A4A64" w:rsidRDefault="000A4A64" w:rsidP="00B0192B">
      <w:pPr>
        <w:tabs>
          <w:tab w:val="left" w:pos="3600"/>
        </w:tabs>
        <w:spacing w:line="360" w:lineRule="exact"/>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rsidP="00B0192B">
      <w:pPr>
        <w:tabs>
          <w:tab w:val="left" w:pos="3600"/>
        </w:tabs>
        <w:spacing w:line="360" w:lineRule="exact"/>
        <w:rPr>
          <w:rFonts w:ascii="宋体" w:hAnsi="宋体"/>
          <w:bCs/>
          <w:color w:val="000000"/>
          <w:sz w:val="24"/>
        </w:rPr>
      </w:pPr>
    </w:p>
    <w:p w:rsidR="000A4A64" w:rsidRDefault="000A4A64" w:rsidP="00B0192B">
      <w:pPr>
        <w:spacing w:line="360" w:lineRule="exact"/>
        <w:rPr>
          <w:rFonts w:ascii="宋体" w:hAnsi="宋体"/>
          <w:color w:val="000000"/>
          <w:sz w:val="24"/>
        </w:rPr>
      </w:pPr>
      <w:r w:rsidRPr="00BD53C2">
        <w:rPr>
          <w:rFonts w:ascii="宋体" w:hAnsi="宋体" w:hint="eastAsia"/>
          <w:bCs/>
          <w:color w:val="000000"/>
          <w:sz w:val="24"/>
          <w:szCs w:val="24"/>
        </w:rPr>
        <w:t>日    期：201</w:t>
      </w:r>
      <w:r w:rsidR="00BD53C2" w:rsidRPr="00BD53C2">
        <w:rPr>
          <w:rFonts w:ascii="宋体" w:hAnsi="宋体" w:hint="eastAsia"/>
          <w:bCs/>
          <w:color w:val="000000"/>
          <w:sz w:val="24"/>
          <w:szCs w:val="24"/>
        </w:rPr>
        <w:t>7</w:t>
      </w:r>
      <w:r w:rsidRPr="00BD53C2">
        <w:rPr>
          <w:rFonts w:ascii="宋体" w:hAnsi="宋体" w:hint="eastAsia"/>
          <w:bCs/>
          <w:color w:val="000000"/>
          <w:sz w:val="24"/>
          <w:szCs w:val="24"/>
        </w:rPr>
        <w:t>年  月  日</w:t>
      </w:r>
      <w:bookmarkStart w:id="149" w:name="_Toc427828614"/>
      <w:bookmarkStart w:id="150" w:name="_Toc427828564"/>
      <w:bookmarkStart w:id="151" w:name="_Toc234432974"/>
      <w:bookmarkStart w:id="152"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49"/>
      <w:bookmarkEnd w:id="150"/>
      <w:r>
        <w:rPr>
          <w:rFonts w:ascii="宋体" w:hAnsi="宋体" w:hint="eastAsia"/>
          <w:color w:val="000000"/>
          <w:sz w:val="24"/>
          <w:szCs w:val="24"/>
        </w:rPr>
        <w:t xml:space="preserve">：            </w:t>
      </w:r>
    </w:p>
    <w:p w:rsidR="000A4A64" w:rsidRDefault="000A4A64" w:rsidP="00B0192B">
      <w:pPr>
        <w:keepNext/>
        <w:keepLines/>
        <w:spacing w:line="360" w:lineRule="exact"/>
        <w:jc w:val="center"/>
        <w:outlineLvl w:val="1"/>
        <w:rPr>
          <w:rFonts w:ascii="宋体" w:hAnsi="宋体" w:cs="宋体"/>
          <w:color w:val="000000"/>
          <w:sz w:val="32"/>
          <w:szCs w:val="32"/>
        </w:rPr>
      </w:pPr>
      <w:bookmarkStart w:id="153" w:name="_Toc427828565"/>
      <w:bookmarkStart w:id="154" w:name="_Toc334797770"/>
      <w:bookmarkStart w:id="155" w:name="_Toc427828615"/>
      <w:bookmarkStart w:id="156" w:name="_Toc428434859"/>
      <w:bookmarkStart w:id="157" w:name="_Toc497466779"/>
      <w:bookmarkStart w:id="158" w:name="_Toc334797771"/>
      <w:bookmarkEnd w:id="151"/>
      <w:bookmarkEnd w:id="152"/>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53"/>
      <w:bookmarkEnd w:id="154"/>
      <w:bookmarkEnd w:id="155"/>
      <w:bookmarkEnd w:id="156"/>
      <w:bookmarkEnd w:id="157"/>
    </w:p>
    <w:p w:rsidR="000A4A64" w:rsidRDefault="000A4A64" w:rsidP="00B0192B">
      <w:pPr>
        <w:spacing w:line="360" w:lineRule="exact"/>
        <w:ind w:firstLineChars="200" w:firstLine="480"/>
        <w:jc w:val="left"/>
        <w:rPr>
          <w:rFonts w:ascii="宋体" w:hAnsi="宋体" w:cs="Tahoma"/>
          <w:color w:val="000000"/>
          <w:sz w:val="24"/>
        </w:rPr>
      </w:pPr>
    </w:p>
    <w:p w:rsidR="000A4A64" w:rsidRPr="00976BA6" w:rsidRDefault="000A4A64" w:rsidP="00B0192B">
      <w:pPr>
        <w:spacing w:line="360" w:lineRule="exact"/>
        <w:jc w:val="left"/>
        <w:rPr>
          <w:rFonts w:asciiTheme="minorEastAsia" w:eastAsiaTheme="minorEastAsia" w:hAnsiTheme="minorEastAsia"/>
          <w:b/>
          <w:sz w:val="28"/>
          <w:szCs w:val="28"/>
        </w:rPr>
      </w:pPr>
      <w:r w:rsidRPr="00976BA6">
        <w:rPr>
          <w:rFonts w:asciiTheme="minorEastAsia" w:eastAsiaTheme="minorEastAsia" w:hAnsiTheme="minorEastAsia" w:cs="Tahoma" w:hint="eastAsia"/>
          <w:b/>
          <w:color w:val="000000"/>
          <w:sz w:val="28"/>
          <w:szCs w:val="24"/>
        </w:rPr>
        <w:t>项目名称：</w:t>
      </w:r>
      <w:r w:rsidR="005C4AB8">
        <w:rPr>
          <w:rFonts w:ascii="宋体" w:hAnsi="宋体" w:hint="eastAsia"/>
          <w:b/>
          <w:sz w:val="28"/>
          <w:szCs w:val="28"/>
        </w:rPr>
        <w:t>海心沙帆屏升降机维护保养服务采购项目</w:t>
      </w:r>
    </w:p>
    <w:p w:rsidR="00976BA6" w:rsidRDefault="00976BA6" w:rsidP="00B0192B">
      <w:pPr>
        <w:widowControl/>
        <w:spacing w:line="360" w:lineRule="exact"/>
        <w:rPr>
          <w:rFonts w:ascii="Times New Roman" w:eastAsia="仿宋_GB2312" w:hAnsi="Times New Roman"/>
          <w:b/>
          <w:sz w:val="28"/>
          <w:szCs w:val="28"/>
        </w:rPr>
      </w:pPr>
    </w:p>
    <w:p w:rsidR="00976BA6" w:rsidRPr="00976BA6" w:rsidRDefault="00976BA6" w:rsidP="00B0192B">
      <w:pPr>
        <w:widowControl/>
        <w:spacing w:line="360" w:lineRule="exact"/>
        <w:rPr>
          <w:rFonts w:ascii="宋体" w:hAnsi="宋体"/>
          <w:b/>
          <w:sz w:val="28"/>
          <w:szCs w:val="28"/>
        </w:rPr>
      </w:pPr>
      <w:r w:rsidRPr="00976BA6">
        <w:rPr>
          <w:rFonts w:ascii="宋体" w:hAnsi="宋体" w:hint="eastAsia"/>
          <w:b/>
          <w:sz w:val="28"/>
          <w:szCs w:val="28"/>
        </w:rPr>
        <w:t>要求:本项目</w:t>
      </w:r>
      <w:r w:rsidRPr="00AD3846">
        <w:rPr>
          <w:rFonts w:ascii="宋体" w:hAnsi="宋体" w:hint="eastAsia"/>
          <w:b/>
          <w:sz w:val="28"/>
          <w:szCs w:val="28"/>
        </w:rPr>
        <w:t>限价</w:t>
      </w:r>
      <w:r w:rsidR="00AD3846" w:rsidRPr="00AD3846">
        <w:rPr>
          <w:rFonts w:ascii="宋体" w:hAnsi="宋体"/>
          <w:b/>
          <w:sz w:val="28"/>
          <w:szCs w:val="28"/>
          <w:u w:val="single"/>
        </w:rPr>
        <w:t>99135.44</w:t>
      </w:r>
      <w:r w:rsidRPr="00AD3846">
        <w:rPr>
          <w:rFonts w:ascii="宋体" w:hAnsi="宋体" w:hint="eastAsia"/>
          <w:b/>
          <w:sz w:val="28"/>
          <w:szCs w:val="28"/>
        </w:rPr>
        <w:t>元，超过无</w:t>
      </w:r>
      <w:r w:rsidRPr="00976BA6">
        <w:rPr>
          <w:rFonts w:ascii="宋体" w:hAnsi="宋体" w:hint="eastAsia"/>
          <w:b/>
          <w:sz w:val="28"/>
          <w:szCs w:val="28"/>
        </w:rPr>
        <w:t>效；</w:t>
      </w:r>
    </w:p>
    <w:p w:rsidR="00976BA6" w:rsidRDefault="00976BA6" w:rsidP="00B0192B">
      <w:pPr>
        <w:spacing w:line="360" w:lineRule="exact"/>
        <w:ind w:leftChars="228" w:left="1409" w:hangingChars="331" w:hanging="930"/>
        <w:jc w:val="left"/>
        <w:rPr>
          <w:rFonts w:ascii="宋体" w:hAnsi="宋体" w:cs="仿宋_GB2312"/>
          <w:b/>
          <w:sz w:val="28"/>
          <w:szCs w:val="24"/>
        </w:rPr>
      </w:pPr>
    </w:p>
    <w:p w:rsidR="000A4A64" w:rsidRPr="00976BA6" w:rsidRDefault="00915449" w:rsidP="00B0192B">
      <w:pPr>
        <w:spacing w:line="360" w:lineRule="exact"/>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Pr="00735D71">
        <w:rPr>
          <w:rFonts w:ascii="宋体" w:hAnsi="宋体" w:cs="仿宋_GB2312" w:hint="eastAsia"/>
          <w:sz w:val="24"/>
        </w:rPr>
        <w:t>联系电话：</w:t>
      </w:r>
    </w:p>
    <w:p w:rsidR="00976BA6" w:rsidRDefault="00976BA6" w:rsidP="00B0192B">
      <w:pPr>
        <w:spacing w:line="360" w:lineRule="exact"/>
        <w:ind w:leftChars="228" w:left="1409" w:hangingChars="331" w:hanging="930"/>
        <w:jc w:val="left"/>
        <w:rPr>
          <w:rFonts w:ascii="宋体" w:hAnsi="宋体" w:cs="仿宋_GB2312"/>
          <w:b/>
          <w:color w:val="000000"/>
          <w:sz w:val="28"/>
          <w:szCs w:val="24"/>
        </w:rPr>
      </w:pPr>
    </w:p>
    <w:p w:rsidR="000A4A64" w:rsidRDefault="000A4A64" w:rsidP="00B0192B">
      <w:pPr>
        <w:spacing w:line="360" w:lineRule="exact"/>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Pr>
          <w:rFonts w:ascii="宋体" w:hAnsi="宋体" w:cs="仿宋_GB2312" w:hint="eastAsia"/>
          <w:color w:val="000000"/>
          <w:sz w:val="24"/>
          <w:szCs w:val="24"/>
        </w:rPr>
        <w:t>元（大写：元）</w:t>
      </w:r>
    </w:p>
    <w:p w:rsidR="000A4A64" w:rsidRDefault="000A4A64" w:rsidP="00B0192B">
      <w:pPr>
        <w:spacing w:line="360" w:lineRule="exact"/>
        <w:ind w:leftChars="228" w:left="1273" w:hangingChars="331" w:hanging="794"/>
        <w:jc w:val="left"/>
        <w:rPr>
          <w:rFonts w:ascii="宋体" w:hAnsi="宋体" w:cs="仿宋_GB2312"/>
          <w:color w:val="000000"/>
          <w:sz w:val="24"/>
        </w:rPr>
      </w:pPr>
    </w:p>
    <w:p w:rsidR="000A4A64" w:rsidRDefault="000A4A64" w:rsidP="00B0192B">
      <w:pPr>
        <w:spacing w:line="360" w:lineRule="exact"/>
        <w:ind w:leftChars="228" w:left="1273" w:hangingChars="331" w:hanging="794"/>
        <w:jc w:val="left"/>
        <w:rPr>
          <w:rFonts w:ascii="宋体" w:hAnsi="宋体" w:cs="仿宋_GB2312"/>
          <w:color w:val="000000"/>
          <w:sz w:val="24"/>
        </w:rPr>
      </w:pPr>
    </w:p>
    <w:p w:rsidR="000A4A64" w:rsidRDefault="000A4A64" w:rsidP="00B0192B">
      <w:pPr>
        <w:spacing w:line="360" w:lineRule="exact"/>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rsidP="00B0192B">
      <w:pPr>
        <w:spacing w:line="360" w:lineRule="exact"/>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w:t>
      </w:r>
      <w:r w:rsidR="0056287A">
        <w:rPr>
          <w:rFonts w:ascii="宋体" w:hAnsi="宋体" w:cs="仿宋_GB2312" w:hint="eastAsia"/>
          <w:color w:val="000000"/>
          <w:sz w:val="24"/>
          <w:szCs w:val="24"/>
        </w:rPr>
        <w:t>报</w:t>
      </w:r>
      <w:r>
        <w:rPr>
          <w:rFonts w:ascii="宋体" w:hAnsi="宋体" w:cs="仿宋_GB2312" w:hint="eastAsia"/>
          <w:color w:val="000000"/>
          <w:sz w:val="24"/>
          <w:szCs w:val="24"/>
        </w:rPr>
        <w:t>价为最终报价，竞投文件内不得含有任何对本报价进行修改的其他说明，否则将被视为无效竞投。</w:t>
      </w:r>
    </w:p>
    <w:p w:rsidR="000A4A64" w:rsidRDefault="000A4A64" w:rsidP="00B0192B">
      <w:pPr>
        <w:spacing w:line="360" w:lineRule="exact"/>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w:t>
      </w:r>
      <w:r w:rsidR="0056287A">
        <w:rPr>
          <w:rFonts w:ascii="宋体" w:hAnsi="宋体" w:cs="仿宋_GB2312" w:hint="eastAsia"/>
          <w:color w:val="000000"/>
          <w:sz w:val="24"/>
          <w:szCs w:val="24"/>
        </w:rPr>
        <w:t>竞投</w:t>
      </w:r>
      <w:r>
        <w:rPr>
          <w:rFonts w:ascii="宋体" w:hAnsi="宋体" w:cs="仿宋_GB2312" w:hint="eastAsia"/>
          <w:color w:val="000000"/>
          <w:sz w:val="24"/>
          <w:szCs w:val="24"/>
        </w:rPr>
        <w:t>报价包括了中选单位完成本项目所需的一切工作内容而发生的所有费用。</w:t>
      </w:r>
    </w:p>
    <w:p w:rsidR="000A4A64" w:rsidRDefault="000A4A64" w:rsidP="00B0192B">
      <w:pPr>
        <w:spacing w:line="360" w:lineRule="exact"/>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rsidP="00B0192B">
      <w:pPr>
        <w:spacing w:line="360" w:lineRule="exact"/>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Pr="00BD53C2" w:rsidRDefault="000A4A64" w:rsidP="00B0192B">
      <w:pPr>
        <w:spacing w:line="360" w:lineRule="exact"/>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w:t>
      </w:r>
      <w:r w:rsidR="00E26928">
        <w:rPr>
          <w:rFonts w:ascii="宋体" w:hAnsi="宋体" w:cs="仿宋_GB2312" w:hint="eastAsia"/>
          <w:color w:val="000000"/>
          <w:sz w:val="24"/>
          <w:szCs w:val="24"/>
        </w:rPr>
        <w:t>本</w:t>
      </w:r>
      <w:r>
        <w:rPr>
          <w:rFonts w:ascii="宋体" w:hAnsi="宋体" w:cs="仿宋_GB2312" w:hint="eastAsia"/>
          <w:color w:val="000000"/>
          <w:sz w:val="24"/>
          <w:szCs w:val="24"/>
        </w:rPr>
        <w:t>的竞投文件中。</w:t>
      </w:r>
    </w:p>
    <w:p w:rsidR="000A4A64" w:rsidRDefault="000A4A64" w:rsidP="00B0192B">
      <w:pPr>
        <w:spacing w:line="360" w:lineRule="exact"/>
        <w:jc w:val="left"/>
        <w:rPr>
          <w:rFonts w:ascii="宋体" w:hAnsi="宋体" w:cs="仿宋_GB2312"/>
          <w:color w:val="000000"/>
          <w:sz w:val="24"/>
        </w:rPr>
      </w:pPr>
    </w:p>
    <w:p w:rsidR="000A4A64" w:rsidRPr="00976BA6" w:rsidRDefault="000A4A64" w:rsidP="00B0192B">
      <w:pPr>
        <w:spacing w:line="360" w:lineRule="exact"/>
        <w:ind w:firstLineChars="196" w:firstLine="470"/>
        <w:jc w:val="left"/>
        <w:rPr>
          <w:rFonts w:ascii="宋体" w:hAnsi="宋体" w:cs="仿宋_GB2312"/>
          <w:color w:val="000000"/>
          <w:sz w:val="24"/>
        </w:rPr>
      </w:pPr>
    </w:p>
    <w:p w:rsidR="000A4A64" w:rsidRDefault="000A4A64" w:rsidP="00B0192B">
      <w:pPr>
        <w:spacing w:line="360" w:lineRule="exact"/>
        <w:rPr>
          <w:rFonts w:ascii="宋体" w:hAnsi="宋体"/>
          <w:bCs/>
          <w:color w:val="000000"/>
          <w:sz w:val="24"/>
        </w:rPr>
      </w:pPr>
      <w:r>
        <w:rPr>
          <w:rFonts w:ascii="宋体" w:hAnsi="宋体" w:hint="eastAsia"/>
          <w:bCs/>
          <w:color w:val="000000"/>
          <w:sz w:val="24"/>
          <w:szCs w:val="24"/>
        </w:rPr>
        <w:t>竞投人全称（公章）:</w:t>
      </w:r>
    </w:p>
    <w:p w:rsidR="000A4A64" w:rsidRDefault="000A4A64" w:rsidP="00B0192B">
      <w:pPr>
        <w:spacing w:line="360" w:lineRule="exact"/>
        <w:rPr>
          <w:rFonts w:ascii="宋体" w:hAnsi="宋体"/>
          <w:bCs/>
          <w:color w:val="000000"/>
          <w:sz w:val="24"/>
        </w:rPr>
      </w:pPr>
    </w:p>
    <w:p w:rsidR="000A4A64" w:rsidRDefault="000A4A64" w:rsidP="00B0192B">
      <w:pPr>
        <w:tabs>
          <w:tab w:val="left" w:pos="3600"/>
        </w:tabs>
        <w:spacing w:line="360" w:lineRule="exact"/>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rsidP="00B0192B">
      <w:pPr>
        <w:tabs>
          <w:tab w:val="left" w:pos="3600"/>
        </w:tabs>
        <w:spacing w:line="360" w:lineRule="exact"/>
        <w:rPr>
          <w:rFonts w:ascii="宋体" w:hAnsi="宋体"/>
          <w:bCs/>
          <w:color w:val="000000"/>
          <w:sz w:val="24"/>
        </w:rPr>
      </w:pPr>
    </w:p>
    <w:p w:rsidR="000A4A64" w:rsidRDefault="000A4A64" w:rsidP="00B0192B">
      <w:pPr>
        <w:tabs>
          <w:tab w:val="left" w:pos="3600"/>
        </w:tabs>
        <w:spacing w:line="360" w:lineRule="exact"/>
        <w:rPr>
          <w:rFonts w:ascii="宋体" w:hAnsi="宋体"/>
          <w:color w:val="000000"/>
          <w:sz w:val="24"/>
        </w:rPr>
      </w:pPr>
      <w:r>
        <w:rPr>
          <w:rFonts w:ascii="宋体" w:hAnsi="宋体" w:hint="eastAsia"/>
          <w:bCs/>
          <w:color w:val="000000"/>
          <w:sz w:val="24"/>
          <w:szCs w:val="24"/>
        </w:rPr>
        <w:t>日    期：201</w:t>
      </w:r>
      <w:r w:rsidR="00BD53C2">
        <w:rPr>
          <w:rFonts w:ascii="宋体" w:hAnsi="宋体" w:hint="eastAsia"/>
          <w:bCs/>
          <w:color w:val="000000"/>
          <w:sz w:val="24"/>
          <w:szCs w:val="24"/>
        </w:rPr>
        <w:t>7</w:t>
      </w:r>
      <w:r>
        <w:rPr>
          <w:rFonts w:ascii="宋体" w:hAnsi="宋体" w:hint="eastAsia"/>
          <w:bCs/>
          <w:color w:val="000000"/>
          <w:sz w:val="24"/>
          <w:szCs w:val="24"/>
        </w:rPr>
        <w:t>年  月  日</w:t>
      </w:r>
    </w:p>
    <w:p w:rsidR="004B0698" w:rsidRDefault="004B0698" w:rsidP="00B0192B">
      <w:pPr>
        <w:spacing w:line="360" w:lineRule="exact"/>
        <w:rPr>
          <w:rFonts w:ascii="宋体" w:hAnsi="宋体"/>
          <w:color w:val="000000"/>
          <w:sz w:val="24"/>
          <w:szCs w:val="24"/>
        </w:rPr>
      </w:pPr>
      <w:bookmarkStart w:id="159" w:name="_Toc427828616"/>
      <w:bookmarkStart w:id="160" w:name="_Toc427828566"/>
    </w:p>
    <w:p w:rsidR="004B0698" w:rsidRDefault="004B0698" w:rsidP="00B0192B">
      <w:pPr>
        <w:spacing w:line="360" w:lineRule="exact"/>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59"/>
      <w:bookmarkEnd w:id="160"/>
      <w:r>
        <w:rPr>
          <w:rFonts w:ascii="宋体" w:hAnsi="宋体" w:hint="eastAsia"/>
          <w:color w:val="000000"/>
          <w:sz w:val="24"/>
          <w:szCs w:val="24"/>
        </w:rPr>
        <w:t xml:space="preserve">：     </w:t>
      </w:r>
      <w:bookmarkStart w:id="161" w:name="_Toc223939104"/>
      <w:bookmarkEnd w:id="158"/>
      <w:bookmarkEnd w:id="161"/>
    </w:p>
    <w:p w:rsidR="000A4A64" w:rsidRDefault="000A4A64">
      <w:pPr>
        <w:keepNext/>
        <w:keepLines/>
        <w:jc w:val="center"/>
        <w:outlineLvl w:val="1"/>
        <w:rPr>
          <w:rFonts w:ascii="宋体" w:hAnsi="宋体" w:cs="宋体"/>
          <w:b/>
          <w:bCs/>
          <w:color w:val="000000"/>
          <w:sz w:val="24"/>
        </w:rPr>
      </w:pPr>
      <w:bookmarkStart w:id="162" w:name="_Toc427828617"/>
      <w:bookmarkStart w:id="163" w:name="_Toc427828567"/>
    </w:p>
    <w:p w:rsidR="000A4A64" w:rsidRDefault="000A4A64">
      <w:pPr>
        <w:keepNext/>
        <w:keepLines/>
        <w:jc w:val="center"/>
        <w:outlineLvl w:val="1"/>
        <w:rPr>
          <w:rFonts w:ascii="宋体" w:hAnsi="宋体" w:cs="宋体"/>
          <w:b/>
          <w:bCs/>
          <w:color w:val="000000"/>
          <w:sz w:val="32"/>
          <w:szCs w:val="32"/>
        </w:rPr>
      </w:pPr>
      <w:bookmarkStart w:id="164" w:name="_Toc428434860"/>
      <w:bookmarkStart w:id="165" w:name="_Toc497466780"/>
      <w:r>
        <w:rPr>
          <w:rFonts w:ascii="宋体" w:hAnsi="宋体" w:cs="宋体" w:hint="eastAsia"/>
          <w:b/>
          <w:bCs/>
          <w:color w:val="000000"/>
          <w:sz w:val="32"/>
          <w:szCs w:val="32"/>
        </w:rPr>
        <w:t>法定代表人证明及授权书</w:t>
      </w:r>
      <w:bookmarkEnd w:id="162"/>
      <w:bookmarkEnd w:id="163"/>
      <w:bookmarkEnd w:id="164"/>
      <w:bookmarkEnd w:id="165"/>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1D203E" w:rsidRPr="00D710E9" w:rsidRDefault="001D203E" w:rsidP="00AC6EC5">
      <w:pPr>
        <w:spacing w:line="360" w:lineRule="auto"/>
        <w:ind w:firstLineChars="200" w:firstLine="480"/>
        <w:rPr>
          <w:rFonts w:ascii="Times New Roman" w:hAnsi="Times New Roman" w:cs="黑体"/>
          <w:sz w:val="24"/>
        </w:rPr>
      </w:pPr>
      <w:r w:rsidRPr="00D710E9">
        <w:rPr>
          <w:rFonts w:ascii="Times New Roman" w:hAnsi="Times New Roman" w:cs="黑体" w:hint="eastAsia"/>
          <w:sz w:val="24"/>
          <w:szCs w:val="24"/>
        </w:rPr>
        <w:t>本授权证明：是注册于的法</w:t>
      </w:r>
      <w:r w:rsidRPr="00E35DC5">
        <w:rPr>
          <w:rFonts w:ascii="Times New Roman" w:hAnsi="Times New Roman" w:cs="黑体" w:hint="eastAsia"/>
          <w:sz w:val="24"/>
          <w:szCs w:val="24"/>
        </w:rPr>
        <w:t>定代表人，现任。在此授权作为我公司的全权代理人，在</w:t>
      </w:r>
      <w:r w:rsidR="005C4AB8">
        <w:rPr>
          <w:rFonts w:ascii="Times New Roman" w:hAnsi="Times New Roman" w:cs="仿宋_GB2312" w:hint="eastAsia"/>
          <w:sz w:val="24"/>
          <w:u w:val="single"/>
        </w:rPr>
        <w:t>海心沙帆屏升降机维护保养服务采购项目</w:t>
      </w:r>
      <w:r w:rsidRPr="00E35DC5">
        <w:rPr>
          <w:rFonts w:ascii="Times New Roman" w:hAnsi="Times New Roman" w:cs="黑体" w:hint="eastAsia"/>
          <w:sz w:val="24"/>
          <w:szCs w:val="24"/>
        </w:rPr>
        <w:t>的竞选及其合同执</w:t>
      </w:r>
      <w:r w:rsidRPr="00D710E9">
        <w:rPr>
          <w:rFonts w:ascii="Times New Roman" w:hAnsi="Times New Roman" w:cs="黑体" w:hint="eastAsia"/>
          <w:sz w:val="24"/>
          <w:szCs w:val="24"/>
        </w:rPr>
        <w:t>行过程中，以我公司的名义处理一切与之有关的事务。</w:t>
      </w:r>
    </w:p>
    <w:p w:rsidR="001D203E" w:rsidRPr="00D710E9" w:rsidRDefault="001D203E" w:rsidP="00AC6EC5">
      <w:pPr>
        <w:spacing w:line="360" w:lineRule="auto"/>
        <w:ind w:firstLineChars="200" w:firstLine="480"/>
        <w:rPr>
          <w:rFonts w:ascii="Times New Roman" w:hAnsi="Times New Roman"/>
          <w:sz w:val="24"/>
        </w:rPr>
      </w:pPr>
      <w:r w:rsidRPr="00D710E9">
        <w:rPr>
          <w:rFonts w:ascii="Times New Roman" w:hAnsi="Times New Roman" w:hint="eastAsia"/>
          <w:sz w:val="24"/>
          <w:szCs w:val="24"/>
        </w:rPr>
        <w:t>本授权书于年月日签字生效，特此声明。</w:t>
      </w:r>
    </w:p>
    <w:p w:rsidR="001D203E" w:rsidRPr="00D710E9" w:rsidRDefault="001D203E" w:rsidP="001D203E">
      <w:pPr>
        <w:ind w:firstLineChars="50" w:firstLine="120"/>
        <w:rPr>
          <w:rFonts w:ascii="Times New Roman" w:hAnsi="Times New Roman"/>
          <w:sz w:val="24"/>
        </w:rPr>
      </w:pPr>
    </w:p>
    <w:p w:rsidR="001D203E" w:rsidRPr="00D710E9" w:rsidRDefault="001D203E" w:rsidP="001D203E">
      <w:pPr>
        <w:rPr>
          <w:rFonts w:ascii="Times New Roman" w:hAnsi="Times New Roman"/>
          <w:bCs/>
          <w:sz w:val="24"/>
        </w:rPr>
      </w:pPr>
      <w:r w:rsidRPr="00D710E9">
        <w:rPr>
          <w:rFonts w:ascii="Times New Roman" w:hAnsi="Times New Roman" w:hint="eastAsia"/>
          <w:bCs/>
          <w:sz w:val="24"/>
          <w:szCs w:val="24"/>
        </w:rPr>
        <w:t>竞投人全称（公章）</w:t>
      </w:r>
      <w:r w:rsidRPr="00D710E9">
        <w:rPr>
          <w:rFonts w:ascii="Times New Roman" w:hAnsi="Times New Roman" w:hint="eastAsia"/>
          <w:bCs/>
          <w:sz w:val="24"/>
          <w:szCs w:val="24"/>
        </w:rPr>
        <w:t>:</w:t>
      </w:r>
    </w:p>
    <w:p w:rsidR="001D203E" w:rsidRPr="00D710E9" w:rsidRDefault="001D203E" w:rsidP="001D203E">
      <w:pPr>
        <w:rPr>
          <w:rFonts w:ascii="Times New Roman" w:hAnsi="Times New Roman"/>
          <w:bCs/>
          <w:sz w:val="24"/>
        </w:rPr>
      </w:pPr>
    </w:p>
    <w:p w:rsidR="001D203E" w:rsidRPr="00D710E9" w:rsidRDefault="001D203E" w:rsidP="001D203E">
      <w:pPr>
        <w:tabs>
          <w:tab w:val="left" w:pos="3600"/>
        </w:tabs>
        <w:rPr>
          <w:rFonts w:ascii="Times New Roman" w:hAnsi="Times New Roman"/>
          <w:bCs/>
          <w:sz w:val="24"/>
        </w:rPr>
      </w:pPr>
      <w:r w:rsidRPr="00D710E9">
        <w:rPr>
          <w:rFonts w:ascii="Times New Roman" w:hAnsi="Times New Roman" w:hint="eastAsia"/>
          <w:bCs/>
          <w:sz w:val="24"/>
          <w:szCs w:val="24"/>
        </w:rPr>
        <w:t>法定代表人或其竞投人授权代表</w:t>
      </w:r>
      <w:r w:rsidRPr="00D710E9">
        <w:rPr>
          <w:rFonts w:ascii="Times New Roman" w:hAnsi="Times New Roman" w:hint="eastAsia"/>
          <w:bCs/>
          <w:sz w:val="24"/>
          <w:szCs w:val="24"/>
        </w:rPr>
        <w:t>(</w:t>
      </w:r>
      <w:r w:rsidRPr="00D710E9">
        <w:rPr>
          <w:rFonts w:ascii="Times New Roman" w:hAnsi="Times New Roman" w:hint="eastAsia"/>
          <w:sz w:val="24"/>
          <w:szCs w:val="24"/>
        </w:rPr>
        <w:t>签字</w:t>
      </w:r>
      <w:r w:rsidRPr="00D710E9">
        <w:rPr>
          <w:rFonts w:ascii="Times New Roman" w:hAnsi="Times New Roman" w:hint="eastAsia"/>
          <w:bCs/>
          <w:sz w:val="24"/>
          <w:szCs w:val="24"/>
        </w:rPr>
        <w:t>)</w:t>
      </w:r>
      <w:r w:rsidRPr="00D710E9">
        <w:rPr>
          <w:rFonts w:ascii="Times New Roman" w:hAnsi="Times New Roman" w:hint="eastAsia"/>
          <w:bCs/>
          <w:sz w:val="24"/>
          <w:szCs w:val="24"/>
        </w:rPr>
        <w:t>：</w:t>
      </w:r>
    </w:p>
    <w:p w:rsidR="001D203E" w:rsidRPr="00D710E9" w:rsidRDefault="001D203E" w:rsidP="001D203E">
      <w:pPr>
        <w:tabs>
          <w:tab w:val="left" w:pos="3600"/>
        </w:tabs>
        <w:rPr>
          <w:rFonts w:ascii="Times New Roman" w:hAnsi="Times New Roman"/>
          <w:bCs/>
          <w:sz w:val="24"/>
        </w:rPr>
      </w:pPr>
    </w:p>
    <w:p w:rsidR="001D203E" w:rsidRPr="00D710E9" w:rsidRDefault="001D203E" w:rsidP="001D203E">
      <w:pPr>
        <w:tabs>
          <w:tab w:val="left" w:pos="3600"/>
        </w:tabs>
        <w:rPr>
          <w:rFonts w:ascii="Times New Roman" w:hAnsi="Times New Roman"/>
          <w:sz w:val="24"/>
        </w:rPr>
      </w:pPr>
      <w:r w:rsidRPr="00D710E9">
        <w:rPr>
          <w:rFonts w:ascii="Times New Roman" w:hAnsi="Times New Roman" w:hint="eastAsia"/>
          <w:bCs/>
          <w:sz w:val="24"/>
          <w:szCs w:val="24"/>
        </w:rPr>
        <w:t>日期：</w:t>
      </w:r>
      <w:r w:rsidRPr="00D710E9">
        <w:rPr>
          <w:rFonts w:ascii="Times New Roman" w:hAnsi="Times New Roman" w:hint="eastAsia"/>
          <w:bCs/>
          <w:sz w:val="24"/>
          <w:szCs w:val="24"/>
        </w:rPr>
        <w:t>201</w:t>
      </w:r>
      <w:r w:rsidR="00BD53C2">
        <w:rPr>
          <w:rFonts w:ascii="Times New Roman" w:hAnsi="Times New Roman" w:hint="eastAsia"/>
          <w:bCs/>
          <w:sz w:val="24"/>
          <w:szCs w:val="24"/>
        </w:rPr>
        <w:t>7</w:t>
      </w:r>
      <w:r w:rsidRPr="00D710E9">
        <w:rPr>
          <w:rFonts w:ascii="Times New Roman" w:hAnsi="Times New Roman" w:hint="eastAsia"/>
          <w:bCs/>
          <w:sz w:val="24"/>
          <w:szCs w:val="24"/>
        </w:rPr>
        <w:t>年月日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66"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67" w:name="_Toc497466781"/>
      <w:bookmarkStart w:id="168" w:name="_Toc427828568"/>
      <w:bookmarkStart w:id="169" w:name="_Toc427828618"/>
      <w:r w:rsidR="00B55F9F" w:rsidRPr="00EB54C0">
        <w:rPr>
          <w:rFonts w:ascii="宋体" w:eastAsia="宋体" w:hAnsi="宋体" w:cs="宋体" w:hint="eastAsia"/>
          <w:b w:val="0"/>
          <w:sz w:val="24"/>
          <w:szCs w:val="24"/>
        </w:rPr>
        <w:lastRenderedPageBreak/>
        <w:t>附件4：</w:t>
      </w:r>
      <w:bookmarkEnd w:id="167"/>
    </w:p>
    <w:p w:rsidR="00B55F9F" w:rsidRDefault="00B55F9F" w:rsidP="00B55F9F">
      <w:pPr>
        <w:pStyle w:val="21"/>
        <w:spacing w:line="360" w:lineRule="auto"/>
        <w:jc w:val="center"/>
        <w:rPr>
          <w:rFonts w:ascii="宋体" w:eastAsia="宋体" w:hAnsi="宋体" w:cs="宋体"/>
        </w:rPr>
      </w:pPr>
      <w:bookmarkStart w:id="170" w:name="_Toc497466782"/>
      <w:r>
        <w:rPr>
          <w:rFonts w:ascii="宋体" w:eastAsia="宋体" w:hAnsi="宋体" w:cs="宋体" w:hint="eastAsia"/>
        </w:rPr>
        <w:t>资格证明文件</w:t>
      </w:r>
      <w:bookmarkEnd w:id="170"/>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9168E" w:rsidRPr="00D710E9" w:rsidRDefault="00B9168E" w:rsidP="00B9168E">
      <w:pPr>
        <w:rPr>
          <w:rFonts w:ascii="Times New Roman" w:hAnsi="Times New Roman"/>
          <w:sz w:val="24"/>
        </w:rPr>
      </w:pPr>
      <w:r w:rsidRPr="00D710E9">
        <w:rPr>
          <w:rFonts w:ascii="Times New Roman" w:hAnsi="Times New Roman" w:hint="eastAsia"/>
          <w:sz w:val="24"/>
          <w:szCs w:val="24"/>
        </w:rPr>
        <w:lastRenderedPageBreak/>
        <w:t>附件</w:t>
      </w:r>
      <w:r w:rsidR="00BD53C2">
        <w:rPr>
          <w:rFonts w:ascii="Times New Roman" w:hAnsi="Times New Roman" w:hint="eastAsia"/>
          <w:sz w:val="24"/>
          <w:szCs w:val="24"/>
        </w:rPr>
        <w:t>5</w:t>
      </w:r>
      <w:r w:rsidRPr="00D710E9">
        <w:rPr>
          <w:rFonts w:ascii="Times New Roman" w:hAnsi="Times New Roman" w:hint="eastAsia"/>
          <w:sz w:val="24"/>
          <w:szCs w:val="24"/>
        </w:rPr>
        <w:t>：</w:t>
      </w:r>
    </w:p>
    <w:p w:rsidR="00B9168E" w:rsidRPr="00D710E9" w:rsidRDefault="00B9168E" w:rsidP="00B9168E">
      <w:pPr>
        <w:keepNext/>
        <w:keepLines/>
        <w:jc w:val="center"/>
        <w:outlineLvl w:val="1"/>
        <w:rPr>
          <w:rFonts w:ascii="Times New Roman" w:hAnsi="Times New Roman" w:cs="宋体"/>
          <w:b/>
          <w:bCs/>
          <w:sz w:val="32"/>
          <w:szCs w:val="32"/>
        </w:rPr>
      </w:pPr>
      <w:bookmarkStart w:id="171" w:name="_Toc427828619"/>
      <w:bookmarkStart w:id="172" w:name="_Toc427828569"/>
    </w:p>
    <w:p w:rsidR="00B9168E" w:rsidRPr="00D710E9" w:rsidRDefault="00B9168E" w:rsidP="00B9168E">
      <w:pPr>
        <w:keepNext/>
        <w:keepLines/>
        <w:jc w:val="center"/>
        <w:outlineLvl w:val="1"/>
        <w:rPr>
          <w:rFonts w:ascii="Times New Roman" w:hAnsi="Times New Roman" w:cs="宋体"/>
          <w:b/>
          <w:bCs/>
          <w:sz w:val="32"/>
          <w:szCs w:val="32"/>
        </w:rPr>
      </w:pPr>
      <w:bookmarkStart w:id="173" w:name="_Toc428434861"/>
      <w:bookmarkStart w:id="174" w:name="_Toc497466783"/>
      <w:r w:rsidRPr="00D710E9">
        <w:rPr>
          <w:rFonts w:ascii="Times New Roman" w:hAnsi="Times New Roman" w:cs="宋体" w:hint="eastAsia"/>
          <w:b/>
          <w:bCs/>
          <w:sz w:val="32"/>
          <w:szCs w:val="32"/>
        </w:rPr>
        <w:t>公司成立至今同类项目业绩情况一览表</w:t>
      </w:r>
      <w:bookmarkEnd w:id="171"/>
      <w:bookmarkEnd w:id="172"/>
      <w:bookmarkEnd w:id="173"/>
      <w:bookmarkEnd w:id="1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1274"/>
        <w:gridCol w:w="1298"/>
        <w:gridCol w:w="1701"/>
        <w:gridCol w:w="1701"/>
        <w:gridCol w:w="1843"/>
      </w:tblGrid>
      <w:tr w:rsidR="00B9168E" w:rsidRPr="00D710E9" w:rsidTr="00AA67F1">
        <w:trPr>
          <w:trHeight w:val="885"/>
          <w:jc w:val="center"/>
        </w:trPr>
        <w:tc>
          <w:tcPr>
            <w:tcW w:w="725" w:type="dxa"/>
            <w:vAlign w:val="center"/>
          </w:tcPr>
          <w:p w:rsidR="00B9168E" w:rsidRPr="00D710E9" w:rsidRDefault="00B9168E" w:rsidP="00AA67F1">
            <w:pPr>
              <w:jc w:val="center"/>
              <w:rPr>
                <w:rFonts w:ascii="Times New Roman" w:hAnsi="Times New Roman"/>
                <w:b/>
                <w:bCs/>
                <w:sz w:val="24"/>
              </w:rPr>
            </w:pPr>
            <w:r w:rsidRPr="00D710E9">
              <w:rPr>
                <w:rFonts w:ascii="Times New Roman" w:hAnsi="Times New Roman" w:hint="eastAsia"/>
                <w:b/>
                <w:bCs/>
                <w:sz w:val="24"/>
                <w:szCs w:val="24"/>
              </w:rPr>
              <w:t>序号</w:t>
            </w:r>
          </w:p>
        </w:tc>
        <w:tc>
          <w:tcPr>
            <w:tcW w:w="1274" w:type="dxa"/>
            <w:vAlign w:val="center"/>
          </w:tcPr>
          <w:p w:rsidR="00B9168E" w:rsidRPr="00D710E9" w:rsidRDefault="00B9168E" w:rsidP="00AA67F1">
            <w:pPr>
              <w:jc w:val="center"/>
              <w:rPr>
                <w:rFonts w:ascii="Times New Roman" w:hAnsi="Times New Roman"/>
                <w:b/>
                <w:bCs/>
                <w:sz w:val="24"/>
              </w:rPr>
            </w:pPr>
            <w:r w:rsidRPr="00D710E9">
              <w:rPr>
                <w:rFonts w:ascii="Times New Roman" w:hAnsi="Times New Roman" w:hint="eastAsia"/>
                <w:b/>
                <w:bCs/>
                <w:sz w:val="24"/>
                <w:szCs w:val="24"/>
              </w:rPr>
              <w:t>业主名称</w:t>
            </w:r>
          </w:p>
        </w:tc>
        <w:tc>
          <w:tcPr>
            <w:tcW w:w="1298" w:type="dxa"/>
            <w:vAlign w:val="center"/>
          </w:tcPr>
          <w:p w:rsidR="00B9168E" w:rsidRPr="00D710E9" w:rsidRDefault="00B9168E" w:rsidP="00AA67F1">
            <w:pPr>
              <w:jc w:val="center"/>
              <w:rPr>
                <w:rFonts w:ascii="Times New Roman" w:hAnsi="Times New Roman"/>
                <w:b/>
                <w:bCs/>
                <w:sz w:val="24"/>
              </w:rPr>
            </w:pPr>
            <w:r w:rsidRPr="00D710E9">
              <w:rPr>
                <w:rFonts w:ascii="Times New Roman" w:hAnsi="Times New Roman" w:hint="eastAsia"/>
                <w:b/>
                <w:bCs/>
                <w:sz w:val="24"/>
                <w:szCs w:val="24"/>
              </w:rPr>
              <w:t>项目名称</w:t>
            </w:r>
          </w:p>
        </w:tc>
        <w:tc>
          <w:tcPr>
            <w:tcW w:w="1701" w:type="dxa"/>
            <w:vAlign w:val="center"/>
          </w:tcPr>
          <w:p w:rsidR="00B9168E" w:rsidRPr="00D710E9" w:rsidRDefault="00B9168E" w:rsidP="00AA67F1">
            <w:pPr>
              <w:jc w:val="center"/>
              <w:rPr>
                <w:rFonts w:ascii="Times New Roman" w:hAnsi="Times New Roman"/>
                <w:b/>
                <w:bCs/>
                <w:sz w:val="24"/>
              </w:rPr>
            </w:pPr>
            <w:r w:rsidRPr="00D710E9">
              <w:rPr>
                <w:rFonts w:ascii="Times New Roman" w:hAnsi="Times New Roman" w:hint="eastAsia"/>
                <w:b/>
                <w:bCs/>
                <w:sz w:val="24"/>
                <w:szCs w:val="24"/>
              </w:rPr>
              <w:t>合同总价</w:t>
            </w:r>
          </w:p>
          <w:p w:rsidR="00B9168E" w:rsidRPr="00D710E9" w:rsidRDefault="00B9168E" w:rsidP="00AA67F1">
            <w:pPr>
              <w:jc w:val="center"/>
              <w:rPr>
                <w:rFonts w:ascii="Times New Roman" w:hAnsi="Times New Roman"/>
                <w:b/>
                <w:bCs/>
                <w:sz w:val="24"/>
              </w:rPr>
            </w:pPr>
            <w:r w:rsidRPr="00D710E9">
              <w:rPr>
                <w:rFonts w:ascii="Times New Roman" w:hAnsi="Times New Roman" w:hint="eastAsia"/>
                <w:b/>
                <w:bCs/>
                <w:sz w:val="24"/>
                <w:szCs w:val="24"/>
              </w:rPr>
              <w:t>（单位</w:t>
            </w:r>
            <w:r w:rsidRPr="00D710E9">
              <w:rPr>
                <w:rFonts w:ascii="Times New Roman" w:hAnsi="Times New Roman" w:hint="eastAsia"/>
                <w:b/>
                <w:bCs/>
                <w:sz w:val="24"/>
                <w:szCs w:val="24"/>
              </w:rPr>
              <w:t>/</w:t>
            </w:r>
            <w:r w:rsidRPr="00D710E9">
              <w:rPr>
                <w:rFonts w:ascii="Times New Roman" w:hAnsi="Times New Roman" w:hint="eastAsia"/>
                <w:b/>
                <w:bCs/>
                <w:sz w:val="24"/>
                <w:szCs w:val="24"/>
              </w:rPr>
              <w:t>万元）</w:t>
            </w:r>
          </w:p>
        </w:tc>
        <w:tc>
          <w:tcPr>
            <w:tcW w:w="1701" w:type="dxa"/>
            <w:vAlign w:val="center"/>
          </w:tcPr>
          <w:p w:rsidR="00B9168E" w:rsidRPr="00D710E9" w:rsidRDefault="00B9168E" w:rsidP="00AA67F1">
            <w:pPr>
              <w:jc w:val="center"/>
              <w:rPr>
                <w:rFonts w:ascii="Times New Roman" w:hAnsi="Times New Roman"/>
                <w:b/>
                <w:bCs/>
                <w:sz w:val="24"/>
              </w:rPr>
            </w:pPr>
            <w:r w:rsidRPr="00D710E9">
              <w:rPr>
                <w:rFonts w:ascii="Times New Roman" w:hAnsi="Times New Roman" w:hint="eastAsia"/>
                <w:b/>
                <w:bCs/>
                <w:sz w:val="24"/>
                <w:szCs w:val="24"/>
              </w:rPr>
              <w:t>项目时间</w:t>
            </w:r>
          </w:p>
        </w:tc>
        <w:tc>
          <w:tcPr>
            <w:tcW w:w="1843" w:type="dxa"/>
            <w:vAlign w:val="center"/>
          </w:tcPr>
          <w:p w:rsidR="00B9168E" w:rsidRPr="00D710E9" w:rsidRDefault="00B9168E" w:rsidP="00AA67F1">
            <w:pPr>
              <w:jc w:val="center"/>
              <w:rPr>
                <w:rFonts w:ascii="Times New Roman" w:hAnsi="Times New Roman"/>
                <w:b/>
                <w:bCs/>
                <w:sz w:val="24"/>
              </w:rPr>
            </w:pPr>
            <w:r w:rsidRPr="00D710E9">
              <w:rPr>
                <w:rFonts w:ascii="Times New Roman" w:hAnsi="Times New Roman" w:hint="eastAsia"/>
                <w:b/>
                <w:bCs/>
                <w:sz w:val="24"/>
                <w:szCs w:val="24"/>
              </w:rPr>
              <w:t>单位联系人或联系电话</w:t>
            </w:r>
          </w:p>
        </w:tc>
      </w:tr>
      <w:tr w:rsidR="00B9168E" w:rsidRPr="00D710E9" w:rsidTr="00AA67F1">
        <w:trPr>
          <w:trHeight w:val="703"/>
          <w:jc w:val="center"/>
        </w:trPr>
        <w:tc>
          <w:tcPr>
            <w:tcW w:w="725" w:type="dxa"/>
            <w:vAlign w:val="center"/>
          </w:tcPr>
          <w:p w:rsidR="00B9168E" w:rsidRPr="00D710E9" w:rsidRDefault="00B9168E" w:rsidP="00AA67F1">
            <w:pPr>
              <w:jc w:val="center"/>
              <w:rPr>
                <w:rFonts w:ascii="Times New Roman" w:hAnsi="Times New Roman"/>
                <w:sz w:val="24"/>
              </w:rPr>
            </w:pPr>
            <w:r w:rsidRPr="00D710E9">
              <w:rPr>
                <w:rFonts w:ascii="Times New Roman" w:hAnsi="Times New Roman" w:hint="eastAsia"/>
                <w:sz w:val="24"/>
                <w:szCs w:val="24"/>
              </w:rPr>
              <w:t>1</w:t>
            </w:r>
          </w:p>
        </w:tc>
        <w:tc>
          <w:tcPr>
            <w:tcW w:w="1274" w:type="dxa"/>
            <w:vAlign w:val="center"/>
          </w:tcPr>
          <w:p w:rsidR="00B9168E" w:rsidRPr="00D710E9" w:rsidRDefault="00B9168E" w:rsidP="00AA67F1">
            <w:pPr>
              <w:jc w:val="center"/>
              <w:rPr>
                <w:rFonts w:ascii="Times New Roman" w:hAnsi="Times New Roman"/>
                <w:sz w:val="24"/>
              </w:rPr>
            </w:pPr>
          </w:p>
        </w:tc>
        <w:tc>
          <w:tcPr>
            <w:tcW w:w="1298" w:type="dxa"/>
          </w:tcPr>
          <w:p w:rsidR="00B9168E" w:rsidRPr="00D710E9" w:rsidRDefault="00B9168E" w:rsidP="00AA67F1">
            <w:pPr>
              <w:jc w:val="center"/>
              <w:rPr>
                <w:rFonts w:ascii="Times New Roman" w:hAnsi="Times New Roman"/>
                <w:sz w:val="24"/>
              </w:rPr>
            </w:pPr>
          </w:p>
        </w:tc>
        <w:tc>
          <w:tcPr>
            <w:tcW w:w="1701" w:type="dxa"/>
            <w:vAlign w:val="center"/>
          </w:tcPr>
          <w:p w:rsidR="00B9168E" w:rsidRPr="00D710E9" w:rsidRDefault="00B9168E" w:rsidP="00AA67F1">
            <w:pPr>
              <w:jc w:val="center"/>
              <w:rPr>
                <w:rFonts w:ascii="Times New Roman" w:hAnsi="Times New Roman"/>
                <w:sz w:val="24"/>
              </w:rPr>
            </w:pPr>
          </w:p>
        </w:tc>
        <w:tc>
          <w:tcPr>
            <w:tcW w:w="1701" w:type="dxa"/>
            <w:vAlign w:val="center"/>
          </w:tcPr>
          <w:p w:rsidR="00B9168E" w:rsidRPr="00D710E9" w:rsidRDefault="00B9168E" w:rsidP="00AA67F1">
            <w:pPr>
              <w:jc w:val="center"/>
              <w:rPr>
                <w:rFonts w:ascii="Times New Roman" w:hAnsi="Times New Roman"/>
                <w:sz w:val="24"/>
              </w:rPr>
            </w:pPr>
          </w:p>
        </w:tc>
        <w:tc>
          <w:tcPr>
            <w:tcW w:w="1843" w:type="dxa"/>
            <w:vAlign w:val="center"/>
          </w:tcPr>
          <w:p w:rsidR="00B9168E" w:rsidRPr="00D710E9" w:rsidRDefault="00B9168E" w:rsidP="00AA67F1">
            <w:pPr>
              <w:jc w:val="center"/>
              <w:rPr>
                <w:rFonts w:ascii="Times New Roman" w:hAnsi="Times New Roman"/>
                <w:sz w:val="24"/>
              </w:rPr>
            </w:pPr>
          </w:p>
        </w:tc>
      </w:tr>
      <w:tr w:rsidR="00B9168E" w:rsidRPr="00D710E9" w:rsidTr="00AA67F1">
        <w:trPr>
          <w:trHeight w:val="703"/>
          <w:jc w:val="center"/>
        </w:trPr>
        <w:tc>
          <w:tcPr>
            <w:tcW w:w="725" w:type="dxa"/>
            <w:vAlign w:val="center"/>
          </w:tcPr>
          <w:p w:rsidR="00B9168E" w:rsidRPr="00D710E9" w:rsidRDefault="00B9168E" w:rsidP="00AA67F1">
            <w:pPr>
              <w:jc w:val="center"/>
              <w:rPr>
                <w:rFonts w:ascii="Times New Roman" w:hAnsi="Times New Roman"/>
                <w:sz w:val="24"/>
              </w:rPr>
            </w:pPr>
            <w:r w:rsidRPr="00D710E9">
              <w:rPr>
                <w:rFonts w:ascii="Times New Roman" w:hAnsi="Times New Roman" w:hint="eastAsia"/>
                <w:sz w:val="24"/>
                <w:szCs w:val="24"/>
              </w:rPr>
              <w:t>2</w:t>
            </w:r>
          </w:p>
        </w:tc>
        <w:tc>
          <w:tcPr>
            <w:tcW w:w="1274" w:type="dxa"/>
            <w:vAlign w:val="center"/>
          </w:tcPr>
          <w:p w:rsidR="00B9168E" w:rsidRPr="00D710E9" w:rsidRDefault="00B9168E" w:rsidP="00AA67F1">
            <w:pPr>
              <w:jc w:val="center"/>
              <w:rPr>
                <w:rFonts w:ascii="Times New Roman" w:hAnsi="Times New Roman"/>
                <w:sz w:val="24"/>
              </w:rPr>
            </w:pPr>
          </w:p>
        </w:tc>
        <w:tc>
          <w:tcPr>
            <w:tcW w:w="1298" w:type="dxa"/>
          </w:tcPr>
          <w:p w:rsidR="00B9168E" w:rsidRPr="00D710E9" w:rsidRDefault="00B9168E" w:rsidP="00AA67F1">
            <w:pPr>
              <w:jc w:val="center"/>
              <w:rPr>
                <w:rFonts w:ascii="Times New Roman" w:hAnsi="Times New Roman"/>
                <w:sz w:val="24"/>
              </w:rPr>
            </w:pPr>
          </w:p>
        </w:tc>
        <w:tc>
          <w:tcPr>
            <w:tcW w:w="1701" w:type="dxa"/>
            <w:vAlign w:val="center"/>
          </w:tcPr>
          <w:p w:rsidR="00B9168E" w:rsidRPr="00D710E9" w:rsidRDefault="00B9168E" w:rsidP="00AA67F1">
            <w:pPr>
              <w:jc w:val="center"/>
              <w:rPr>
                <w:rFonts w:ascii="Times New Roman" w:hAnsi="Times New Roman"/>
                <w:sz w:val="24"/>
              </w:rPr>
            </w:pPr>
          </w:p>
        </w:tc>
        <w:tc>
          <w:tcPr>
            <w:tcW w:w="1701" w:type="dxa"/>
            <w:vAlign w:val="center"/>
          </w:tcPr>
          <w:p w:rsidR="00B9168E" w:rsidRPr="00D710E9" w:rsidRDefault="00B9168E" w:rsidP="00AA67F1">
            <w:pPr>
              <w:jc w:val="center"/>
              <w:rPr>
                <w:rFonts w:ascii="Times New Roman" w:hAnsi="Times New Roman"/>
                <w:sz w:val="24"/>
              </w:rPr>
            </w:pPr>
          </w:p>
        </w:tc>
        <w:tc>
          <w:tcPr>
            <w:tcW w:w="1843" w:type="dxa"/>
            <w:vAlign w:val="center"/>
          </w:tcPr>
          <w:p w:rsidR="00B9168E" w:rsidRPr="00D710E9" w:rsidRDefault="00B9168E" w:rsidP="00AA67F1">
            <w:pPr>
              <w:jc w:val="center"/>
              <w:rPr>
                <w:rFonts w:ascii="Times New Roman" w:hAnsi="Times New Roman"/>
                <w:sz w:val="24"/>
              </w:rPr>
            </w:pPr>
          </w:p>
        </w:tc>
      </w:tr>
      <w:tr w:rsidR="00B9168E" w:rsidRPr="00D710E9" w:rsidTr="00AA67F1">
        <w:trPr>
          <w:trHeight w:val="703"/>
          <w:jc w:val="center"/>
        </w:trPr>
        <w:tc>
          <w:tcPr>
            <w:tcW w:w="725" w:type="dxa"/>
            <w:vAlign w:val="center"/>
          </w:tcPr>
          <w:p w:rsidR="00B9168E" w:rsidRPr="00D710E9" w:rsidRDefault="00B9168E" w:rsidP="00AA67F1">
            <w:pPr>
              <w:jc w:val="center"/>
              <w:rPr>
                <w:rFonts w:ascii="Times New Roman" w:hAnsi="Times New Roman"/>
                <w:sz w:val="24"/>
              </w:rPr>
            </w:pPr>
            <w:r w:rsidRPr="00D710E9">
              <w:rPr>
                <w:rFonts w:ascii="Times New Roman" w:hAnsi="Times New Roman" w:hint="eastAsia"/>
                <w:sz w:val="24"/>
                <w:szCs w:val="24"/>
              </w:rPr>
              <w:t>3</w:t>
            </w:r>
          </w:p>
        </w:tc>
        <w:tc>
          <w:tcPr>
            <w:tcW w:w="1274" w:type="dxa"/>
            <w:vAlign w:val="center"/>
          </w:tcPr>
          <w:p w:rsidR="00B9168E" w:rsidRPr="00D710E9" w:rsidRDefault="00B9168E" w:rsidP="00AA67F1">
            <w:pPr>
              <w:jc w:val="center"/>
              <w:rPr>
                <w:rFonts w:ascii="Times New Roman" w:hAnsi="Times New Roman"/>
                <w:sz w:val="24"/>
              </w:rPr>
            </w:pPr>
          </w:p>
        </w:tc>
        <w:tc>
          <w:tcPr>
            <w:tcW w:w="1298" w:type="dxa"/>
          </w:tcPr>
          <w:p w:rsidR="00B9168E" w:rsidRPr="00D710E9" w:rsidRDefault="00B9168E" w:rsidP="00AA67F1">
            <w:pPr>
              <w:jc w:val="center"/>
              <w:rPr>
                <w:rFonts w:ascii="Times New Roman" w:hAnsi="Times New Roman"/>
                <w:sz w:val="24"/>
              </w:rPr>
            </w:pPr>
          </w:p>
        </w:tc>
        <w:tc>
          <w:tcPr>
            <w:tcW w:w="1701" w:type="dxa"/>
            <w:vAlign w:val="center"/>
          </w:tcPr>
          <w:p w:rsidR="00B9168E" w:rsidRPr="00D710E9" w:rsidRDefault="00B9168E" w:rsidP="00AA67F1">
            <w:pPr>
              <w:jc w:val="center"/>
              <w:rPr>
                <w:rFonts w:ascii="Times New Roman" w:hAnsi="Times New Roman"/>
                <w:sz w:val="24"/>
              </w:rPr>
            </w:pPr>
          </w:p>
        </w:tc>
        <w:tc>
          <w:tcPr>
            <w:tcW w:w="1701" w:type="dxa"/>
            <w:vAlign w:val="center"/>
          </w:tcPr>
          <w:p w:rsidR="00B9168E" w:rsidRPr="00D710E9" w:rsidRDefault="00B9168E" w:rsidP="00AA67F1">
            <w:pPr>
              <w:jc w:val="center"/>
              <w:rPr>
                <w:rFonts w:ascii="Times New Roman" w:hAnsi="Times New Roman"/>
                <w:sz w:val="24"/>
              </w:rPr>
            </w:pPr>
          </w:p>
        </w:tc>
        <w:tc>
          <w:tcPr>
            <w:tcW w:w="1843" w:type="dxa"/>
            <w:vAlign w:val="center"/>
          </w:tcPr>
          <w:p w:rsidR="00B9168E" w:rsidRPr="00D710E9" w:rsidRDefault="00B9168E" w:rsidP="00AA67F1">
            <w:pPr>
              <w:jc w:val="center"/>
              <w:rPr>
                <w:rFonts w:ascii="Times New Roman" w:hAnsi="Times New Roman"/>
                <w:sz w:val="24"/>
              </w:rPr>
            </w:pPr>
          </w:p>
        </w:tc>
      </w:tr>
      <w:tr w:rsidR="00B9168E" w:rsidRPr="00D710E9" w:rsidTr="00AA67F1">
        <w:trPr>
          <w:trHeight w:val="703"/>
          <w:jc w:val="center"/>
        </w:trPr>
        <w:tc>
          <w:tcPr>
            <w:tcW w:w="725" w:type="dxa"/>
            <w:vAlign w:val="center"/>
          </w:tcPr>
          <w:p w:rsidR="00B9168E" w:rsidRPr="00D710E9" w:rsidRDefault="00B9168E" w:rsidP="00AA67F1">
            <w:pPr>
              <w:jc w:val="center"/>
              <w:rPr>
                <w:rFonts w:ascii="Times New Roman" w:hAnsi="Times New Roman"/>
                <w:sz w:val="24"/>
              </w:rPr>
            </w:pPr>
            <w:r w:rsidRPr="00D710E9">
              <w:rPr>
                <w:rFonts w:ascii="Times New Roman" w:hAnsi="Times New Roman" w:hint="eastAsia"/>
                <w:sz w:val="24"/>
                <w:szCs w:val="24"/>
              </w:rPr>
              <w:t>4</w:t>
            </w:r>
          </w:p>
        </w:tc>
        <w:tc>
          <w:tcPr>
            <w:tcW w:w="1274" w:type="dxa"/>
            <w:vAlign w:val="center"/>
          </w:tcPr>
          <w:p w:rsidR="00B9168E" w:rsidRPr="00D710E9" w:rsidRDefault="00B9168E" w:rsidP="00AA67F1">
            <w:pPr>
              <w:jc w:val="center"/>
              <w:rPr>
                <w:rFonts w:ascii="Times New Roman" w:hAnsi="Times New Roman"/>
                <w:sz w:val="24"/>
              </w:rPr>
            </w:pPr>
          </w:p>
        </w:tc>
        <w:tc>
          <w:tcPr>
            <w:tcW w:w="1298" w:type="dxa"/>
          </w:tcPr>
          <w:p w:rsidR="00B9168E" w:rsidRPr="00D710E9" w:rsidRDefault="00B9168E" w:rsidP="00AA67F1">
            <w:pPr>
              <w:jc w:val="center"/>
              <w:rPr>
                <w:rFonts w:ascii="Times New Roman" w:hAnsi="Times New Roman"/>
                <w:sz w:val="24"/>
              </w:rPr>
            </w:pPr>
          </w:p>
        </w:tc>
        <w:tc>
          <w:tcPr>
            <w:tcW w:w="1701" w:type="dxa"/>
            <w:vAlign w:val="center"/>
          </w:tcPr>
          <w:p w:rsidR="00B9168E" w:rsidRPr="00D710E9" w:rsidRDefault="00B9168E" w:rsidP="00AA67F1">
            <w:pPr>
              <w:jc w:val="center"/>
              <w:rPr>
                <w:rFonts w:ascii="Times New Roman" w:hAnsi="Times New Roman"/>
                <w:sz w:val="24"/>
              </w:rPr>
            </w:pPr>
          </w:p>
        </w:tc>
        <w:tc>
          <w:tcPr>
            <w:tcW w:w="1701" w:type="dxa"/>
            <w:vAlign w:val="center"/>
          </w:tcPr>
          <w:p w:rsidR="00B9168E" w:rsidRPr="00D710E9" w:rsidRDefault="00B9168E" w:rsidP="00AA67F1">
            <w:pPr>
              <w:jc w:val="center"/>
              <w:rPr>
                <w:rFonts w:ascii="Times New Roman" w:hAnsi="Times New Roman"/>
                <w:sz w:val="24"/>
              </w:rPr>
            </w:pPr>
          </w:p>
        </w:tc>
        <w:tc>
          <w:tcPr>
            <w:tcW w:w="1843" w:type="dxa"/>
            <w:vAlign w:val="center"/>
          </w:tcPr>
          <w:p w:rsidR="00B9168E" w:rsidRPr="00D710E9" w:rsidRDefault="00B9168E" w:rsidP="00AA67F1">
            <w:pPr>
              <w:jc w:val="center"/>
              <w:rPr>
                <w:rFonts w:ascii="Times New Roman" w:hAnsi="Times New Roman"/>
                <w:sz w:val="24"/>
              </w:rPr>
            </w:pPr>
          </w:p>
        </w:tc>
      </w:tr>
      <w:tr w:rsidR="00B9168E" w:rsidRPr="00D710E9" w:rsidTr="00AA67F1">
        <w:trPr>
          <w:trHeight w:val="703"/>
          <w:jc w:val="center"/>
        </w:trPr>
        <w:tc>
          <w:tcPr>
            <w:tcW w:w="725" w:type="dxa"/>
            <w:vAlign w:val="center"/>
          </w:tcPr>
          <w:p w:rsidR="00B9168E" w:rsidRPr="00D710E9" w:rsidRDefault="00B9168E" w:rsidP="00AA67F1">
            <w:pPr>
              <w:jc w:val="center"/>
              <w:rPr>
                <w:rFonts w:ascii="Times New Roman" w:hAnsi="Times New Roman"/>
                <w:sz w:val="24"/>
              </w:rPr>
            </w:pPr>
            <w:r w:rsidRPr="00D710E9">
              <w:rPr>
                <w:rFonts w:ascii="Times New Roman" w:hAnsi="Times New Roman" w:hint="eastAsia"/>
                <w:sz w:val="24"/>
                <w:szCs w:val="24"/>
              </w:rPr>
              <w:t>5</w:t>
            </w:r>
          </w:p>
        </w:tc>
        <w:tc>
          <w:tcPr>
            <w:tcW w:w="1274" w:type="dxa"/>
            <w:vAlign w:val="center"/>
          </w:tcPr>
          <w:p w:rsidR="00B9168E" w:rsidRPr="00D710E9" w:rsidRDefault="00B9168E" w:rsidP="00AA67F1">
            <w:pPr>
              <w:jc w:val="center"/>
              <w:rPr>
                <w:rFonts w:ascii="Times New Roman" w:hAnsi="Times New Roman"/>
                <w:sz w:val="24"/>
              </w:rPr>
            </w:pPr>
          </w:p>
        </w:tc>
        <w:tc>
          <w:tcPr>
            <w:tcW w:w="1298" w:type="dxa"/>
          </w:tcPr>
          <w:p w:rsidR="00B9168E" w:rsidRPr="00D710E9" w:rsidRDefault="00B9168E" w:rsidP="00AA67F1">
            <w:pPr>
              <w:jc w:val="center"/>
              <w:rPr>
                <w:rFonts w:ascii="Times New Roman" w:hAnsi="Times New Roman"/>
                <w:sz w:val="24"/>
              </w:rPr>
            </w:pPr>
          </w:p>
        </w:tc>
        <w:tc>
          <w:tcPr>
            <w:tcW w:w="1701" w:type="dxa"/>
            <w:vAlign w:val="center"/>
          </w:tcPr>
          <w:p w:rsidR="00B9168E" w:rsidRPr="00D710E9" w:rsidRDefault="00B9168E" w:rsidP="00AA67F1">
            <w:pPr>
              <w:jc w:val="center"/>
              <w:rPr>
                <w:rFonts w:ascii="Times New Roman" w:hAnsi="Times New Roman"/>
                <w:sz w:val="24"/>
              </w:rPr>
            </w:pPr>
          </w:p>
        </w:tc>
        <w:tc>
          <w:tcPr>
            <w:tcW w:w="1701" w:type="dxa"/>
            <w:vAlign w:val="center"/>
          </w:tcPr>
          <w:p w:rsidR="00B9168E" w:rsidRPr="00D710E9" w:rsidRDefault="00B9168E" w:rsidP="00AA67F1">
            <w:pPr>
              <w:jc w:val="center"/>
              <w:rPr>
                <w:rFonts w:ascii="Times New Roman" w:hAnsi="Times New Roman"/>
                <w:sz w:val="24"/>
              </w:rPr>
            </w:pPr>
          </w:p>
        </w:tc>
        <w:tc>
          <w:tcPr>
            <w:tcW w:w="1843" w:type="dxa"/>
            <w:vAlign w:val="center"/>
          </w:tcPr>
          <w:p w:rsidR="00B9168E" w:rsidRPr="00D710E9" w:rsidRDefault="00B9168E" w:rsidP="00AA67F1">
            <w:pPr>
              <w:jc w:val="center"/>
              <w:rPr>
                <w:rFonts w:ascii="Times New Roman" w:hAnsi="Times New Roman"/>
                <w:sz w:val="24"/>
              </w:rPr>
            </w:pPr>
          </w:p>
        </w:tc>
      </w:tr>
    </w:tbl>
    <w:p w:rsidR="00B9168E" w:rsidRPr="00D710E9" w:rsidRDefault="00B9168E" w:rsidP="00B9168E">
      <w:pPr>
        <w:ind w:leftChars="114" w:left="719" w:hangingChars="200" w:hanging="480"/>
        <w:rPr>
          <w:rFonts w:ascii="Times New Roman" w:hAnsi="Times New Roman"/>
          <w:sz w:val="24"/>
        </w:rPr>
      </w:pPr>
      <w:r w:rsidRPr="00D710E9">
        <w:rPr>
          <w:rFonts w:ascii="Times New Roman" w:hAnsi="Times New Roman" w:hint="eastAsia"/>
          <w:sz w:val="24"/>
          <w:szCs w:val="24"/>
        </w:rPr>
        <w:t>注：请附上同类业绩评价证明资料（如中标通知书、合同、设计方案等），评审细则另有要求的，按评审细则提供。</w:t>
      </w:r>
    </w:p>
    <w:p w:rsidR="00B9168E" w:rsidRPr="00D710E9" w:rsidRDefault="00B9168E" w:rsidP="00B9168E">
      <w:pPr>
        <w:rPr>
          <w:rFonts w:ascii="Times New Roman" w:hAnsi="Times New Roman"/>
          <w:bCs/>
          <w:sz w:val="24"/>
        </w:rPr>
      </w:pPr>
      <w:bookmarkStart w:id="175" w:name="_Toc334797776"/>
      <w:bookmarkStart w:id="176" w:name="_Toc245819142"/>
      <w:bookmarkStart w:id="177" w:name="_Toc224435734"/>
      <w:bookmarkStart w:id="178" w:name="_Toc223939114"/>
      <w:bookmarkStart w:id="179" w:name="_Toc238282344"/>
      <w:bookmarkStart w:id="180" w:name="_Toc42951056"/>
      <w:bookmarkStart w:id="181" w:name="_Toc225565960"/>
      <w:bookmarkStart w:id="182" w:name="_Toc228644985"/>
      <w:bookmarkStart w:id="183" w:name="_Toc228899514"/>
    </w:p>
    <w:p w:rsidR="00B9168E" w:rsidRPr="00D710E9" w:rsidRDefault="00B9168E" w:rsidP="00B9168E">
      <w:pPr>
        <w:rPr>
          <w:rFonts w:ascii="Times New Roman" w:hAnsi="Times New Roman"/>
          <w:bCs/>
          <w:sz w:val="24"/>
        </w:rPr>
      </w:pPr>
    </w:p>
    <w:p w:rsidR="00B9168E" w:rsidRPr="00D710E9" w:rsidRDefault="00B9168E" w:rsidP="00B9168E">
      <w:pPr>
        <w:rPr>
          <w:rFonts w:ascii="Times New Roman" w:hAnsi="Times New Roman"/>
          <w:bCs/>
          <w:sz w:val="24"/>
        </w:rPr>
      </w:pPr>
    </w:p>
    <w:p w:rsidR="00B9168E" w:rsidRPr="00D710E9" w:rsidRDefault="00B9168E" w:rsidP="00B9168E">
      <w:pPr>
        <w:rPr>
          <w:rFonts w:ascii="Times New Roman" w:hAnsi="Times New Roman"/>
          <w:bCs/>
          <w:sz w:val="24"/>
        </w:rPr>
      </w:pPr>
    </w:p>
    <w:bookmarkEnd w:id="175"/>
    <w:bookmarkEnd w:id="176"/>
    <w:bookmarkEnd w:id="177"/>
    <w:bookmarkEnd w:id="178"/>
    <w:bookmarkEnd w:id="179"/>
    <w:bookmarkEnd w:id="180"/>
    <w:bookmarkEnd w:id="181"/>
    <w:bookmarkEnd w:id="182"/>
    <w:bookmarkEnd w:id="183"/>
    <w:p w:rsidR="00B9168E" w:rsidRPr="00D710E9" w:rsidRDefault="00B9168E" w:rsidP="00B9168E">
      <w:pPr>
        <w:rPr>
          <w:rFonts w:ascii="Times New Roman" w:hAnsi="Times New Roman"/>
          <w:bCs/>
          <w:sz w:val="24"/>
        </w:rPr>
      </w:pPr>
      <w:r w:rsidRPr="00D710E9">
        <w:rPr>
          <w:rFonts w:ascii="Times New Roman" w:hAnsi="Times New Roman" w:hint="eastAsia"/>
          <w:bCs/>
          <w:sz w:val="24"/>
          <w:szCs w:val="24"/>
        </w:rPr>
        <w:t>竞投人全称（公章）</w:t>
      </w:r>
      <w:r w:rsidRPr="00D710E9">
        <w:rPr>
          <w:rFonts w:ascii="Times New Roman" w:hAnsi="Times New Roman" w:hint="eastAsia"/>
          <w:bCs/>
          <w:sz w:val="24"/>
          <w:szCs w:val="24"/>
        </w:rPr>
        <w:t>:</w:t>
      </w:r>
    </w:p>
    <w:p w:rsidR="00B9168E" w:rsidRPr="00D710E9" w:rsidRDefault="00B9168E" w:rsidP="00B9168E">
      <w:pPr>
        <w:rPr>
          <w:rFonts w:ascii="Times New Roman" w:hAnsi="Times New Roman"/>
          <w:bCs/>
          <w:sz w:val="24"/>
        </w:rPr>
      </w:pPr>
    </w:p>
    <w:p w:rsidR="00B9168E" w:rsidRPr="00D710E9" w:rsidRDefault="00B9168E" w:rsidP="00B9168E">
      <w:pPr>
        <w:tabs>
          <w:tab w:val="left" w:pos="3600"/>
        </w:tabs>
        <w:rPr>
          <w:rFonts w:ascii="Times New Roman" w:hAnsi="Times New Roman"/>
          <w:bCs/>
          <w:sz w:val="24"/>
        </w:rPr>
      </w:pPr>
      <w:r w:rsidRPr="00D710E9">
        <w:rPr>
          <w:rFonts w:ascii="Times New Roman" w:hAnsi="Times New Roman" w:hint="eastAsia"/>
          <w:bCs/>
          <w:sz w:val="24"/>
          <w:szCs w:val="24"/>
        </w:rPr>
        <w:t>法定代表人或其竞投人授权代表</w:t>
      </w:r>
      <w:r w:rsidRPr="00D710E9">
        <w:rPr>
          <w:rFonts w:ascii="Times New Roman" w:hAnsi="Times New Roman" w:hint="eastAsia"/>
          <w:bCs/>
          <w:sz w:val="24"/>
          <w:szCs w:val="24"/>
        </w:rPr>
        <w:t>(</w:t>
      </w:r>
      <w:r w:rsidRPr="00D710E9">
        <w:rPr>
          <w:rFonts w:ascii="Times New Roman" w:hAnsi="Times New Roman" w:hint="eastAsia"/>
          <w:sz w:val="24"/>
          <w:szCs w:val="24"/>
        </w:rPr>
        <w:t>签字</w:t>
      </w:r>
      <w:r w:rsidRPr="00D710E9">
        <w:rPr>
          <w:rFonts w:ascii="Times New Roman" w:hAnsi="Times New Roman" w:hint="eastAsia"/>
          <w:bCs/>
          <w:sz w:val="24"/>
          <w:szCs w:val="24"/>
        </w:rPr>
        <w:t>)</w:t>
      </w:r>
      <w:r w:rsidRPr="00D710E9">
        <w:rPr>
          <w:rFonts w:ascii="Times New Roman" w:hAnsi="Times New Roman" w:hint="eastAsia"/>
          <w:bCs/>
          <w:sz w:val="24"/>
          <w:szCs w:val="24"/>
        </w:rPr>
        <w:t>：</w:t>
      </w:r>
    </w:p>
    <w:p w:rsidR="00B9168E" w:rsidRPr="00D710E9" w:rsidRDefault="00B9168E" w:rsidP="00B9168E">
      <w:pPr>
        <w:tabs>
          <w:tab w:val="left" w:pos="3600"/>
        </w:tabs>
        <w:rPr>
          <w:rFonts w:ascii="Times New Roman" w:hAnsi="Times New Roman"/>
          <w:bCs/>
          <w:sz w:val="24"/>
        </w:rPr>
      </w:pPr>
    </w:p>
    <w:p w:rsidR="00B9168E" w:rsidRPr="00D710E9" w:rsidRDefault="00B9168E" w:rsidP="00B9168E">
      <w:pPr>
        <w:tabs>
          <w:tab w:val="left" w:pos="3600"/>
        </w:tabs>
        <w:rPr>
          <w:rFonts w:ascii="Times New Roman" w:hAnsi="Times New Roman"/>
          <w:sz w:val="24"/>
        </w:rPr>
      </w:pPr>
      <w:r w:rsidRPr="00D710E9">
        <w:rPr>
          <w:rFonts w:ascii="Times New Roman" w:hAnsi="Times New Roman" w:hint="eastAsia"/>
          <w:bCs/>
          <w:sz w:val="24"/>
          <w:szCs w:val="24"/>
        </w:rPr>
        <w:t>日期：</w:t>
      </w:r>
      <w:r w:rsidRPr="00D710E9">
        <w:rPr>
          <w:rFonts w:ascii="Times New Roman" w:hAnsi="Times New Roman" w:hint="eastAsia"/>
          <w:bCs/>
          <w:sz w:val="24"/>
          <w:szCs w:val="24"/>
        </w:rPr>
        <w:t>201</w:t>
      </w:r>
      <w:r w:rsidR="00BD53C2">
        <w:rPr>
          <w:rFonts w:ascii="Times New Roman" w:hAnsi="Times New Roman" w:hint="eastAsia"/>
          <w:bCs/>
          <w:sz w:val="24"/>
          <w:szCs w:val="24"/>
        </w:rPr>
        <w:t>7</w:t>
      </w:r>
      <w:r w:rsidRPr="00D710E9">
        <w:rPr>
          <w:rFonts w:ascii="Times New Roman" w:hAnsi="Times New Roman" w:hint="eastAsia"/>
          <w:bCs/>
          <w:sz w:val="24"/>
          <w:szCs w:val="24"/>
        </w:rPr>
        <w:t>年月日</w:t>
      </w:r>
    </w:p>
    <w:p w:rsidR="00B9168E" w:rsidRDefault="00B9168E">
      <w:pPr>
        <w:widowControl/>
        <w:jc w:val="left"/>
        <w:rPr>
          <w:rFonts w:ascii="宋体" w:hAnsi="宋体"/>
          <w:color w:val="000000"/>
          <w:sz w:val="24"/>
          <w:szCs w:val="24"/>
        </w:rPr>
      </w:pPr>
      <w:r>
        <w:rPr>
          <w:rFonts w:ascii="宋体" w:hAnsi="宋体"/>
          <w:color w:val="000000"/>
          <w:sz w:val="24"/>
          <w:szCs w:val="24"/>
        </w:rPr>
        <w:br w:type="page"/>
      </w:r>
    </w:p>
    <w:p w:rsidR="00B9168E" w:rsidRPr="00DB3AF2" w:rsidRDefault="00B9168E" w:rsidP="00B9168E">
      <w:pPr>
        <w:rPr>
          <w:rFonts w:ascii="宋体" w:hAnsi="宋体"/>
          <w:bCs/>
          <w:color w:val="000000"/>
          <w:sz w:val="24"/>
        </w:rPr>
      </w:pPr>
      <w:r w:rsidRPr="00DB3AF2">
        <w:rPr>
          <w:rFonts w:ascii="宋体" w:hAnsi="宋体" w:hint="eastAsia"/>
          <w:color w:val="000000"/>
          <w:sz w:val="24"/>
          <w:szCs w:val="24"/>
        </w:rPr>
        <w:lastRenderedPageBreak/>
        <w:t>附件</w:t>
      </w:r>
      <w:r w:rsidRPr="00DB3AF2">
        <w:rPr>
          <w:rFonts w:ascii="宋体" w:hAnsi="宋体" w:hint="eastAsia"/>
          <w:bCs/>
          <w:color w:val="000000"/>
          <w:sz w:val="24"/>
          <w:szCs w:val="24"/>
        </w:rPr>
        <w:t>5.</w:t>
      </w:r>
    </w:p>
    <w:p w:rsidR="00B9168E" w:rsidRPr="00DB3AF2" w:rsidRDefault="00B9168E" w:rsidP="00B9168E">
      <w:pPr>
        <w:jc w:val="center"/>
        <w:rPr>
          <w:rFonts w:ascii="宋体" w:hAnsi="宋体"/>
          <w:b/>
          <w:bCs/>
          <w:color w:val="000000"/>
          <w:sz w:val="32"/>
          <w:szCs w:val="32"/>
        </w:rPr>
      </w:pPr>
      <w:r w:rsidRPr="00DB3AF2">
        <w:rPr>
          <w:rFonts w:ascii="宋体" w:hAnsi="宋体" w:hint="eastAsia"/>
          <w:b/>
          <w:bCs/>
          <w:color w:val="000000"/>
          <w:sz w:val="32"/>
          <w:szCs w:val="32"/>
        </w:rPr>
        <w:t>项目服务方案</w:t>
      </w:r>
    </w:p>
    <w:p w:rsidR="00B9168E" w:rsidRPr="00DB3AF2" w:rsidRDefault="00B9168E" w:rsidP="00B9168E">
      <w:pPr>
        <w:jc w:val="left"/>
        <w:rPr>
          <w:rFonts w:ascii="宋体" w:hAnsi="宋体"/>
          <w:b/>
          <w:bCs/>
          <w:color w:val="000000"/>
          <w:sz w:val="32"/>
          <w:szCs w:val="32"/>
        </w:rPr>
      </w:pPr>
    </w:p>
    <w:p w:rsidR="00B9168E" w:rsidRPr="00836ECE" w:rsidRDefault="00B9168E" w:rsidP="00B9168E">
      <w:pPr>
        <w:jc w:val="left"/>
        <w:rPr>
          <w:rFonts w:ascii="宋体" w:hAnsi="宋体"/>
          <w:color w:val="000000"/>
          <w:sz w:val="24"/>
        </w:rPr>
      </w:pPr>
      <w:r w:rsidRPr="00DB3AF2">
        <w:rPr>
          <w:rFonts w:ascii="宋体" w:hAnsi="宋体" w:hint="eastAsia"/>
          <w:color w:val="000000"/>
          <w:sz w:val="24"/>
          <w:szCs w:val="24"/>
        </w:rPr>
        <w:t xml:space="preserve">    [竞投人可根据招选人的需求</w:t>
      </w:r>
      <w:r w:rsidR="00495BB4">
        <w:rPr>
          <w:rFonts w:ascii="宋体" w:hAnsi="宋体" w:hint="eastAsia"/>
          <w:color w:val="000000"/>
          <w:sz w:val="24"/>
          <w:szCs w:val="24"/>
        </w:rPr>
        <w:t>及综合评分表要求</w:t>
      </w:r>
      <w:r w:rsidRPr="00DB3AF2">
        <w:rPr>
          <w:rFonts w:ascii="宋体" w:hAnsi="宋体" w:hint="eastAsia"/>
          <w:color w:val="000000"/>
          <w:sz w:val="24"/>
          <w:szCs w:val="24"/>
        </w:rPr>
        <w:t>撰写对本项目的设想及方案]。</w:t>
      </w:r>
    </w:p>
    <w:p w:rsidR="00B9168E" w:rsidRPr="007D57FA" w:rsidRDefault="00B9168E" w:rsidP="00B9168E">
      <w:pPr>
        <w:rPr>
          <w:rFonts w:ascii="Times New Roman" w:hAnsi="Times New Roman"/>
          <w:color w:val="000000"/>
        </w:rPr>
      </w:pPr>
    </w:p>
    <w:p w:rsidR="00B9168E" w:rsidRDefault="00B9168E">
      <w:pPr>
        <w:widowControl/>
        <w:jc w:val="left"/>
        <w:rPr>
          <w:rFonts w:ascii="宋体" w:hAnsi="宋体"/>
          <w:color w:val="000000"/>
          <w:sz w:val="24"/>
          <w:szCs w:val="24"/>
        </w:rPr>
      </w:pPr>
      <w:r>
        <w:rPr>
          <w:rFonts w:ascii="宋体" w:hAnsi="宋体"/>
          <w:color w:val="000000"/>
          <w:sz w:val="24"/>
          <w:szCs w:val="24"/>
        </w:rPr>
        <w:br w:type="page"/>
      </w:r>
    </w:p>
    <w:p w:rsidR="0056287A" w:rsidRDefault="0056287A">
      <w:pPr>
        <w:rPr>
          <w:rFonts w:ascii="宋体" w:hAnsi="宋体"/>
          <w:color w:val="000000"/>
          <w:sz w:val="24"/>
          <w:szCs w:val="24"/>
        </w:rPr>
      </w:pPr>
    </w:p>
    <w:p w:rsidR="002F1A92" w:rsidRDefault="002F1A92" w:rsidP="002F1A92">
      <w:pPr>
        <w:keepNext/>
        <w:keepLines/>
        <w:ind w:leftChars="429" w:left="901" w:rightChars="-210" w:right="-441" w:firstLineChars="545" w:firstLine="1751"/>
        <w:outlineLvl w:val="0"/>
        <w:rPr>
          <w:rFonts w:ascii="宋体" w:hAnsi="宋体" w:cs="宋体"/>
          <w:b/>
          <w:color w:val="000000"/>
          <w:kern w:val="44"/>
          <w:sz w:val="32"/>
          <w:szCs w:val="32"/>
        </w:rPr>
      </w:pPr>
      <w:bookmarkStart w:id="184" w:name="_Toc497466784"/>
      <w:bookmarkEnd w:id="92"/>
      <w:bookmarkEnd w:id="166"/>
      <w:bookmarkEnd w:id="168"/>
      <w:bookmarkEnd w:id="169"/>
      <w:r w:rsidRPr="002F1A92">
        <w:rPr>
          <w:rFonts w:ascii="宋体" w:hAnsi="宋体" w:cs="宋体" w:hint="eastAsia"/>
          <w:b/>
          <w:color w:val="000000"/>
          <w:kern w:val="44"/>
          <w:sz w:val="32"/>
          <w:szCs w:val="32"/>
        </w:rPr>
        <w:t>第五章</w:t>
      </w:r>
      <w:r w:rsidR="00F61FAE">
        <w:rPr>
          <w:rFonts w:ascii="宋体" w:hAnsi="宋体" w:cs="宋体" w:hint="eastAsia"/>
          <w:b/>
          <w:color w:val="000000"/>
          <w:kern w:val="44"/>
          <w:sz w:val="32"/>
          <w:szCs w:val="32"/>
        </w:rPr>
        <w:t>采购</w:t>
      </w:r>
      <w:r w:rsidRPr="002F1A92">
        <w:rPr>
          <w:rFonts w:ascii="宋体" w:hAnsi="宋体" w:cs="宋体" w:hint="eastAsia"/>
          <w:b/>
          <w:color w:val="000000"/>
          <w:kern w:val="44"/>
          <w:sz w:val="32"/>
          <w:szCs w:val="32"/>
        </w:rPr>
        <w:t>合同</w:t>
      </w:r>
      <w:bookmarkEnd w:id="184"/>
    </w:p>
    <w:p w:rsidR="00B9168E" w:rsidRDefault="00B9168E" w:rsidP="00B9168E">
      <w:pPr>
        <w:jc w:val="center"/>
        <w:rPr>
          <w:rFonts w:ascii="Times New Roman" w:hAnsi="Times New Roman"/>
          <w:b/>
          <w:spacing w:val="20"/>
          <w:sz w:val="52"/>
          <w:szCs w:val="24"/>
        </w:rPr>
      </w:pPr>
    </w:p>
    <w:p w:rsidR="00B9168E" w:rsidRDefault="00B9168E" w:rsidP="00B9168E">
      <w:pPr>
        <w:jc w:val="center"/>
        <w:rPr>
          <w:rFonts w:ascii="Times New Roman" w:hAnsi="Times New Roman"/>
          <w:b/>
          <w:spacing w:val="20"/>
          <w:sz w:val="52"/>
          <w:szCs w:val="24"/>
        </w:rPr>
      </w:pPr>
    </w:p>
    <w:p w:rsidR="00B9168E" w:rsidRPr="00D710E9" w:rsidRDefault="005C4AB8" w:rsidP="00B9168E">
      <w:pPr>
        <w:jc w:val="center"/>
        <w:rPr>
          <w:rFonts w:ascii="Times New Roman" w:hAnsi="Times New Roman"/>
          <w:b/>
          <w:spacing w:val="20"/>
          <w:sz w:val="52"/>
        </w:rPr>
      </w:pPr>
      <w:r>
        <w:rPr>
          <w:rFonts w:ascii="Times New Roman" w:hAnsi="Times New Roman" w:hint="eastAsia"/>
          <w:b/>
          <w:spacing w:val="20"/>
          <w:sz w:val="52"/>
          <w:szCs w:val="24"/>
        </w:rPr>
        <w:t>海心沙帆屏升降机维护保养服务采购项目</w:t>
      </w:r>
      <w:r w:rsidR="00B9168E">
        <w:rPr>
          <w:rFonts w:ascii="Times New Roman" w:hAnsi="Times New Roman" w:hint="eastAsia"/>
          <w:b/>
          <w:spacing w:val="20"/>
          <w:sz w:val="52"/>
          <w:szCs w:val="24"/>
        </w:rPr>
        <w:t>合同</w:t>
      </w:r>
    </w:p>
    <w:p w:rsidR="00B9168E" w:rsidRPr="00D710E9" w:rsidRDefault="00B9168E" w:rsidP="00B9168E">
      <w:pPr>
        <w:rPr>
          <w:rFonts w:ascii="Times New Roman" w:hAnsi="Times New Roman" w:cs="宋体"/>
          <w:kern w:val="0"/>
          <w:sz w:val="24"/>
        </w:rPr>
      </w:pPr>
      <w:r w:rsidRPr="00D710E9">
        <w:rPr>
          <w:rFonts w:ascii="Times New Roman" w:hAnsi="Times New Roman" w:hint="eastAsia"/>
          <w:sz w:val="24"/>
          <w:szCs w:val="24"/>
        </w:rPr>
        <w:t>编号：</w:t>
      </w:r>
    </w:p>
    <w:p w:rsidR="00B9168E" w:rsidRPr="00D710E9" w:rsidRDefault="00B9168E" w:rsidP="00B9168E">
      <w:pPr>
        <w:jc w:val="left"/>
        <w:rPr>
          <w:rFonts w:ascii="Times New Roman" w:hAnsi="Times New Roman"/>
          <w:sz w:val="28"/>
        </w:rPr>
      </w:pPr>
    </w:p>
    <w:p w:rsidR="00B9168E" w:rsidRPr="00D710E9" w:rsidRDefault="00B9168E" w:rsidP="00B9168E">
      <w:pPr>
        <w:rPr>
          <w:rFonts w:ascii="Times New Roman" w:hAnsi="Times New Roman"/>
          <w:sz w:val="28"/>
        </w:rPr>
      </w:pPr>
    </w:p>
    <w:p w:rsidR="00B9168E" w:rsidRPr="00D710E9" w:rsidRDefault="00B9168E" w:rsidP="00B9168E">
      <w:pPr>
        <w:rPr>
          <w:rFonts w:ascii="Times New Roman" w:hAnsi="Times New Roman"/>
          <w:sz w:val="28"/>
        </w:rPr>
      </w:pPr>
    </w:p>
    <w:p w:rsidR="00B9168E" w:rsidRPr="00D710E9" w:rsidRDefault="00B9168E" w:rsidP="00B9168E">
      <w:pPr>
        <w:rPr>
          <w:rFonts w:ascii="Times New Roman" w:hAnsi="Times New Roman"/>
          <w:sz w:val="28"/>
        </w:rPr>
      </w:pPr>
    </w:p>
    <w:p w:rsidR="00B9168E" w:rsidRPr="00D710E9" w:rsidRDefault="00B9168E" w:rsidP="00B9168E">
      <w:pPr>
        <w:rPr>
          <w:rFonts w:ascii="Times New Roman" w:hAnsi="Times New Roman"/>
          <w:sz w:val="28"/>
        </w:rPr>
      </w:pPr>
    </w:p>
    <w:p w:rsidR="00B9168E" w:rsidRPr="00D710E9" w:rsidRDefault="00B9168E" w:rsidP="00B9168E">
      <w:pPr>
        <w:rPr>
          <w:rFonts w:ascii="Times New Roman" w:hAnsi="Times New Roman"/>
          <w:sz w:val="28"/>
        </w:rPr>
      </w:pPr>
    </w:p>
    <w:p w:rsidR="00B9168E" w:rsidRPr="00D710E9" w:rsidRDefault="00B9168E" w:rsidP="00B9168E">
      <w:pPr>
        <w:rPr>
          <w:rFonts w:ascii="Times New Roman" w:hAnsi="Times New Roman"/>
          <w:sz w:val="28"/>
        </w:rPr>
      </w:pPr>
    </w:p>
    <w:p w:rsidR="00B9168E" w:rsidRPr="00D710E9" w:rsidRDefault="00B9168E" w:rsidP="00B9168E">
      <w:pPr>
        <w:rPr>
          <w:rFonts w:ascii="Times New Roman" w:hAnsi="Times New Roman"/>
          <w:b/>
          <w:sz w:val="30"/>
          <w:szCs w:val="30"/>
          <w:u w:val="single"/>
        </w:rPr>
      </w:pPr>
      <w:r w:rsidRPr="00D710E9">
        <w:rPr>
          <w:rFonts w:ascii="Times New Roman" w:hAnsi="Times New Roman" w:hint="eastAsia"/>
          <w:b/>
          <w:bCs/>
          <w:sz w:val="32"/>
          <w:szCs w:val="32"/>
        </w:rPr>
        <w:t>甲方：</w:t>
      </w:r>
      <w:r w:rsidRPr="00D710E9">
        <w:rPr>
          <w:rFonts w:ascii="Times New Roman" w:hAnsi="Times New Roman" w:hint="eastAsia"/>
          <w:sz w:val="30"/>
          <w:szCs w:val="30"/>
          <w:u w:val="single"/>
        </w:rPr>
        <w:t>广州市城投资产经营管理有限公司</w:t>
      </w:r>
    </w:p>
    <w:p w:rsidR="00B9168E" w:rsidRPr="00D710E9" w:rsidRDefault="00B9168E" w:rsidP="00B9168E">
      <w:pPr>
        <w:rPr>
          <w:rFonts w:ascii="Times New Roman" w:hAnsi="Times New Roman"/>
          <w:sz w:val="32"/>
          <w:szCs w:val="32"/>
        </w:rPr>
      </w:pPr>
      <w:r w:rsidRPr="00D710E9">
        <w:rPr>
          <w:rFonts w:ascii="Times New Roman" w:hAnsi="Times New Roman" w:hint="eastAsia"/>
          <w:b/>
          <w:bCs/>
          <w:sz w:val="32"/>
          <w:szCs w:val="32"/>
        </w:rPr>
        <w:t>乙方：</w:t>
      </w:r>
    </w:p>
    <w:p w:rsidR="00B9168E" w:rsidRPr="00D710E9" w:rsidRDefault="00B9168E" w:rsidP="00B9168E">
      <w:pPr>
        <w:ind w:firstLineChars="337" w:firstLine="1078"/>
        <w:rPr>
          <w:rFonts w:ascii="Times New Roman" w:hAnsi="Times New Roman"/>
          <w:sz w:val="32"/>
          <w:szCs w:val="32"/>
        </w:rPr>
      </w:pPr>
    </w:p>
    <w:p w:rsidR="00B9168E" w:rsidRPr="00D710E9" w:rsidRDefault="00B9168E" w:rsidP="00B9168E">
      <w:pPr>
        <w:jc w:val="center"/>
        <w:rPr>
          <w:rFonts w:ascii="Times New Roman" w:hAnsi="Times New Roman"/>
          <w:b/>
          <w:spacing w:val="20"/>
          <w:sz w:val="32"/>
          <w:szCs w:val="32"/>
        </w:rPr>
      </w:pPr>
      <w:r w:rsidRPr="00D710E9">
        <w:rPr>
          <w:rFonts w:ascii="Times New Roman" w:hAnsi="Times New Roman" w:hint="eastAsia"/>
          <w:b/>
          <w:bCs/>
          <w:sz w:val="32"/>
          <w:szCs w:val="32"/>
        </w:rPr>
        <w:t>签订日期：</w:t>
      </w:r>
      <w:r w:rsidRPr="00D710E9">
        <w:rPr>
          <w:rFonts w:ascii="Times New Roman" w:hAnsi="Times New Roman" w:hint="eastAsia"/>
          <w:b/>
          <w:bCs/>
          <w:sz w:val="32"/>
          <w:szCs w:val="32"/>
        </w:rPr>
        <w:t>201</w:t>
      </w:r>
      <w:r w:rsidR="00BD53C2">
        <w:rPr>
          <w:rFonts w:ascii="Times New Roman" w:hAnsi="Times New Roman" w:hint="eastAsia"/>
          <w:b/>
          <w:bCs/>
          <w:sz w:val="32"/>
          <w:szCs w:val="32"/>
        </w:rPr>
        <w:t>7</w:t>
      </w:r>
      <w:r w:rsidRPr="00D710E9">
        <w:rPr>
          <w:rFonts w:ascii="Times New Roman" w:hAnsi="Times New Roman" w:hint="eastAsia"/>
          <w:b/>
          <w:bCs/>
          <w:sz w:val="32"/>
          <w:szCs w:val="32"/>
        </w:rPr>
        <w:t>年月日</w:t>
      </w:r>
    </w:p>
    <w:p w:rsidR="00B9168E" w:rsidRPr="00D710E9" w:rsidRDefault="00B9168E" w:rsidP="00B9168E">
      <w:pPr>
        <w:rPr>
          <w:rFonts w:ascii="Times New Roman" w:hAnsi="Times New Roman"/>
          <w:b/>
          <w:spacing w:val="20"/>
          <w:sz w:val="44"/>
        </w:rPr>
      </w:pPr>
    </w:p>
    <w:p w:rsidR="00B9168E" w:rsidRPr="00D710E9" w:rsidRDefault="00B9168E" w:rsidP="00B9168E">
      <w:pPr>
        <w:jc w:val="center"/>
        <w:rPr>
          <w:rFonts w:ascii="Times New Roman" w:eastAsia="仿宋_GB2312" w:hAnsi="Times New Roman" w:cs="宋体"/>
          <w:b/>
          <w:sz w:val="36"/>
          <w:szCs w:val="36"/>
        </w:rPr>
      </w:pPr>
      <w:r w:rsidRPr="00D710E9">
        <w:rPr>
          <w:rFonts w:ascii="Times New Roman" w:eastAsia="仿宋_GB2312" w:hAnsi="Times New Roman" w:cs="宋体"/>
          <w:b/>
          <w:sz w:val="36"/>
          <w:szCs w:val="36"/>
        </w:rPr>
        <w:br w:type="page"/>
      </w:r>
    </w:p>
    <w:p w:rsidR="00B9168E" w:rsidRPr="00D710E9" w:rsidRDefault="00B9168E" w:rsidP="00B9168E">
      <w:pPr>
        <w:spacing w:line="300" w:lineRule="auto"/>
        <w:ind w:leftChars="-17" w:left="-2" w:hangingChars="12" w:hanging="34"/>
        <w:jc w:val="left"/>
        <w:outlineLvl w:val="0"/>
        <w:rPr>
          <w:rFonts w:ascii="Times New Roman" w:eastAsia="仿宋_GB2312" w:hAnsi="Times New Roman"/>
          <w:sz w:val="28"/>
          <w:szCs w:val="28"/>
          <w:u w:val="single"/>
        </w:rPr>
      </w:pPr>
      <w:bookmarkStart w:id="185" w:name="_Toc444174883"/>
      <w:bookmarkStart w:id="186" w:name="_Toc497466785"/>
      <w:r w:rsidRPr="00D710E9">
        <w:rPr>
          <w:rFonts w:ascii="Times New Roman" w:eastAsia="仿宋_GB2312" w:hAnsi="Times New Roman" w:hint="eastAsia"/>
          <w:sz w:val="28"/>
          <w:szCs w:val="28"/>
        </w:rPr>
        <w:lastRenderedPageBreak/>
        <w:t>一、委托方（甲方）：</w:t>
      </w:r>
      <w:r w:rsidRPr="00D710E9">
        <w:rPr>
          <w:rFonts w:ascii="Times New Roman" w:eastAsia="仿宋_GB2312" w:hAnsi="Times New Roman" w:hint="eastAsia"/>
          <w:sz w:val="28"/>
          <w:szCs w:val="28"/>
          <w:u w:val="single"/>
        </w:rPr>
        <w:t>广州市城投资产经营管理有限公司</w:t>
      </w:r>
      <w:bookmarkEnd w:id="185"/>
      <w:bookmarkEnd w:id="186"/>
    </w:p>
    <w:p w:rsidR="00B9168E" w:rsidRPr="00D710E9" w:rsidRDefault="00B9168E" w:rsidP="00B9168E">
      <w:pPr>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项目联系人：</w:t>
      </w:r>
    </w:p>
    <w:p w:rsidR="00B9168E" w:rsidRPr="00D710E9" w:rsidRDefault="00B9168E" w:rsidP="00B9168E">
      <w:pPr>
        <w:spacing w:line="300" w:lineRule="auto"/>
        <w:jc w:val="left"/>
        <w:rPr>
          <w:rFonts w:ascii="Times New Roman" w:eastAsia="仿宋_GB2312" w:hAnsi="Times New Roman"/>
          <w:sz w:val="28"/>
          <w:szCs w:val="28"/>
        </w:rPr>
      </w:pPr>
      <w:r w:rsidRPr="00D710E9">
        <w:rPr>
          <w:rFonts w:ascii="Times New Roman" w:eastAsia="仿宋_GB2312" w:hAnsi="Times New Roman" w:hint="eastAsia"/>
          <w:sz w:val="28"/>
          <w:szCs w:val="28"/>
        </w:rPr>
        <w:t>通讯地址：</w:t>
      </w:r>
    </w:p>
    <w:p w:rsidR="00B9168E" w:rsidRPr="00D710E9" w:rsidRDefault="00B9168E" w:rsidP="00B9168E">
      <w:pPr>
        <w:tabs>
          <w:tab w:val="left" w:pos="5145"/>
        </w:tabs>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电话：传真：</w:t>
      </w:r>
    </w:p>
    <w:p w:rsidR="00B9168E" w:rsidRPr="00D710E9" w:rsidRDefault="00B9168E" w:rsidP="00B9168E">
      <w:pPr>
        <w:tabs>
          <w:tab w:val="left" w:pos="5145"/>
        </w:tabs>
        <w:spacing w:line="300" w:lineRule="auto"/>
        <w:ind w:leftChars="-16" w:left="-3" w:hangingChars="11" w:hanging="31"/>
        <w:jc w:val="left"/>
        <w:rPr>
          <w:rFonts w:ascii="Times New Roman" w:eastAsia="仿宋_GB2312" w:hAnsi="Times New Roman"/>
          <w:sz w:val="28"/>
          <w:szCs w:val="28"/>
        </w:rPr>
      </w:pPr>
    </w:p>
    <w:p w:rsidR="00B9168E" w:rsidRPr="00D710E9" w:rsidRDefault="00B9168E" w:rsidP="00B9168E">
      <w:pPr>
        <w:tabs>
          <w:tab w:val="left" w:pos="5145"/>
        </w:tabs>
        <w:spacing w:line="300" w:lineRule="auto"/>
        <w:ind w:leftChars="-16" w:left="-3" w:hangingChars="11" w:hanging="31"/>
        <w:jc w:val="left"/>
        <w:outlineLvl w:val="0"/>
        <w:rPr>
          <w:rFonts w:ascii="Times New Roman" w:eastAsia="仿宋_GB2312" w:hAnsi="Times New Roman"/>
          <w:sz w:val="28"/>
          <w:szCs w:val="28"/>
          <w:u w:val="single"/>
        </w:rPr>
      </w:pPr>
      <w:bookmarkStart w:id="187" w:name="_Toc444174884"/>
      <w:bookmarkStart w:id="188" w:name="_Toc497466786"/>
      <w:r w:rsidRPr="00D710E9">
        <w:rPr>
          <w:rFonts w:ascii="Times New Roman" w:eastAsia="仿宋_GB2312" w:hAnsi="Times New Roman" w:hint="eastAsia"/>
          <w:sz w:val="28"/>
          <w:szCs w:val="28"/>
        </w:rPr>
        <w:t>二、受托方（乙方）：</w:t>
      </w:r>
      <w:bookmarkEnd w:id="187"/>
      <w:bookmarkEnd w:id="188"/>
    </w:p>
    <w:p w:rsidR="00B9168E" w:rsidRPr="00D710E9" w:rsidRDefault="00B9168E" w:rsidP="00B9168E">
      <w:pPr>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项目联系人：</w:t>
      </w:r>
    </w:p>
    <w:p w:rsidR="00B9168E" w:rsidRPr="00D710E9" w:rsidRDefault="00B9168E" w:rsidP="00B9168E">
      <w:pPr>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通讯地址：</w:t>
      </w:r>
    </w:p>
    <w:p w:rsidR="00B9168E" w:rsidRPr="00D710E9" w:rsidRDefault="00B9168E" w:rsidP="00B9168E">
      <w:pPr>
        <w:tabs>
          <w:tab w:val="left" w:pos="5145"/>
        </w:tabs>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电话：传真：</w:t>
      </w:r>
    </w:p>
    <w:p w:rsidR="00B9168E" w:rsidRPr="00D710E9" w:rsidRDefault="00B9168E" w:rsidP="00B9168E">
      <w:pPr>
        <w:tabs>
          <w:tab w:val="left" w:pos="5145"/>
        </w:tabs>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开户银行：</w:t>
      </w:r>
    </w:p>
    <w:p w:rsidR="00B9168E" w:rsidRPr="00D710E9" w:rsidRDefault="00B9168E" w:rsidP="00B9168E">
      <w:pPr>
        <w:tabs>
          <w:tab w:val="left" w:pos="5145"/>
        </w:tabs>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开户账号：</w:t>
      </w:r>
    </w:p>
    <w:p w:rsidR="00B9168E" w:rsidRPr="00E35DC5" w:rsidRDefault="00B9168E" w:rsidP="00B9168E">
      <w:pPr>
        <w:tabs>
          <w:tab w:val="left" w:pos="5145"/>
        </w:tabs>
        <w:ind w:firstLineChars="200" w:firstLine="560"/>
        <w:rPr>
          <w:rFonts w:ascii="Times New Roman" w:eastAsia="仿宋_GB2312" w:hAnsi="Times New Roman"/>
          <w:sz w:val="28"/>
          <w:szCs w:val="28"/>
        </w:rPr>
      </w:pPr>
      <w:r w:rsidRPr="00D710E9">
        <w:rPr>
          <w:rFonts w:ascii="Times New Roman" w:eastAsia="仿宋_GB2312" w:hAnsi="Times New Roman" w:hint="eastAsia"/>
          <w:sz w:val="28"/>
          <w:szCs w:val="28"/>
        </w:rPr>
        <w:t>甲乙双方经过平等协商，在真实、充分地表达各自意愿的基础上，根据《中华人民共和国合同法》的规</w:t>
      </w:r>
      <w:r w:rsidRPr="00E35DC5">
        <w:rPr>
          <w:rFonts w:ascii="Times New Roman" w:eastAsia="仿宋_GB2312" w:hAnsi="Times New Roman" w:hint="eastAsia"/>
          <w:sz w:val="28"/>
          <w:szCs w:val="28"/>
        </w:rPr>
        <w:t>定</w:t>
      </w:r>
      <w:r w:rsidRPr="00134896">
        <w:rPr>
          <w:rFonts w:ascii="Times New Roman" w:eastAsia="仿宋_GB2312" w:hAnsi="Times New Roman" w:hint="eastAsia"/>
          <w:sz w:val="28"/>
          <w:szCs w:val="28"/>
        </w:rPr>
        <w:t>，就</w:t>
      </w:r>
      <w:r w:rsidR="005C4AB8">
        <w:rPr>
          <w:rFonts w:ascii="Times New Roman" w:eastAsia="仿宋_GB2312" w:hAnsi="Times New Roman" w:hint="eastAsia"/>
          <w:sz w:val="28"/>
          <w:szCs w:val="28"/>
        </w:rPr>
        <w:t>海心沙帆屏升降机维护保养服务采购项目</w:t>
      </w:r>
      <w:r w:rsidRPr="00C70768">
        <w:rPr>
          <w:rFonts w:ascii="Times New Roman" w:eastAsia="仿宋_GB2312" w:hAnsi="Times New Roman" w:hint="eastAsia"/>
          <w:sz w:val="28"/>
          <w:szCs w:val="28"/>
        </w:rPr>
        <w:t>实施事宜协商一致，达成如下协议，</w:t>
      </w:r>
      <w:r w:rsidRPr="00E35DC5">
        <w:rPr>
          <w:rFonts w:ascii="Times New Roman" w:eastAsia="仿宋_GB2312" w:hAnsi="Times New Roman" w:hint="eastAsia"/>
          <w:sz w:val="28"/>
          <w:szCs w:val="28"/>
        </w:rPr>
        <w:t>并由双方共同恪守。</w:t>
      </w:r>
    </w:p>
    <w:p w:rsidR="00B9168E" w:rsidRPr="00E35DC5" w:rsidRDefault="00B9168E" w:rsidP="007315C0">
      <w:pPr>
        <w:ind w:firstLineChars="200" w:firstLine="562"/>
        <w:jc w:val="left"/>
        <w:outlineLvl w:val="0"/>
        <w:rPr>
          <w:rFonts w:ascii="Times New Roman" w:eastAsia="仿宋_GB2312" w:hAnsi="Times New Roman"/>
          <w:sz w:val="28"/>
          <w:szCs w:val="28"/>
        </w:rPr>
      </w:pPr>
      <w:bookmarkStart w:id="189" w:name="_Toc444174885"/>
      <w:bookmarkStart w:id="190" w:name="_Toc497466787"/>
      <w:r w:rsidRPr="00E35DC5">
        <w:rPr>
          <w:rFonts w:ascii="Times New Roman" w:eastAsia="仿宋_GB2312" w:hAnsi="Times New Roman" w:hint="eastAsia"/>
          <w:b/>
          <w:sz w:val="28"/>
          <w:szCs w:val="28"/>
        </w:rPr>
        <w:t>第一条、项目名称：</w:t>
      </w:r>
      <w:bookmarkEnd w:id="189"/>
      <w:r w:rsidR="005C4AB8">
        <w:rPr>
          <w:rFonts w:ascii="Times New Roman" w:eastAsia="仿宋_GB2312" w:hAnsi="Times New Roman" w:hint="eastAsia"/>
          <w:sz w:val="28"/>
          <w:szCs w:val="28"/>
          <w:u w:val="single"/>
        </w:rPr>
        <w:t>海心沙帆屏升降机维护保养服务采购项目</w:t>
      </w:r>
      <w:bookmarkEnd w:id="190"/>
    </w:p>
    <w:p w:rsidR="00B9168E" w:rsidRPr="00D710E9" w:rsidRDefault="00B9168E" w:rsidP="007315C0">
      <w:pPr>
        <w:ind w:firstLineChars="200" w:firstLine="562"/>
        <w:jc w:val="left"/>
        <w:outlineLvl w:val="0"/>
        <w:rPr>
          <w:rFonts w:ascii="Times New Roman" w:eastAsia="仿宋_GB2312" w:hAnsi="Times New Roman"/>
          <w:b/>
          <w:sz w:val="28"/>
          <w:szCs w:val="28"/>
        </w:rPr>
      </w:pPr>
      <w:bookmarkStart w:id="191" w:name="_Toc444174886"/>
      <w:bookmarkStart w:id="192" w:name="_Toc497466788"/>
      <w:r w:rsidRPr="00D710E9">
        <w:rPr>
          <w:rFonts w:ascii="Times New Roman" w:eastAsia="仿宋_GB2312" w:hAnsi="Times New Roman" w:hint="eastAsia"/>
          <w:b/>
          <w:sz w:val="28"/>
          <w:szCs w:val="28"/>
        </w:rPr>
        <w:t>第二条、项目地址：</w:t>
      </w:r>
      <w:bookmarkEnd w:id="191"/>
      <w:r w:rsidR="00F70BF1" w:rsidRPr="00F70BF1">
        <w:rPr>
          <w:rFonts w:eastAsia="仿宋_GB2312" w:hint="eastAsia"/>
          <w:sz w:val="28"/>
          <w:szCs w:val="28"/>
          <w:u w:val="single"/>
        </w:rPr>
        <w:t>广州市天河区</w:t>
      </w:r>
      <w:r w:rsidR="00134896">
        <w:rPr>
          <w:rFonts w:eastAsia="仿宋_GB2312" w:hint="eastAsia"/>
          <w:sz w:val="28"/>
          <w:szCs w:val="28"/>
          <w:u w:val="single"/>
        </w:rPr>
        <w:t>海心沙帆屏</w:t>
      </w:r>
      <w:bookmarkEnd w:id="192"/>
    </w:p>
    <w:p w:rsidR="00B9168E" w:rsidRPr="00D710E9" w:rsidRDefault="00B9168E" w:rsidP="007315C0">
      <w:pPr>
        <w:ind w:firstLineChars="200" w:firstLine="562"/>
        <w:outlineLvl w:val="0"/>
        <w:rPr>
          <w:rFonts w:ascii="Times New Roman" w:eastAsia="仿宋_GB2312" w:hAnsi="Times New Roman"/>
          <w:b/>
          <w:sz w:val="28"/>
          <w:szCs w:val="28"/>
        </w:rPr>
      </w:pPr>
      <w:bookmarkStart w:id="193" w:name="_Toc444174887"/>
      <w:bookmarkStart w:id="194" w:name="_Toc497466789"/>
      <w:r w:rsidRPr="00D710E9">
        <w:rPr>
          <w:rFonts w:ascii="Times New Roman" w:eastAsia="仿宋_GB2312" w:hAnsi="Times New Roman" w:hint="eastAsia"/>
          <w:b/>
          <w:sz w:val="28"/>
          <w:szCs w:val="28"/>
        </w:rPr>
        <w:t>第三条、项目和内容</w:t>
      </w:r>
      <w:bookmarkEnd w:id="193"/>
      <w:bookmarkEnd w:id="194"/>
    </w:p>
    <w:p w:rsidR="00B9168E" w:rsidRPr="00134896" w:rsidRDefault="00B9168E" w:rsidP="00A26709">
      <w:pPr>
        <w:pStyle w:val="a9"/>
        <w:numPr>
          <w:ilvl w:val="0"/>
          <w:numId w:val="30"/>
        </w:numPr>
        <w:ind w:firstLineChars="0"/>
        <w:rPr>
          <w:rFonts w:ascii="Times New Roman" w:eastAsia="仿宋_GB2312" w:hAnsi="Times New Roman"/>
          <w:sz w:val="28"/>
          <w:szCs w:val="28"/>
        </w:rPr>
      </w:pPr>
      <w:r w:rsidRPr="00134896">
        <w:rPr>
          <w:rFonts w:ascii="Times New Roman" w:eastAsia="仿宋_GB2312" w:hAnsi="Times New Roman" w:hint="eastAsia"/>
          <w:sz w:val="28"/>
          <w:szCs w:val="28"/>
        </w:rPr>
        <w:t>甲方委托乙方对</w:t>
      </w:r>
      <w:r w:rsidR="005C4AB8">
        <w:rPr>
          <w:rFonts w:ascii="Times New Roman" w:eastAsia="仿宋_GB2312" w:hAnsi="Times New Roman" w:hint="eastAsia"/>
          <w:sz w:val="28"/>
          <w:szCs w:val="28"/>
        </w:rPr>
        <w:t>海心沙帆屏</w:t>
      </w:r>
      <w:r w:rsidR="00331365">
        <w:rPr>
          <w:rFonts w:ascii="Times New Roman" w:eastAsia="仿宋_GB2312" w:hAnsi="Times New Roman" w:hint="eastAsia"/>
          <w:sz w:val="28"/>
          <w:szCs w:val="28"/>
        </w:rPr>
        <w:t>四部升降机进行维护保养</w:t>
      </w:r>
      <w:r w:rsidRPr="00134896">
        <w:rPr>
          <w:rFonts w:ascii="Times New Roman" w:eastAsia="仿宋_GB2312" w:hAnsi="Times New Roman" w:hint="eastAsia"/>
          <w:sz w:val="28"/>
          <w:szCs w:val="28"/>
        </w:rPr>
        <w:t>。</w:t>
      </w:r>
    </w:p>
    <w:p w:rsidR="00134896" w:rsidRPr="00134896" w:rsidRDefault="00134896" w:rsidP="00134896">
      <w:pPr>
        <w:pStyle w:val="a9"/>
        <w:ind w:firstLine="560"/>
        <w:rPr>
          <w:rFonts w:ascii="Times New Roman" w:eastAsia="仿宋_GB2312" w:hAnsi="Times New Roman"/>
          <w:sz w:val="28"/>
          <w:szCs w:val="28"/>
        </w:rPr>
      </w:pPr>
      <w:r w:rsidRPr="00134896">
        <w:rPr>
          <w:rFonts w:ascii="Times New Roman" w:eastAsia="仿宋_GB2312" w:hAnsi="Times New Roman" w:hint="eastAsia"/>
          <w:sz w:val="28"/>
          <w:szCs w:val="28"/>
        </w:rPr>
        <w:t>1</w:t>
      </w:r>
      <w:r w:rsidRPr="00134896">
        <w:rPr>
          <w:rFonts w:ascii="Times New Roman" w:eastAsia="仿宋_GB2312" w:hAnsi="Times New Roman" w:hint="eastAsia"/>
          <w:sz w:val="28"/>
          <w:szCs w:val="28"/>
        </w:rPr>
        <w:t>、对海心沙帆屏</w:t>
      </w:r>
      <w:r w:rsidR="00331365">
        <w:rPr>
          <w:rFonts w:ascii="Times New Roman" w:eastAsia="仿宋_GB2312" w:hAnsi="Times New Roman" w:hint="eastAsia"/>
          <w:sz w:val="28"/>
          <w:szCs w:val="28"/>
        </w:rPr>
        <w:t>四部</w:t>
      </w:r>
      <w:r w:rsidRPr="00134896">
        <w:rPr>
          <w:rFonts w:ascii="Times New Roman" w:eastAsia="仿宋_GB2312" w:hAnsi="Times New Roman" w:hint="eastAsia"/>
          <w:sz w:val="28"/>
          <w:szCs w:val="28"/>
        </w:rPr>
        <w:t>升降机进行维护保养，提供帆屏</w:t>
      </w:r>
      <w:r w:rsidR="00331365">
        <w:rPr>
          <w:rFonts w:ascii="Times New Roman" w:eastAsia="仿宋_GB2312" w:hAnsi="Times New Roman" w:hint="eastAsia"/>
          <w:sz w:val="28"/>
          <w:szCs w:val="28"/>
        </w:rPr>
        <w:t>四部</w:t>
      </w:r>
      <w:r w:rsidRPr="00134896">
        <w:rPr>
          <w:rFonts w:ascii="Times New Roman" w:eastAsia="仿宋_GB2312" w:hAnsi="Times New Roman" w:hint="eastAsia"/>
          <w:sz w:val="28"/>
          <w:szCs w:val="28"/>
        </w:rPr>
        <w:t>升降机全部技术服务保障。</w:t>
      </w:r>
    </w:p>
    <w:p w:rsidR="00134896" w:rsidRPr="00134896" w:rsidRDefault="00134896" w:rsidP="00134896">
      <w:pPr>
        <w:pStyle w:val="a9"/>
        <w:ind w:firstLine="560"/>
        <w:rPr>
          <w:rFonts w:ascii="Times New Roman" w:eastAsia="仿宋_GB2312" w:hAnsi="Times New Roman"/>
          <w:sz w:val="28"/>
          <w:szCs w:val="28"/>
        </w:rPr>
      </w:pPr>
      <w:r w:rsidRPr="00134896">
        <w:rPr>
          <w:rFonts w:ascii="Times New Roman" w:eastAsia="仿宋_GB2312" w:hAnsi="Times New Roman" w:hint="eastAsia"/>
          <w:sz w:val="28"/>
          <w:szCs w:val="28"/>
        </w:rPr>
        <w:t>2</w:t>
      </w:r>
      <w:r w:rsidRPr="00134896">
        <w:rPr>
          <w:rFonts w:ascii="Times New Roman" w:eastAsia="仿宋_GB2312" w:hAnsi="Times New Roman" w:hint="eastAsia"/>
          <w:sz w:val="28"/>
          <w:szCs w:val="28"/>
        </w:rPr>
        <w:t>、</w:t>
      </w:r>
      <w:r w:rsidR="00331365">
        <w:rPr>
          <w:rFonts w:ascii="Times New Roman" w:eastAsia="仿宋_GB2312" w:hAnsi="Times New Roman" w:hint="eastAsia"/>
          <w:sz w:val="28"/>
          <w:szCs w:val="28"/>
        </w:rPr>
        <w:t>按照甲方要求，乙方安排技术人员到现场进行</w:t>
      </w:r>
      <w:r w:rsidRPr="00134896">
        <w:rPr>
          <w:rFonts w:ascii="Times New Roman" w:eastAsia="仿宋_GB2312" w:hAnsi="Times New Roman" w:hint="eastAsia"/>
          <w:sz w:val="28"/>
          <w:szCs w:val="28"/>
        </w:rPr>
        <w:t>保障，管理升</w:t>
      </w:r>
      <w:r w:rsidRPr="00134896">
        <w:rPr>
          <w:rFonts w:ascii="Times New Roman" w:eastAsia="仿宋_GB2312" w:hAnsi="Times New Roman" w:hint="eastAsia"/>
          <w:sz w:val="28"/>
          <w:szCs w:val="28"/>
        </w:rPr>
        <w:lastRenderedPageBreak/>
        <w:t>降机的日常运行。</w:t>
      </w:r>
    </w:p>
    <w:p w:rsidR="00134896" w:rsidRPr="00134896" w:rsidRDefault="00134896" w:rsidP="00134896">
      <w:pPr>
        <w:pStyle w:val="a9"/>
        <w:ind w:firstLine="560"/>
        <w:rPr>
          <w:rFonts w:ascii="Times New Roman" w:eastAsia="仿宋_GB2312" w:hAnsi="Times New Roman"/>
          <w:sz w:val="28"/>
          <w:szCs w:val="28"/>
        </w:rPr>
      </w:pPr>
      <w:r w:rsidRPr="00134896">
        <w:rPr>
          <w:rFonts w:ascii="Times New Roman" w:eastAsia="仿宋_GB2312" w:hAnsi="Times New Roman" w:hint="eastAsia"/>
          <w:sz w:val="28"/>
          <w:szCs w:val="28"/>
        </w:rPr>
        <w:t>3</w:t>
      </w:r>
      <w:r w:rsidRPr="00134896">
        <w:rPr>
          <w:rFonts w:ascii="Times New Roman" w:eastAsia="仿宋_GB2312" w:hAnsi="Times New Roman" w:hint="eastAsia"/>
          <w:sz w:val="28"/>
          <w:szCs w:val="28"/>
        </w:rPr>
        <w:t>、配合招选人开展帆屏的相关工作。</w:t>
      </w:r>
    </w:p>
    <w:p w:rsidR="00B9168E" w:rsidRPr="00D710E9" w:rsidRDefault="00B9168E" w:rsidP="007315C0">
      <w:pPr>
        <w:ind w:firstLineChars="200" w:firstLine="562"/>
        <w:outlineLvl w:val="0"/>
        <w:rPr>
          <w:rFonts w:eastAsia="仿宋_GB2312"/>
          <w:b/>
          <w:sz w:val="28"/>
          <w:szCs w:val="28"/>
        </w:rPr>
      </w:pPr>
      <w:bookmarkStart w:id="195" w:name="_Toc444174888"/>
      <w:bookmarkStart w:id="196" w:name="_Toc497466790"/>
      <w:r w:rsidRPr="00D710E9">
        <w:rPr>
          <w:rFonts w:eastAsia="仿宋_GB2312" w:hint="eastAsia"/>
          <w:b/>
          <w:sz w:val="28"/>
          <w:szCs w:val="28"/>
        </w:rPr>
        <w:t>第四条、项目造价</w:t>
      </w:r>
      <w:bookmarkEnd w:id="195"/>
      <w:bookmarkEnd w:id="196"/>
    </w:p>
    <w:p w:rsidR="00B9168E" w:rsidRPr="00D710E9" w:rsidRDefault="00B9168E" w:rsidP="00B9168E">
      <w:pPr>
        <w:ind w:firstLineChars="200" w:firstLine="560"/>
        <w:rPr>
          <w:rFonts w:eastAsia="仿宋_GB2312"/>
          <w:b/>
          <w:sz w:val="28"/>
          <w:szCs w:val="28"/>
        </w:rPr>
      </w:pPr>
      <w:r w:rsidRPr="00495BB4">
        <w:rPr>
          <w:rFonts w:eastAsia="仿宋_GB2312" w:hint="eastAsia"/>
          <w:sz w:val="28"/>
          <w:szCs w:val="28"/>
        </w:rPr>
        <w:t>1</w:t>
      </w:r>
      <w:r w:rsidRPr="00495BB4">
        <w:rPr>
          <w:rFonts w:eastAsia="仿宋_GB2312" w:hint="eastAsia"/>
          <w:sz w:val="28"/>
          <w:szCs w:val="28"/>
        </w:rPr>
        <w:t>、本项目合同</w:t>
      </w:r>
      <w:r w:rsidR="00134896">
        <w:rPr>
          <w:rFonts w:eastAsia="仿宋_GB2312" w:hint="eastAsia"/>
          <w:sz w:val="28"/>
          <w:szCs w:val="28"/>
        </w:rPr>
        <w:t>包干</w:t>
      </w:r>
      <w:r w:rsidRPr="00495BB4">
        <w:rPr>
          <w:rFonts w:eastAsia="仿宋_GB2312" w:hint="eastAsia"/>
          <w:sz w:val="28"/>
          <w:szCs w:val="28"/>
        </w:rPr>
        <w:t>总价</w:t>
      </w:r>
      <w:r w:rsidR="00495BB4" w:rsidRPr="00495BB4">
        <w:rPr>
          <w:rFonts w:eastAsia="仿宋_GB2312" w:hint="eastAsia"/>
          <w:sz w:val="28"/>
          <w:szCs w:val="28"/>
        </w:rPr>
        <w:t>（含增值税）</w:t>
      </w:r>
      <w:r w:rsidRPr="00495BB4">
        <w:rPr>
          <w:rFonts w:eastAsia="仿宋_GB2312" w:hint="eastAsia"/>
          <w:sz w:val="28"/>
          <w:szCs w:val="28"/>
        </w:rPr>
        <w:t>：元（人民币大写）。</w:t>
      </w:r>
      <w:r w:rsidRPr="00D710E9">
        <w:rPr>
          <w:rFonts w:eastAsia="仿宋_GB2312" w:hint="eastAsia"/>
          <w:sz w:val="28"/>
          <w:szCs w:val="28"/>
        </w:rPr>
        <w:t>该费用已包括材料、人工费、工具、机具、安装费、利润、管理费、规费、税费、竣工图等费用。不因施工期间人工、机械及材料价格的变化、施工条件的变化和政府造价管理部门等调整各项收费而调整，另有约定的除外。乙方已对现场状况作出了解及预计，乙方的报价已合理预计，根据施工现场范围及清单如有漏计或漏项的，视为乙方单方面作出的让利，费用不另行增加，总价费用应包括按现状完工达到合同约定目的的全部工作。</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2</w:t>
      </w:r>
      <w:r w:rsidRPr="00D710E9">
        <w:rPr>
          <w:rFonts w:eastAsia="仿宋_GB2312" w:hint="eastAsia"/>
          <w:sz w:val="28"/>
          <w:szCs w:val="28"/>
        </w:rPr>
        <w:t>、原则上最终支付金额不超过合同总价，如有超额，乙方需经甲方确认服务量，根据相关规定并补齐相应手续通过后，方可支付。</w:t>
      </w:r>
    </w:p>
    <w:p w:rsidR="00B9168E" w:rsidRPr="00D710E9" w:rsidRDefault="00B9168E" w:rsidP="00B9168E">
      <w:pPr>
        <w:ind w:firstLineChars="200" w:firstLine="560"/>
        <w:rPr>
          <w:rFonts w:eastAsia="仿宋_GB2312"/>
          <w:b/>
          <w:sz w:val="28"/>
          <w:szCs w:val="28"/>
        </w:rPr>
      </w:pPr>
      <w:r w:rsidRPr="00D710E9">
        <w:rPr>
          <w:rFonts w:eastAsia="仿宋_GB2312" w:hint="eastAsia"/>
          <w:sz w:val="28"/>
          <w:szCs w:val="28"/>
        </w:rPr>
        <w:t>3</w:t>
      </w:r>
      <w:r w:rsidRPr="00D710E9">
        <w:rPr>
          <w:rFonts w:eastAsia="仿宋_GB2312" w:hint="eastAsia"/>
          <w:sz w:val="28"/>
          <w:szCs w:val="28"/>
        </w:rPr>
        <w:t>、上述项目合同总价所包含的项目内容以甲方确认的图纸、方案以及符合政府有关规定为准。若甲方因项目需要增加各单项工作量时，则各单项项目单价按合同单价计，同时纳入服务费按实结算。</w:t>
      </w:r>
    </w:p>
    <w:p w:rsidR="00B9168E" w:rsidRPr="00F45D10" w:rsidRDefault="00B9168E" w:rsidP="007315C0">
      <w:pPr>
        <w:ind w:firstLineChars="200" w:firstLine="562"/>
        <w:outlineLvl w:val="0"/>
        <w:rPr>
          <w:rFonts w:eastAsia="仿宋_GB2312"/>
          <w:b/>
          <w:sz w:val="28"/>
          <w:szCs w:val="28"/>
        </w:rPr>
      </w:pPr>
      <w:bookmarkStart w:id="197" w:name="_Toc444174889"/>
      <w:bookmarkStart w:id="198" w:name="_Toc497466791"/>
      <w:r w:rsidRPr="00F45D10">
        <w:rPr>
          <w:rFonts w:eastAsia="仿宋_GB2312" w:hint="eastAsia"/>
          <w:b/>
          <w:sz w:val="28"/>
          <w:szCs w:val="28"/>
        </w:rPr>
        <w:t>第五条、服务</w:t>
      </w:r>
      <w:bookmarkEnd w:id="197"/>
      <w:r w:rsidR="00331365">
        <w:rPr>
          <w:rFonts w:eastAsia="仿宋_GB2312" w:hint="eastAsia"/>
          <w:b/>
          <w:sz w:val="28"/>
          <w:szCs w:val="28"/>
        </w:rPr>
        <w:t>期限</w:t>
      </w:r>
      <w:bookmarkEnd w:id="198"/>
    </w:p>
    <w:p w:rsidR="00B9168E" w:rsidRPr="00F45D10" w:rsidRDefault="00B9168E" w:rsidP="00B9168E">
      <w:pPr>
        <w:ind w:firstLineChars="200" w:firstLine="560"/>
        <w:rPr>
          <w:rFonts w:eastAsia="仿宋_GB2312"/>
          <w:sz w:val="28"/>
          <w:szCs w:val="28"/>
        </w:rPr>
      </w:pPr>
      <w:r w:rsidRPr="00F45D10">
        <w:rPr>
          <w:rFonts w:eastAsia="仿宋_GB2312" w:hint="eastAsia"/>
          <w:sz w:val="28"/>
          <w:szCs w:val="28"/>
        </w:rPr>
        <w:t>该项目服务期为</w:t>
      </w:r>
      <w:r w:rsidR="00134896">
        <w:rPr>
          <w:rFonts w:eastAsia="仿宋_GB2312" w:hint="eastAsia"/>
          <w:sz w:val="28"/>
          <w:szCs w:val="28"/>
        </w:rPr>
        <w:t>四个月</w:t>
      </w:r>
      <w:r w:rsidRPr="00F45D10">
        <w:rPr>
          <w:rFonts w:eastAsia="仿宋_GB2312" w:hint="eastAsia"/>
          <w:sz w:val="28"/>
          <w:szCs w:val="28"/>
        </w:rPr>
        <w:t>，从</w:t>
      </w:r>
      <w:r w:rsidRPr="00F45D10">
        <w:rPr>
          <w:rFonts w:eastAsia="仿宋_GB2312" w:hint="eastAsia"/>
          <w:sz w:val="28"/>
          <w:szCs w:val="28"/>
        </w:rPr>
        <w:t>201</w:t>
      </w:r>
      <w:r w:rsidR="00D93F34">
        <w:rPr>
          <w:rFonts w:eastAsia="仿宋_GB2312" w:hint="eastAsia"/>
          <w:sz w:val="28"/>
          <w:szCs w:val="28"/>
        </w:rPr>
        <w:t>7</w:t>
      </w:r>
      <w:r w:rsidRPr="00F45D10">
        <w:rPr>
          <w:rFonts w:eastAsia="仿宋_GB2312" w:hint="eastAsia"/>
          <w:sz w:val="28"/>
          <w:szCs w:val="28"/>
        </w:rPr>
        <w:t>年</w:t>
      </w:r>
      <w:r w:rsidR="00D93F34">
        <w:rPr>
          <w:rFonts w:eastAsia="仿宋_GB2312" w:hint="eastAsia"/>
          <w:sz w:val="28"/>
          <w:szCs w:val="28"/>
          <w:u w:val="single"/>
        </w:rPr>
        <w:t>12</w:t>
      </w:r>
      <w:r w:rsidRPr="00F45D10">
        <w:rPr>
          <w:rFonts w:eastAsia="仿宋_GB2312" w:hint="eastAsia"/>
          <w:sz w:val="28"/>
          <w:szCs w:val="28"/>
        </w:rPr>
        <w:t>月</w:t>
      </w:r>
      <w:r w:rsidR="00D93F34">
        <w:rPr>
          <w:rFonts w:eastAsia="仿宋_GB2312" w:hint="eastAsia"/>
          <w:sz w:val="28"/>
          <w:szCs w:val="28"/>
          <w:u w:val="single"/>
        </w:rPr>
        <w:t>1</w:t>
      </w:r>
      <w:r w:rsidRPr="00F45D10">
        <w:rPr>
          <w:rFonts w:eastAsia="仿宋_GB2312" w:hint="eastAsia"/>
          <w:sz w:val="28"/>
          <w:szCs w:val="28"/>
        </w:rPr>
        <w:t>日至</w:t>
      </w:r>
      <w:r w:rsidRPr="00F45D10">
        <w:rPr>
          <w:rFonts w:eastAsia="仿宋_GB2312" w:hint="eastAsia"/>
          <w:sz w:val="28"/>
          <w:szCs w:val="28"/>
        </w:rPr>
        <w:t>201</w:t>
      </w:r>
      <w:r w:rsidR="00D93F34">
        <w:rPr>
          <w:rFonts w:eastAsia="仿宋_GB2312" w:hint="eastAsia"/>
          <w:sz w:val="28"/>
          <w:szCs w:val="28"/>
        </w:rPr>
        <w:t>8</w:t>
      </w:r>
      <w:r w:rsidRPr="00F45D10">
        <w:rPr>
          <w:rFonts w:eastAsia="仿宋_GB2312" w:hint="eastAsia"/>
          <w:sz w:val="28"/>
          <w:szCs w:val="28"/>
        </w:rPr>
        <w:t>年</w:t>
      </w:r>
      <w:r w:rsidR="004A011B">
        <w:rPr>
          <w:rFonts w:eastAsia="仿宋_GB2312" w:hint="eastAsia"/>
          <w:sz w:val="28"/>
          <w:szCs w:val="28"/>
          <w:u w:val="single"/>
        </w:rPr>
        <w:t xml:space="preserve">3 </w:t>
      </w:r>
      <w:r w:rsidRPr="00F45D10">
        <w:rPr>
          <w:rFonts w:eastAsia="仿宋_GB2312" w:hint="eastAsia"/>
          <w:sz w:val="28"/>
          <w:szCs w:val="28"/>
        </w:rPr>
        <w:t>月</w:t>
      </w:r>
      <w:r w:rsidR="00D93F34">
        <w:rPr>
          <w:rFonts w:eastAsia="仿宋_GB2312" w:hint="eastAsia"/>
          <w:sz w:val="28"/>
          <w:szCs w:val="28"/>
          <w:u w:val="single"/>
        </w:rPr>
        <w:t>31</w:t>
      </w:r>
      <w:r w:rsidRPr="00F45D10">
        <w:rPr>
          <w:rFonts w:eastAsia="仿宋_GB2312" w:hint="eastAsia"/>
          <w:sz w:val="28"/>
          <w:szCs w:val="28"/>
        </w:rPr>
        <w:t>日止。</w:t>
      </w:r>
    </w:p>
    <w:p w:rsidR="00B9168E" w:rsidRPr="00E35DC5" w:rsidRDefault="00B9168E" w:rsidP="00331365">
      <w:pPr>
        <w:pStyle w:val="a9"/>
        <w:ind w:firstLine="562"/>
        <w:rPr>
          <w:rFonts w:eastAsia="仿宋_GB2312"/>
          <w:b/>
          <w:sz w:val="28"/>
          <w:szCs w:val="28"/>
        </w:rPr>
      </w:pPr>
      <w:r w:rsidRPr="00E35DC5">
        <w:rPr>
          <w:rFonts w:eastAsia="仿宋_GB2312" w:hint="eastAsia"/>
          <w:b/>
          <w:sz w:val="28"/>
          <w:szCs w:val="28"/>
        </w:rPr>
        <w:t>第</w:t>
      </w:r>
      <w:r>
        <w:rPr>
          <w:rFonts w:eastAsia="仿宋_GB2312" w:hint="eastAsia"/>
          <w:b/>
          <w:sz w:val="28"/>
          <w:szCs w:val="28"/>
        </w:rPr>
        <w:t>六</w:t>
      </w:r>
      <w:r w:rsidRPr="00E35DC5">
        <w:rPr>
          <w:rFonts w:eastAsia="仿宋_GB2312" w:hint="eastAsia"/>
          <w:b/>
          <w:sz w:val="28"/>
          <w:szCs w:val="28"/>
        </w:rPr>
        <w:t>条、项目验收及质量标准</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1</w:t>
      </w:r>
      <w:r w:rsidRPr="00D710E9">
        <w:rPr>
          <w:rFonts w:eastAsia="仿宋_GB2312" w:hint="eastAsia"/>
          <w:sz w:val="28"/>
          <w:szCs w:val="28"/>
        </w:rPr>
        <w:t>、验收：根据甲、乙双方约定的中间过程验收事项，乙方应自检合格后通知甲方和有关部门组织验收，并提交相关项目验收资料及</w:t>
      </w:r>
      <w:r w:rsidRPr="00D710E9">
        <w:rPr>
          <w:rFonts w:eastAsia="仿宋_GB2312" w:hint="eastAsia"/>
          <w:sz w:val="28"/>
          <w:szCs w:val="28"/>
        </w:rPr>
        <w:lastRenderedPageBreak/>
        <w:t>竣工图。验收人员检查项目资料的完整性与项目质量后做出验收意见，并及时的反馈给乙方。验收合格，甲、乙双方签署验收报告书，并将项目物业交付甲方使用。如项目尚未完成或不能通过验收、乙方应按验收意见在双方约定期限返修或完善，之后按本条款要求再进行验收，直至项目通过甲方验收合格。</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2</w:t>
      </w:r>
      <w:r w:rsidRPr="00D710E9">
        <w:rPr>
          <w:rFonts w:eastAsia="仿宋_GB2312" w:hint="eastAsia"/>
          <w:sz w:val="28"/>
          <w:szCs w:val="28"/>
        </w:rPr>
        <w:t>、验收日期：项目通过甲、乙双方验收合格之日起，即为验收日期。</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3</w:t>
      </w:r>
      <w:r w:rsidRPr="00D710E9">
        <w:rPr>
          <w:rFonts w:eastAsia="仿宋_GB2312" w:hint="eastAsia"/>
          <w:sz w:val="28"/>
          <w:szCs w:val="28"/>
        </w:rPr>
        <w:t>、验收依据：项目验收按甲方签字确认的图纸、变更通知或有关的书面文件等有关规定的要求进行。</w:t>
      </w:r>
    </w:p>
    <w:p w:rsidR="00B9168E" w:rsidRPr="00AD3846" w:rsidRDefault="00B9168E" w:rsidP="00B9168E">
      <w:pPr>
        <w:ind w:firstLineChars="200" w:firstLine="560"/>
        <w:rPr>
          <w:rFonts w:eastAsia="仿宋_GB2312"/>
          <w:sz w:val="28"/>
          <w:szCs w:val="28"/>
        </w:rPr>
      </w:pPr>
      <w:r w:rsidRPr="00D710E9">
        <w:rPr>
          <w:rFonts w:eastAsia="仿宋_GB2312" w:hint="eastAsia"/>
          <w:sz w:val="28"/>
          <w:szCs w:val="28"/>
        </w:rPr>
        <w:t>4</w:t>
      </w:r>
      <w:r w:rsidRPr="00D710E9">
        <w:rPr>
          <w:rFonts w:eastAsia="仿宋_GB2312" w:hint="eastAsia"/>
          <w:sz w:val="28"/>
          <w:szCs w:val="28"/>
        </w:rPr>
        <w:t>、本项目质量要求：按合同及国家和行业相关的其他质量验收标</w:t>
      </w:r>
      <w:r w:rsidRPr="00AD3846">
        <w:rPr>
          <w:rFonts w:eastAsia="仿宋_GB2312" w:hint="eastAsia"/>
          <w:sz w:val="28"/>
          <w:szCs w:val="28"/>
        </w:rPr>
        <w:t>准，且服务过程所用材料满足消防规范要求。</w:t>
      </w:r>
    </w:p>
    <w:p w:rsidR="00B9168E" w:rsidRPr="00AD3846" w:rsidRDefault="00B9168E" w:rsidP="007315C0">
      <w:pPr>
        <w:ind w:firstLineChars="200" w:firstLine="562"/>
        <w:outlineLvl w:val="0"/>
        <w:rPr>
          <w:rFonts w:eastAsia="仿宋_GB2312"/>
          <w:b/>
          <w:sz w:val="28"/>
          <w:szCs w:val="28"/>
        </w:rPr>
      </w:pPr>
      <w:bookmarkStart w:id="199" w:name="_Toc444174891"/>
      <w:bookmarkStart w:id="200" w:name="_Toc497466792"/>
      <w:r w:rsidRPr="00AD3846">
        <w:rPr>
          <w:rFonts w:eastAsia="仿宋_GB2312" w:hint="eastAsia"/>
          <w:b/>
          <w:sz w:val="28"/>
          <w:szCs w:val="28"/>
        </w:rPr>
        <w:t>第七条、付款方式</w:t>
      </w:r>
      <w:bookmarkEnd w:id="199"/>
      <w:bookmarkEnd w:id="200"/>
    </w:p>
    <w:p w:rsidR="00B9168E" w:rsidRPr="00AD3846" w:rsidRDefault="00B9168E" w:rsidP="00B9168E">
      <w:pPr>
        <w:ind w:firstLineChars="200" w:firstLine="560"/>
        <w:rPr>
          <w:rFonts w:eastAsia="仿宋_GB2312"/>
          <w:sz w:val="28"/>
          <w:szCs w:val="28"/>
        </w:rPr>
      </w:pPr>
      <w:bookmarkStart w:id="201" w:name="_Toc444174892"/>
      <w:r w:rsidRPr="00AD3846">
        <w:rPr>
          <w:rFonts w:eastAsia="仿宋_GB2312" w:hint="eastAsia"/>
          <w:sz w:val="28"/>
          <w:szCs w:val="28"/>
        </w:rPr>
        <w:t>1</w:t>
      </w:r>
      <w:r w:rsidRPr="00AD3846">
        <w:rPr>
          <w:rFonts w:eastAsia="仿宋_GB2312" w:hint="eastAsia"/>
          <w:sz w:val="28"/>
          <w:szCs w:val="28"/>
        </w:rPr>
        <w:t>、本项目合同</w:t>
      </w:r>
      <w:r w:rsidR="00D93F34" w:rsidRPr="00AD3846">
        <w:rPr>
          <w:rFonts w:eastAsia="仿宋_GB2312" w:hint="eastAsia"/>
          <w:sz w:val="28"/>
          <w:szCs w:val="28"/>
        </w:rPr>
        <w:t>包干</w:t>
      </w:r>
      <w:r w:rsidRPr="00AD3846">
        <w:rPr>
          <w:rFonts w:eastAsia="仿宋_GB2312" w:hint="eastAsia"/>
          <w:sz w:val="28"/>
          <w:szCs w:val="28"/>
        </w:rPr>
        <w:t>总价</w:t>
      </w:r>
      <w:r w:rsidR="00495BB4" w:rsidRPr="00AD3846">
        <w:rPr>
          <w:rFonts w:eastAsia="仿宋_GB2312" w:hint="eastAsia"/>
          <w:sz w:val="28"/>
          <w:szCs w:val="28"/>
        </w:rPr>
        <w:t>（含增值税）</w:t>
      </w:r>
      <w:r w:rsidRPr="00AD3846">
        <w:rPr>
          <w:rFonts w:eastAsia="仿宋_GB2312" w:hint="eastAsia"/>
          <w:sz w:val="28"/>
          <w:szCs w:val="28"/>
        </w:rPr>
        <w:t>：元（人民币大写）</w:t>
      </w:r>
      <w:r w:rsidR="00D93F34" w:rsidRPr="00AD3846">
        <w:rPr>
          <w:rFonts w:eastAsia="仿宋_GB2312" w:hint="eastAsia"/>
          <w:sz w:val="28"/>
          <w:szCs w:val="28"/>
        </w:rPr>
        <w:t>。</w:t>
      </w:r>
    </w:p>
    <w:p w:rsidR="00F70BF1" w:rsidRPr="00F70BF1" w:rsidRDefault="00B9168E" w:rsidP="00F70BF1">
      <w:pPr>
        <w:ind w:firstLineChars="200" w:firstLine="560"/>
        <w:rPr>
          <w:rFonts w:eastAsia="仿宋_GB2312"/>
          <w:sz w:val="28"/>
          <w:szCs w:val="28"/>
        </w:rPr>
      </w:pPr>
      <w:r w:rsidRPr="00AD3846">
        <w:rPr>
          <w:rFonts w:eastAsia="仿宋_GB2312" w:hint="eastAsia"/>
          <w:sz w:val="28"/>
          <w:szCs w:val="28"/>
        </w:rPr>
        <w:t>2</w:t>
      </w:r>
      <w:r w:rsidRPr="00AD3846">
        <w:rPr>
          <w:rFonts w:eastAsia="仿宋_GB2312" w:hint="eastAsia"/>
          <w:sz w:val="28"/>
          <w:szCs w:val="28"/>
        </w:rPr>
        <w:t>、</w:t>
      </w:r>
      <w:r w:rsidR="00F70BF1" w:rsidRPr="00F70BF1">
        <w:rPr>
          <w:rFonts w:eastAsia="仿宋_GB2312" w:hint="eastAsia"/>
          <w:sz w:val="28"/>
          <w:szCs w:val="28"/>
        </w:rPr>
        <w:t>维保费用支付方式：以汇款或转账形式支付。</w:t>
      </w:r>
    </w:p>
    <w:p w:rsidR="00F70BF1" w:rsidRPr="00F70BF1" w:rsidRDefault="00F70BF1" w:rsidP="00F70BF1">
      <w:pPr>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、服务期第三个月</w:t>
      </w:r>
      <w:r w:rsidRPr="00F70BF1">
        <w:rPr>
          <w:rFonts w:eastAsia="仿宋_GB2312" w:hint="eastAsia"/>
          <w:sz w:val="28"/>
          <w:szCs w:val="28"/>
        </w:rPr>
        <w:t>，甲方支付乙方第一笔维保费用，第一笔维保费用的为合同总价的</w:t>
      </w:r>
      <w:r w:rsidRPr="00F70BF1">
        <w:rPr>
          <w:rFonts w:eastAsia="仿宋_GB2312" w:hint="eastAsia"/>
          <w:sz w:val="28"/>
          <w:szCs w:val="28"/>
        </w:rPr>
        <w:t>50%</w:t>
      </w:r>
      <w:r w:rsidRPr="00F70BF1">
        <w:rPr>
          <w:rFonts w:eastAsia="仿宋_GB2312" w:hint="eastAsia"/>
          <w:sz w:val="28"/>
          <w:szCs w:val="28"/>
        </w:rPr>
        <w:t>，即人民币元。</w:t>
      </w:r>
    </w:p>
    <w:p w:rsidR="00F70BF1" w:rsidRPr="00F70BF1" w:rsidRDefault="00F70BF1" w:rsidP="00F70BF1">
      <w:pPr>
        <w:ind w:firstLineChars="200" w:firstLine="560"/>
        <w:rPr>
          <w:rFonts w:eastAsia="仿宋_GB2312"/>
          <w:sz w:val="28"/>
          <w:szCs w:val="28"/>
        </w:rPr>
      </w:pPr>
      <w:r>
        <w:rPr>
          <w:rFonts w:eastAsia="仿宋_GB2312" w:hint="eastAsia"/>
          <w:sz w:val="28"/>
          <w:szCs w:val="28"/>
        </w:rPr>
        <w:t>4</w:t>
      </w:r>
      <w:r>
        <w:rPr>
          <w:rFonts w:eastAsia="仿宋_GB2312" w:hint="eastAsia"/>
          <w:sz w:val="28"/>
          <w:szCs w:val="28"/>
        </w:rPr>
        <w:t>、</w:t>
      </w:r>
      <w:r w:rsidRPr="00F70BF1">
        <w:rPr>
          <w:rFonts w:eastAsia="仿宋_GB2312" w:hint="eastAsia"/>
          <w:sz w:val="28"/>
          <w:szCs w:val="28"/>
        </w:rPr>
        <w:t>合同到期后，甲方确认</w:t>
      </w:r>
      <w:r w:rsidR="001336AF">
        <w:rPr>
          <w:rFonts w:eastAsia="仿宋_GB2312" w:hint="eastAsia"/>
          <w:sz w:val="28"/>
          <w:szCs w:val="28"/>
        </w:rPr>
        <w:t>帆屏升降机</w:t>
      </w:r>
      <w:r w:rsidRPr="00F70BF1">
        <w:rPr>
          <w:rFonts w:eastAsia="仿宋_GB2312" w:hint="eastAsia"/>
          <w:sz w:val="28"/>
          <w:szCs w:val="28"/>
        </w:rPr>
        <w:t>在服务期限内均正常运行后，</w:t>
      </w:r>
      <w:r w:rsidRPr="00F70BF1">
        <w:rPr>
          <w:rFonts w:eastAsia="仿宋_GB2312" w:hint="eastAsia"/>
          <w:sz w:val="28"/>
          <w:szCs w:val="28"/>
        </w:rPr>
        <w:t>15</w:t>
      </w:r>
      <w:r w:rsidRPr="00F70BF1">
        <w:rPr>
          <w:rFonts w:eastAsia="仿宋_GB2312" w:hint="eastAsia"/>
          <w:sz w:val="28"/>
          <w:szCs w:val="28"/>
        </w:rPr>
        <w:t>个工作日内支付余下</w:t>
      </w:r>
      <w:r w:rsidRPr="00F70BF1">
        <w:rPr>
          <w:rFonts w:eastAsia="仿宋_GB2312" w:hint="eastAsia"/>
          <w:sz w:val="28"/>
          <w:szCs w:val="28"/>
        </w:rPr>
        <w:t>50%</w:t>
      </w:r>
      <w:r w:rsidRPr="00F70BF1">
        <w:rPr>
          <w:rFonts w:eastAsia="仿宋_GB2312" w:hint="eastAsia"/>
          <w:sz w:val="28"/>
          <w:szCs w:val="28"/>
        </w:rPr>
        <w:t>维保费用元。</w:t>
      </w:r>
    </w:p>
    <w:p w:rsidR="00F70BF1" w:rsidRPr="00F70BF1" w:rsidRDefault="00F70BF1" w:rsidP="00F70BF1">
      <w:pPr>
        <w:ind w:firstLineChars="200" w:firstLine="560"/>
        <w:rPr>
          <w:rFonts w:eastAsia="仿宋_GB2312"/>
          <w:sz w:val="28"/>
          <w:szCs w:val="28"/>
        </w:rPr>
      </w:pPr>
      <w:r>
        <w:rPr>
          <w:rFonts w:eastAsia="仿宋_GB2312" w:hint="eastAsia"/>
          <w:sz w:val="28"/>
          <w:szCs w:val="28"/>
        </w:rPr>
        <w:t>5</w:t>
      </w:r>
      <w:r>
        <w:rPr>
          <w:rFonts w:eastAsia="仿宋_GB2312" w:hint="eastAsia"/>
          <w:sz w:val="28"/>
          <w:szCs w:val="28"/>
        </w:rPr>
        <w:t>、</w:t>
      </w:r>
      <w:r w:rsidRPr="00F70BF1">
        <w:rPr>
          <w:rFonts w:eastAsia="仿宋_GB2312" w:hint="eastAsia"/>
          <w:sz w:val="28"/>
          <w:szCs w:val="28"/>
        </w:rPr>
        <w:t>甲方支付每笔费用前，乙方需开具的相应、合法、有效增值税专用发票一同交予甲方。</w:t>
      </w:r>
    </w:p>
    <w:p w:rsidR="00F70BF1" w:rsidRDefault="00F70BF1" w:rsidP="00F70BF1">
      <w:pPr>
        <w:ind w:firstLineChars="200" w:firstLine="560"/>
        <w:rPr>
          <w:rFonts w:eastAsia="仿宋_GB2312"/>
          <w:sz w:val="28"/>
          <w:szCs w:val="28"/>
        </w:rPr>
      </w:pPr>
      <w:r w:rsidRPr="00F70BF1">
        <w:rPr>
          <w:rFonts w:eastAsia="仿宋_GB2312" w:hint="eastAsia"/>
          <w:sz w:val="28"/>
          <w:szCs w:val="28"/>
        </w:rPr>
        <w:t>乙方提供的发票必须与税务机关登记的内容一致，且提供的维保工作履约报告须经甲方确认，材料交齐后十个工作日内甲方支付余款，</w:t>
      </w:r>
      <w:r w:rsidRPr="00F70BF1">
        <w:rPr>
          <w:rFonts w:eastAsia="仿宋_GB2312" w:hint="eastAsia"/>
          <w:sz w:val="28"/>
          <w:szCs w:val="28"/>
        </w:rPr>
        <w:lastRenderedPageBreak/>
        <w:t>否则甲方不予支付，由此引起的一切法律和经济责任由乙方承担，如给甲方造成经济损失的，乙方必须赔偿。</w:t>
      </w:r>
    </w:p>
    <w:p w:rsidR="00B9168E" w:rsidRPr="00E35DC5" w:rsidRDefault="00B9168E" w:rsidP="00F70BF1">
      <w:pPr>
        <w:ind w:firstLineChars="200" w:firstLine="562"/>
        <w:rPr>
          <w:rFonts w:eastAsia="仿宋_GB2312"/>
          <w:b/>
          <w:sz w:val="28"/>
          <w:szCs w:val="28"/>
        </w:rPr>
      </w:pPr>
      <w:r w:rsidRPr="00E35DC5">
        <w:rPr>
          <w:rFonts w:eastAsia="仿宋_GB2312" w:hint="eastAsia"/>
          <w:b/>
          <w:sz w:val="28"/>
          <w:szCs w:val="28"/>
        </w:rPr>
        <w:t>第</w:t>
      </w:r>
      <w:r>
        <w:rPr>
          <w:rFonts w:eastAsia="仿宋_GB2312" w:hint="eastAsia"/>
          <w:b/>
          <w:sz w:val="28"/>
          <w:szCs w:val="28"/>
        </w:rPr>
        <w:t>八</w:t>
      </w:r>
      <w:r w:rsidRPr="00E35DC5">
        <w:rPr>
          <w:rFonts w:eastAsia="仿宋_GB2312" w:hint="eastAsia"/>
          <w:b/>
          <w:sz w:val="28"/>
          <w:szCs w:val="28"/>
        </w:rPr>
        <w:t>条、结算方式</w:t>
      </w:r>
      <w:bookmarkEnd w:id="201"/>
    </w:p>
    <w:p w:rsidR="00B9168E" w:rsidRPr="00C142E8" w:rsidRDefault="00B9168E" w:rsidP="00B9168E">
      <w:pPr>
        <w:ind w:firstLineChars="200" w:firstLine="560"/>
        <w:rPr>
          <w:rFonts w:eastAsia="仿宋_GB2312"/>
          <w:color w:val="000000"/>
          <w:sz w:val="28"/>
          <w:szCs w:val="28"/>
        </w:rPr>
      </w:pPr>
      <w:r w:rsidRPr="00C142E8">
        <w:rPr>
          <w:rFonts w:eastAsia="仿宋_GB2312" w:hint="eastAsia"/>
          <w:color w:val="000000"/>
          <w:sz w:val="28"/>
          <w:szCs w:val="28"/>
        </w:rPr>
        <w:t>1</w:t>
      </w:r>
      <w:r w:rsidRPr="00C142E8">
        <w:rPr>
          <w:rFonts w:eastAsia="仿宋_GB2312" w:hint="eastAsia"/>
          <w:color w:val="000000"/>
          <w:sz w:val="28"/>
          <w:szCs w:val="28"/>
        </w:rPr>
        <w:t>、按合同条款结算。</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2</w:t>
      </w:r>
      <w:r w:rsidRPr="00D710E9">
        <w:rPr>
          <w:rFonts w:eastAsia="仿宋_GB2312" w:hint="eastAsia"/>
          <w:sz w:val="28"/>
          <w:szCs w:val="28"/>
        </w:rPr>
        <w:t>、甲方应以转帐支票、银行电汇或现金的形式支付合同款，支票必须正确填写乙方单位名称。</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3</w:t>
      </w:r>
      <w:r w:rsidRPr="00D710E9">
        <w:rPr>
          <w:rFonts w:eastAsia="仿宋_GB2312" w:hint="eastAsia"/>
          <w:sz w:val="28"/>
          <w:szCs w:val="28"/>
        </w:rPr>
        <w:t>、乙方应按照甲方要求开具合法增值税专用发票。</w:t>
      </w:r>
    </w:p>
    <w:p w:rsidR="00B9168E" w:rsidRPr="00D710E9" w:rsidRDefault="00B9168E" w:rsidP="007315C0">
      <w:pPr>
        <w:ind w:firstLineChars="200" w:firstLine="562"/>
        <w:outlineLvl w:val="0"/>
        <w:rPr>
          <w:rFonts w:eastAsia="仿宋_GB2312"/>
          <w:b/>
          <w:sz w:val="28"/>
          <w:szCs w:val="28"/>
        </w:rPr>
      </w:pPr>
      <w:bookmarkStart w:id="202" w:name="_Toc444174893"/>
      <w:bookmarkStart w:id="203" w:name="_Toc497466793"/>
      <w:r w:rsidRPr="00D710E9">
        <w:rPr>
          <w:rFonts w:eastAsia="仿宋_GB2312" w:hint="eastAsia"/>
          <w:b/>
          <w:sz w:val="28"/>
          <w:szCs w:val="28"/>
        </w:rPr>
        <w:t>第</w:t>
      </w:r>
      <w:r>
        <w:rPr>
          <w:rFonts w:eastAsia="仿宋_GB2312" w:hint="eastAsia"/>
          <w:b/>
          <w:sz w:val="28"/>
          <w:szCs w:val="28"/>
        </w:rPr>
        <w:t>九</w:t>
      </w:r>
      <w:r w:rsidRPr="00D710E9">
        <w:rPr>
          <w:rFonts w:eastAsia="仿宋_GB2312" w:hint="eastAsia"/>
          <w:b/>
          <w:sz w:val="28"/>
          <w:szCs w:val="28"/>
        </w:rPr>
        <w:t>条、双方责任</w:t>
      </w:r>
      <w:bookmarkEnd w:id="202"/>
      <w:bookmarkEnd w:id="203"/>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1</w:t>
      </w:r>
      <w:r w:rsidRPr="00D710E9">
        <w:rPr>
          <w:rFonts w:eastAsia="仿宋_GB2312" w:hint="eastAsia"/>
          <w:sz w:val="28"/>
          <w:szCs w:val="28"/>
        </w:rPr>
        <w:t>、乙方必须按合同规定的服务期及双方确定的图纸内容完成本项目。乙方提供的材料应为检验合格的优良产品，符合国家相关标准要求。</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2</w:t>
      </w:r>
      <w:r w:rsidRPr="00D710E9">
        <w:rPr>
          <w:rFonts w:eastAsia="仿宋_GB2312" w:hint="eastAsia"/>
          <w:sz w:val="28"/>
          <w:szCs w:val="28"/>
        </w:rPr>
        <w:t>、乙方负责施工人员的安全措施，如果发生安全问题由乙方负责。乙方进行工作时应严格遵守国家和行业的相关安全规程，乙方人员的人身安全保障及工伤损害赔偿等责任由乙方独立承担，因乙方责任而发生的乙方自身的损害由乙方负责，乙方责任造成甲方或第三方的人身及财产安全事故、设备损伤等均由乙方承担相应的恢复、赔偿等责任。</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3</w:t>
      </w:r>
      <w:r w:rsidRPr="00D710E9">
        <w:rPr>
          <w:rFonts w:eastAsia="仿宋_GB2312" w:hint="eastAsia"/>
          <w:sz w:val="28"/>
          <w:szCs w:val="28"/>
        </w:rPr>
        <w:t>、乙方应对甲供材料进行妥善保管，并承担保管责任；</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4</w:t>
      </w:r>
      <w:r w:rsidRPr="00D710E9">
        <w:rPr>
          <w:rFonts w:eastAsia="仿宋_GB2312" w:hint="eastAsia"/>
          <w:sz w:val="28"/>
          <w:szCs w:val="28"/>
        </w:rPr>
        <w:t>、乙方施工材料、工具等应自行保管，符合甲方的放置要求（甲方不承担保管责任），整个施工过程中不能影响甲方及甲方商户的正常运营管理，及对途经车辆及人员的影响降至最低。乙方应提前通知甲方电、水方面能源的要求时间，并对甲方及用户使用的影响降到最</w:t>
      </w:r>
      <w:r w:rsidRPr="00D710E9">
        <w:rPr>
          <w:rFonts w:eastAsia="仿宋_GB2312" w:hint="eastAsia"/>
          <w:sz w:val="28"/>
          <w:szCs w:val="28"/>
        </w:rPr>
        <w:lastRenderedPageBreak/>
        <w:t>低。</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5</w:t>
      </w:r>
      <w:r w:rsidRPr="00D710E9">
        <w:rPr>
          <w:rFonts w:eastAsia="仿宋_GB2312" w:hint="eastAsia"/>
          <w:sz w:val="28"/>
          <w:szCs w:val="28"/>
        </w:rPr>
        <w:t>、按约定完成工作项目</w:t>
      </w:r>
      <w:r w:rsidRPr="00D710E9">
        <w:rPr>
          <w:rFonts w:eastAsia="仿宋_GB2312" w:hint="eastAsia"/>
          <w:sz w:val="28"/>
          <w:szCs w:val="28"/>
        </w:rPr>
        <w:t>,</w:t>
      </w:r>
      <w:r w:rsidRPr="00D710E9">
        <w:rPr>
          <w:rFonts w:eastAsia="仿宋_GB2312" w:hint="eastAsia"/>
          <w:sz w:val="28"/>
          <w:szCs w:val="28"/>
        </w:rPr>
        <w:t>解决技术问题</w:t>
      </w:r>
      <w:r w:rsidRPr="00D710E9">
        <w:rPr>
          <w:rFonts w:eastAsia="仿宋_GB2312" w:hint="eastAsia"/>
          <w:sz w:val="28"/>
          <w:szCs w:val="28"/>
        </w:rPr>
        <w:t>,</w:t>
      </w:r>
      <w:r w:rsidRPr="00D710E9">
        <w:rPr>
          <w:rFonts w:eastAsia="仿宋_GB2312" w:hint="eastAsia"/>
          <w:sz w:val="28"/>
          <w:szCs w:val="28"/>
        </w:rPr>
        <w:t>保证服务质量；严格按国家及行业技术规范和要求进行施工，保证施工质量。</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6</w:t>
      </w:r>
      <w:r w:rsidRPr="00D710E9">
        <w:rPr>
          <w:rFonts w:eastAsia="仿宋_GB2312" w:hint="eastAsia"/>
          <w:sz w:val="28"/>
          <w:szCs w:val="28"/>
        </w:rPr>
        <w:t>、项目竣工验收的同时，乙方应完成对施工场地的清理，经甲方相关部门检查合格后无条件保持完好地移交给甲方。拒不清理的，甲方有权暂停支付乙方的维修项目费用。</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7</w:t>
      </w:r>
      <w:r w:rsidRPr="00D710E9">
        <w:rPr>
          <w:rFonts w:eastAsia="仿宋_GB2312" w:hint="eastAsia"/>
          <w:sz w:val="28"/>
          <w:szCs w:val="28"/>
        </w:rPr>
        <w:t>、甲方负责配合乙方进场进行查勘，落实解决现场施工条件，提供现场运输通道，乙方在施工期间，甲方须免费提供用水用电的接驳点及仓库使用</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8</w:t>
      </w:r>
      <w:r w:rsidRPr="00D710E9">
        <w:rPr>
          <w:rFonts w:eastAsia="仿宋_GB2312" w:hint="eastAsia"/>
          <w:sz w:val="28"/>
          <w:szCs w:val="28"/>
        </w:rPr>
        <w:t>、甲方变更项目内容，甲方应书面通知乙方，乙方应积极按甲方要求的项目变更组织施工，由此造成的造价增减，按本合同约定的相关条款计算。由此造成乙方服务期延误的，服务期经甲方确认顺延。</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9</w:t>
      </w:r>
      <w:r w:rsidRPr="00D710E9">
        <w:rPr>
          <w:rFonts w:eastAsia="仿宋_GB2312" w:hint="eastAsia"/>
          <w:sz w:val="28"/>
          <w:szCs w:val="28"/>
        </w:rPr>
        <w:t>、甲方应及时给予审核及办理验收结算。</w:t>
      </w:r>
    </w:p>
    <w:p w:rsidR="00B9168E" w:rsidRPr="00D710E9" w:rsidRDefault="00B9168E" w:rsidP="007315C0">
      <w:pPr>
        <w:ind w:firstLineChars="200" w:firstLine="562"/>
        <w:outlineLvl w:val="0"/>
        <w:rPr>
          <w:rFonts w:eastAsia="仿宋_GB2312"/>
          <w:b/>
          <w:sz w:val="28"/>
          <w:szCs w:val="28"/>
        </w:rPr>
      </w:pPr>
      <w:bookmarkStart w:id="204" w:name="_Toc444174894"/>
      <w:bookmarkStart w:id="205" w:name="_Toc497466794"/>
      <w:r w:rsidRPr="00D710E9">
        <w:rPr>
          <w:rFonts w:eastAsia="仿宋_GB2312" w:hint="eastAsia"/>
          <w:b/>
          <w:sz w:val="28"/>
          <w:szCs w:val="28"/>
        </w:rPr>
        <w:t>第十条、违约责任</w:t>
      </w:r>
      <w:bookmarkEnd w:id="204"/>
      <w:bookmarkEnd w:id="205"/>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1</w:t>
      </w:r>
      <w:r w:rsidRPr="00D710E9">
        <w:rPr>
          <w:rFonts w:eastAsia="仿宋_GB2312" w:hint="eastAsia"/>
          <w:sz w:val="28"/>
          <w:szCs w:val="28"/>
        </w:rPr>
        <w:t>、乙方应于所订的服务期限内</w:t>
      </w:r>
      <w:r>
        <w:rPr>
          <w:rFonts w:eastAsia="仿宋_GB2312" w:hint="eastAsia"/>
          <w:sz w:val="28"/>
          <w:szCs w:val="28"/>
        </w:rPr>
        <w:t>按合同约定</w:t>
      </w:r>
      <w:r w:rsidRPr="00D710E9">
        <w:rPr>
          <w:rFonts w:eastAsia="仿宋_GB2312" w:hint="eastAsia"/>
          <w:sz w:val="28"/>
          <w:szCs w:val="28"/>
        </w:rPr>
        <w:t>完成</w:t>
      </w:r>
      <w:r>
        <w:rPr>
          <w:rFonts w:eastAsia="仿宋_GB2312" w:hint="eastAsia"/>
          <w:sz w:val="28"/>
          <w:szCs w:val="28"/>
        </w:rPr>
        <w:t>相关工作</w:t>
      </w:r>
      <w:r w:rsidRPr="00D710E9">
        <w:rPr>
          <w:rFonts w:eastAsia="仿宋_GB2312" w:hint="eastAsia"/>
          <w:sz w:val="28"/>
          <w:szCs w:val="28"/>
        </w:rPr>
        <w:t>，如延期每天则按总价</w:t>
      </w:r>
      <w:r>
        <w:rPr>
          <w:rFonts w:eastAsia="仿宋_GB2312" w:hint="eastAsia"/>
          <w:sz w:val="28"/>
          <w:szCs w:val="28"/>
        </w:rPr>
        <w:t>1</w:t>
      </w:r>
      <w:r w:rsidRPr="00D710E9">
        <w:rPr>
          <w:rFonts w:eastAsia="仿宋_GB2312" w:hint="eastAsia"/>
          <w:sz w:val="28"/>
          <w:szCs w:val="28"/>
        </w:rPr>
        <w:t>‰</w:t>
      </w:r>
      <w:bookmarkStart w:id="206" w:name="OLE_LINK3"/>
      <w:r w:rsidRPr="00D710E9">
        <w:rPr>
          <w:rFonts w:eastAsia="仿宋_GB2312" w:hint="eastAsia"/>
          <w:sz w:val="28"/>
          <w:szCs w:val="28"/>
        </w:rPr>
        <w:t>支付违约金</w:t>
      </w:r>
      <w:bookmarkEnd w:id="206"/>
      <w:r w:rsidRPr="00D710E9">
        <w:rPr>
          <w:rFonts w:eastAsia="仿宋_GB2312" w:hint="eastAsia"/>
          <w:sz w:val="28"/>
          <w:szCs w:val="28"/>
        </w:rPr>
        <w:t>并赔偿甲方因此遭受的实际损失；逾期超过</w:t>
      </w:r>
      <w:r w:rsidRPr="00D710E9">
        <w:rPr>
          <w:rFonts w:eastAsia="仿宋_GB2312" w:hint="eastAsia"/>
          <w:sz w:val="28"/>
          <w:szCs w:val="28"/>
        </w:rPr>
        <w:t>10</w:t>
      </w:r>
      <w:r w:rsidRPr="00D710E9">
        <w:rPr>
          <w:rFonts w:eastAsia="仿宋_GB2312" w:hint="eastAsia"/>
          <w:sz w:val="28"/>
          <w:szCs w:val="28"/>
        </w:rPr>
        <w:t>天的，乙方除必须支付违约金和赔偿损失外，甲方还有权单方解除未完成部分</w:t>
      </w:r>
      <w:r>
        <w:rPr>
          <w:rFonts w:eastAsia="仿宋_GB2312" w:hint="eastAsia"/>
          <w:sz w:val="28"/>
          <w:szCs w:val="28"/>
        </w:rPr>
        <w:t>服务</w:t>
      </w:r>
      <w:r w:rsidRPr="00D710E9">
        <w:rPr>
          <w:rFonts w:eastAsia="仿宋_GB2312" w:hint="eastAsia"/>
          <w:sz w:val="28"/>
          <w:szCs w:val="28"/>
        </w:rPr>
        <w:t>合同。</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2</w:t>
      </w:r>
      <w:r w:rsidRPr="00D710E9">
        <w:rPr>
          <w:rFonts w:eastAsia="仿宋_GB2312" w:hint="eastAsia"/>
          <w:sz w:val="28"/>
          <w:szCs w:val="28"/>
        </w:rPr>
        <w:t>、乙方忠实履行合同不存在违约的情况下甲方如不按合同规定支付服务款给乙方，则每天按总价</w:t>
      </w:r>
      <w:r>
        <w:rPr>
          <w:rFonts w:eastAsia="仿宋_GB2312" w:hint="eastAsia"/>
          <w:sz w:val="28"/>
          <w:szCs w:val="28"/>
        </w:rPr>
        <w:t>1</w:t>
      </w:r>
      <w:r w:rsidRPr="00D710E9">
        <w:rPr>
          <w:rFonts w:eastAsia="仿宋_GB2312" w:hint="eastAsia"/>
          <w:sz w:val="28"/>
          <w:szCs w:val="28"/>
        </w:rPr>
        <w:t>‰支付违约金。</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3</w:t>
      </w:r>
      <w:r w:rsidRPr="00D710E9">
        <w:rPr>
          <w:rFonts w:eastAsia="仿宋_GB2312" w:hint="eastAsia"/>
          <w:sz w:val="28"/>
          <w:szCs w:val="28"/>
        </w:rPr>
        <w:t>、甲方在抽查乙方的工程材料时，发现所检查的材料与报价上的任何一项不符合时，甲方有权要求乙方全部退货、返工，并赔偿由</w:t>
      </w:r>
      <w:r w:rsidRPr="00D710E9">
        <w:rPr>
          <w:rFonts w:eastAsia="仿宋_GB2312" w:hint="eastAsia"/>
          <w:sz w:val="28"/>
          <w:szCs w:val="28"/>
        </w:rPr>
        <w:lastRenderedPageBreak/>
        <w:t>此造成的损失。乙方采取整改措施后效果仍不明显的，甲方有权解除合同。</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4</w:t>
      </w:r>
      <w:r w:rsidRPr="00D710E9">
        <w:rPr>
          <w:rFonts w:eastAsia="仿宋_GB2312" w:hint="eastAsia"/>
          <w:sz w:val="28"/>
          <w:szCs w:val="28"/>
        </w:rPr>
        <w:t>、</w:t>
      </w:r>
      <w:r>
        <w:rPr>
          <w:rFonts w:eastAsia="仿宋_GB2312" w:hint="eastAsia"/>
          <w:sz w:val="28"/>
          <w:szCs w:val="28"/>
        </w:rPr>
        <w:t>项目达</w:t>
      </w:r>
      <w:r w:rsidRPr="00D710E9">
        <w:rPr>
          <w:rFonts w:eastAsia="仿宋_GB2312" w:hint="eastAsia"/>
          <w:sz w:val="28"/>
          <w:szCs w:val="28"/>
        </w:rPr>
        <w:t>不到合同约定质量标准的，乙方应免费返工，如因此而造成甲方损失的，甲方有权要求乙方赔偿。</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5</w:t>
      </w:r>
      <w:r w:rsidRPr="00D710E9">
        <w:rPr>
          <w:rFonts w:eastAsia="仿宋_GB2312" w:hint="eastAsia"/>
          <w:sz w:val="28"/>
          <w:szCs w:val="28"/>
        </w:rPr>
        <w:t>、</w:t>
      </w:r>
      <w:bookmarkStart w:id="207" w:name="OLE_LINK5"/>
      <w:r>
        <w:rPr>
          <w:rFonts w:eastAsia="仿宋_GB2312" w:hint="eastAsia"/>
          <w:sz w:val="28"/>
          <w:szCs w:val="28"/>
        </w:rPr>
        <w:t>服务期</w:t>
      </w:r>
      <w:r w:rsidRPr="00D710E9">
        <w:rPr>
          <w:rFonts w:eastAsia="仿宋_GB2312" w:hint="eastAsia"/>
          <w:sz w:val="28"/>
          <w:szCs w:val="28"/>
        </w:rPr>
        <w:t>内，属于</w:t>
      </w:r>
      <w:r>
        <w:rPr>
          <w:rFonts w:eastAsia="仿宋_GB2312" w:hint="eastAsia"/>
          <w:sz w:val="28"/>
          <w:szCs w:val="28"/>
        </w:rPr>
        <w:t>服务</w:t>
      </w:r>
      <w:r w:rsidRPr="00D710E9">
        <w:rPr>
          <w:rFonts w:eastAsia="仿宋_GB2312" w:hint="eastAsia"/>
          <w:sz w:val="28"/>
          <w:szCs w:val="28"/>
        </w:rPr>
        <w:t>范围的，乙方应在甲方通知后</w:t>
      </w:r>
      <w:r w:rsidRPr="00D710E9">
        <w:rPr>
          <w:rFonts w:eastAsia="仿宋_GB2312" w:hint="eastAsia"/>
          <w:sz w:val="28"/>
          <w:szCs w:val="28"/>
        </w:rPr>
        <w:t>12</w:t>
      </w:r>
      <w:r w:rsidRPr="00D710E9">
        <w:rPr>
          <w:rFonts w:eastAsia="仿宋_GB2312" w:hint="eastAsia"/>
          <w:sz w:val="28"/>
          <w:szCs w:val="28"/>
        </w:rPr>
        <w:t>小时内派人进行维修或处理，逾期则每天按总价</w:t>
      </w:r>
      <w:r>
        <w:rPr>
          <w:rFonts w:eastAsia="仿宋_GB2312" w:hint="eastAsia"/>
          <w:sz w:val="28"/>
          <w:szCs w:val="28"/>
        </w:rPr>
        <w:t>1</w:t>
      </w:r>
      <w:r w:rsidRPr="00D710E9">
        <w:rPr>
          <w:rFonts w:eastAsia="仿宋_GB2312" w:hint="eastAsia"/>
          <w:sz w:val="28"/>
          <w:szCs w:val="28"/>
        </w:rPr>
        <w:t>‰支付违约金。</w:t>
      </w:r>
      <w:bookmarkEnd w:id="207"/>
    </w:p>
    <w:p w:rsidR="00B9168E" w:rsidRPr="00D710E9" w:rsidRDefault="00B9168E" w:rsidP="007315C0">
      <w:pPr>
        <w:ind w:firstLineChars="200" w:firstLine="562"/>
        <w:outlineLvl w:val="0"/>
        <w:rPr>
          <w:rFonts w:eastAsia="仿宋_GB2312"/>
          <w:b/>
          <w:sz w:val="28"/>
          <w:szCs w:val="28"/>
        </w:rPr>
      </w:pPr>
      <w:bookmarkStart w:id="208" w:name="_Toc497466795"/>
      <w:r w:rsidRPr="00D710E9">
        <w:rPr>
          <w:rFonts w:eastAsia="仿宋_GB2312" w:hint="eastAsia"/>
          <w:b/>
          <w:sz w:val="28"/>
          <w:szCs w:val="28"/>
        </w:rPr>
        <w:t>第十</w:t>
      </w:r>
      <w:r>
        <w:rPr>
          <w:rFonts w:eastAsia="仿宋_GB2312" w:hint="eastAsia"/>
          <w:b/>
          <w:sz w:val="28"/>
          <w:szCs w:val="28"/>
        </w:rPr>
        <w:t>一</w:t>
      </w:r>
      <w:r w:rsidRPr="00D710E9">
        <w:rPr>
          <w:rFonts w:eastAsia="仿宋_GB2312" w:hint="eastAsia"/>
          <w:b/>
          <w:sz w:val="28"/>
          <w:szCs w:val="28"/>
        </w:rPr>
        <w:t>条、争议解决</w:t>
      </w:r>
      <w:bookmarkEnd w:id="208"/>
    </w:p>
    <w:p w:rsidR="00B9168E" w:rsidRPr="00D710E9" w:rsidRDefault="00B9168E" w:rsidP="00B9168E">
      <w:pPr>
        <w:ind w:leftChars="-35" w:left="-73" w:firstLineChars="200" w:firstLine="560"/>
        <w:rPr>
          <w:rFonts w:eastAsia="仿宋_GB2312"/>
          <w:sz w:val="28"/>
          <w:szCs w:val="28"/>
        </w:rPr>
      </w:pPr>
      <w:r w:rsidRPr="00D710E9">
        <w:rPr>
          <w:rFonts w:eastAsia="仿宋_GB2312" w:hint="eastAsia"/>
          <w:sz w:val="28"/>
          <w:szCs w:val="28"/>
        </w:rPr>
        <w:t>凡有关执行本合同所发生的一切争执，应通过友好协商解决，如协商不成，应提交合同履行地人民法院解决。</w:t>
      </w:r>
    </w:p>
    <w:p w:rsidR="00B9168E" w:rsidRPr="00D710E9" w:rsidRDefault="00B9168E" w:rsidP="007315C0">
      <w:pPr>
        <w:ind w:firstLineChars="200" w:firstLine="562"/>
        <w:outlineLvl w:val="0"/>
        <w:rPr>
          <w:rFonts w:eastAsia="仿宋_GB2312"/>
          <w:b/>
          <w:sz w:val="28"/>
          <w:szCs w:val="28"/>
        </w:rPr>
      </w:pPr>
      <w:bookmarkStart w:id="209" w:name="_Toc444174895"/>
      <w:bookmarkStart w:id="210" w:name="_Toc497466796"/>
      <w:r w:rsidRPr="00D710E9">
        <w:rPr>
          <w:rFonts w:eastAsia="仿宋_GB2312" w:hint="eastAsia"/>
          <w:b/>
          <w:sz w:val="28"/>
          <w:szCs w:val="28"/>
        </w:rPr>
        <w:t>第十</w:t>
      </w:r>
      <w:r>
        <w:rPr>
          <w:rFonts w:eastAsia="仿宋_GB2312" w:hint="eastAsia"/>
          <w:b/>
          <w:sz w:val="28"/>
          <w:szCs w:val="28"/>
        </w:rPr>
        <w:t>二</w:t>
      </w:r>
      <w:r w:rsidRPr="00D710E9">
        <w:rPr>
          <w:rFonts w:eastAsia="仿宋_GB2312" w:hint="eastAsia"/>
          <w:b/>
          <w:sz w:val="28"/>
          <w:szCs w:val="28"/>
        </w:rPr>
        <w:t>条、其它</w:t>
      </w:r>
      <w:bookmarkEnd w:id="209"/>
      <w:bookmarkEnd w:id="210"/>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1</w:t>
      </w:r>
      <w:r w:rsidRPr="00D710E9">
        <w:rPr>
          <w:rFonts w:eastAsia="仿宋_GB2312" w:hint="eastAsia"/>
          <w:sz w:val="28"/>
          <w:szCs w:val="28"/>
        </w:rPr>
        <w:t>、本合同的有效期为本合同生效之日起至双方圆满履行完本合同的条款时止。</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2</w:t>
      </w:r>
      <w:r w:rsidRPr="00D710E9">
        <w:rPr>
          <w:rFonts w:eastAsia="仿宋_GB2312" w:hint="eastAsia"/>
          <w:sz w:val="28"/>
          <w:szCs w:val="28"/>
        </w:rPr>
        <w:t>、本合同任何内容的修改，须由甲、乙双方进行协商，并签订补充协议或书面文件，具有同等法律效力。</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3</w:t>
      </w:r>
      <w:r w:rsidRPr="00D710E9">
        <w:rPr>
          <w:rFonts w:eastAsia="仿宋_GB2312" w:hint="eastAsia"/>
          <w:sz w:val="28"/>
          <w:szCs w:val="28"/>
        </w:rPr>
        <w:t>、本合同一式</w:t>
      </w:r>
      <w:r w:rsidR="00D91BF1">
        <w:rPr>
          <w:rFonts w:eastAsia="仿宋_GB2312" w:hint="eastAsia"/>
          <w:sz w:val="28"/>
          <w:szCs w:val="28"/>
          <w:u w:val="single"/>
        </w:rPr>
        <w:t>伍</w:t>
      </w:r>
      <w:r w:rsidRPr="00D710E9">
        <w:rPr>
          <w:rFonts w:eastAsia="仿宋_GB2312" w:hint="eastAsia"/>
          <w:sz w:val="28"/>
          <w:szCs w:val="28"/>
        </w:rPr>
        <w:t>份，甲方执</w:t>
      </w:r>
      <w:r w:rsidR="00D91BF1">
        <w:rPr>
          <w:rFonts w:eastAsia="仿宋_GB2312" w:hint="eastAsia"/>
          <w:sz w:val="28"/>
          <w:szCs w:val="28"/>
          <w:u w:val="single"/>
        </w:rPr>
        <w:t>叁</w:t>
      </w:r>
      <w:r w:rsidRPr="00D710E9">
        <w:rPr>
          <w:rFonts w:eastAsia="仿宋_GB2312" w:hint="eastAsia"/>
          <w:sz w:val="28"/>
          <w:szCs w:val="28"/>
        </w:rPr>
        <w:t>份、乙方执</w:t>
      </w:r>
      <w:r w:rsidR="00D91BF1">
        <w:rPr>
          <w:rFonts w:eastAsia="仿宋_GB2312" w:hint="eastAsia"/>
          <w:sz w:val="28"/>
          <w:szCs w:val="28"/>
          <w:u w:val="single"/>
        </w:rPr>
        <w:t>贰</w:t>
      </w:r>
      <w:r w:rsidRPr="00D710E9">
        <w:rPr>
          <w:rFonts w:eastAsia="仿宋_GB2312" w:hint="eastAsia"/>
          <w:sz w:val="28"/>
          <w:szCs w:val="28"/>
        </w:rPr>
        <w:t>份，经双方签字、盖章后即时生效。</w:t>
      </w:r>
    </w:p>
    <w:p w:rsidR="00B9168E" w:rsidRPr="00D91BF1" w:rsidRDefault="00B9168E" w:rsidP="00B9168E">
      <w:pPr>
        <w:ind w:firstLineChars="200" w:firstLine="560"/>
        <w:rPr>
          <w:rFonts w:eastAsia="仿宋_GB2312"/>
          <w:sz w:val="28"/>
          <w:szCs w:val="28"/>
        </w:rPr>
      </w:pPr>
    </w:p>
    <w:p w:rsidR="00B9168E" w:rsidRPr="00D710E9" w:rsidRDefault="00B9168E" w:rsidP="00B9168E">
      <w:pPr>
        <w:rPr>
          <w:rFonts w:eastAsia="仿宋_GB2312"/>
          <w:sz w:val="28"/>
          <w:szCs w:val="28"/>
        </w:rPr>
      </w:pPr>
      <w:r w:rsidRPr="00D710E9">
        <w:rPr>
          <w:rFonts w:eastAsia="仿宋_GB2312" w:hint="eastAsia"/>
          <w:sz w:val="28"/>
          <w:szCs w:val="28"/>
        </w:rPr>
        <w:t>甲方（盖章）：乙方（盖章）：</w:t>
      </w:r>
    </w:p>
    <w:p w:rsidR="00B9168E" w:rsidRPr="00D710E9" w:rsidRDefault="00B9168E" w:rsidP="00B9168E">
      <w:pPr>
        <w:ind w:left="420"/>
        <w:rPr>
          <w:rFonts w:eastAsia="仿宋_GB2312"/>
          <w:sz w:val="28"/>
          <w:szCs w:val="28"/>
        </w:rPr>
      </w:pPr>
    </w:p>
    <w:p w:rsidR="00B9168E" w:rsidRPr="00D710E9" w:rsidRDefault="00B9168E" w:rsidP="00B9168E">
      <w:pPr>
        <w:rPr>
          <w:rFonts w:eastAsia="仿宋_GB2312"/>
          <w:sz w:val="28"/>
          <w:szCs w:val="28"/>
        </w:rPr>
      </w:pPr>
      <w:r w:rsidRPr="00D710E9">
        <w:rPr>
          <w:rFonts w:eastAsia="仿宋_GB2312" w:hint="eastAsia"/>
          <w:sz w:val="28"/>
          <w:szCs w:val="28"/>
        </w:rPr>
        <w:t>代表签字：代表签字：</w:t>
      </w:r>
    </w:p>
    <w:p w:rsidR="00B9168E" w:rsidRDefault="00B9168E" w:rsidP="00B9168E">
      <w:pPr>
        <w:rPr>
          <w:rFonts w:eastAsia="仿宋_GB2312"/>
          <w:sz w:val="28"/>
          <w:szCs w:val="28"/>
        </w:rPr>
      </w:pPr>
      <w:r w:rsidRPr="00D710E9">
        <w:rPr>
          <w:rFonts w:eastAsia="仿宋_GB2312" w:hint="eastAsia"/>
          <w:sz w:val="28"/>
          <w:szCs w:val="28"/>
        </w:rPr>
        <w:t>签订日期：年月日签订日期：年月日</w:t>
      </w:r>
    </w:p>
    <w:sectPr w:rsidR="00B9168E" w:rsidSect="00717FD5">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BA1" w:rsidRDefault="00FD2BA1">
      <w:r>
        <w:separator/>
      </w:r>
    </w:p>
  </w:endnote>
  <w:endnote w:type="continuationSeparator" w:id="1">
    <w:p w:rsidR="00FD2BA1" w:rsidRDefault="00FD2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Arial Unicode MS"/>
    <w:panose1 w:val="00000000000000000000"/>
    <w:charset w:val="86"/>
    <w:family w:val="roman"/>
    <w:notTrueType/>
    <w:pitch w:val="variable"/>
    <w:sig w:usb0="00000000" w:usb1="0A0F1810" w:usb2="00000016" w:usb3="00000000" w:csb0="00060007"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1335"/>
      <w:docPartObj>
        <w:docPartGallery w:val="Page Numbers (Bottom of Page)"/>
        <w:docPartUnique/>
      </w:docPartObj>
    </w:sdtPr>
    <w:sdtContent>
      <w:sdt>
        <w:sdtPr>
          <w:id w:val="18121334"/>
          <w:docPartObj>
            <w:docPartGallery w:val="Page Numbers (Top of Page)"/>
            <w:docPartUnique/>
          </w:docPartObj>
        </w:sdtPr>
        <w:sdtContent>
          <w:p w:rsidR="00E265A3" w:rsidRDefault="00D77919" w:rsidP="00B41D87">
            <w:pPr>
              <w:pStyle w:val="a4"/>
              <w:jc w:val="center"/>
            </w:pPr>
            <w:r>
              <w:rPr>
                <w:b/>
                <w:sz w:val="24"/>
                <w:szCs w:val="24"/>
              </w:rPr>
              <w:fldChar w:fldCharType="begin"/>
            </w:r>
            <w:r w:rsidR="00E265A3">
              <w:rPr>
                <w:b/>
              </w:rPr>
              <w:instrText>PAGE</w:instrText>
            </w:r>
            <w:r>
              <w:rPr>
                <w:b/>
                <w:sz w:val="24"/>
                <w:szCs w:val="24"/>
              </w:rPr>
              <w:fldChar w:fldCharType="separate"/>
            </w:r>
            <w:r w:rsidR="00A36D2F">
              <w:rPr>
                <w:b/>
                <w:noProof/>
              </w:rPr>
              <w:t>3</w:t>
            </w:r>
            <w:r>
              <w:rPr>
                <w:b/>
                <w:sz w:val="24"/>
                <w:szCs w:val="24"/>
              </w:rPr>
              <w:fldChar w:fldCharType="end"/>
            </w:r>
            <w:r w:rsidR="00E265A3">
              <w:rPr>
                <w:lang w:val="zh-CN"/>
              </w:rPr>
              <w:t xml:space="preserve"> / </w:t>
            </w:r>
            <w:r>
              <w:rPr>
                <w:b/>
                <w:sz w:val="24"/>
                <w:szCs w:val="24"/>
              </w:rPr>
              <w:fldChar w:fldCharType="begin"/>
            </w:r>
            <w:r w:rsidR="00E265A3">
              <w:rPr>
                <w:b/>
              </w:rPr>
              <w:instrText>NUMPAGES</w:instrText>
            </w:r>
            <w:r>
              <w:rPr>
                <w:b/>
                <w:sz w:val="24"/>
                <w:szCs w:val="24"/>
              </w:rPr>
              <w:fldChar w:fldCharType="separate"/>
            </w:r>
            <w:r w:rsidR="00A36D2F">
              <w:rPr>
                <w:b/>
                <w:noProof/>
              </w:rPr>
              <w:t>25</w:t>
            </w:r>
            <w:r>
              <w:rPr>
                <w:b/>
                <w:sz w:val="24"/>
                <w:szCs w:val="24"/>
              </w:rPr>
              <w:fldChar w:fldCharType="end"/>
            </w:r>
          </w:p>
        </w:sdtContent>
      </w:sdt>
    </w:sdtContent>
  </w:sdt>
  <w:p w:rsidR="00E265A3" w:rsidRDefault="00E265A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1333"/>
      <w:docPartObj>
        <w:docPartGallery w:val="Page Numbers (Bottom of Page)"/>
        <w:docPartUnique/>
      </w:docPartObj>
    </w:sdtPr>
    <w:sdtContent>
      <w:sdt>
        <w:sdtPr>
          <w:id w:val="98381352"/>
          <w:docPartObj>
            <w:docPartGallery w:val="Page Numbers (Top of Page)"/>
            <w:docPartUnique/>
          </w:docPartObj>
        </w:sdtPr>
        <w:sdtContent>
          <w:p w:rsidR="00E265A3" w:rsidRDefault="00D77919" w:rsidP="00B41D87">
            <w:pPr>
              <w:pStyle w:val="a4"/>
              <w:jc w:val="center"/>
            </w:pPr>
            <w:r>
              <w:rPr>
                <w:b/>
                <w:sz w:val="24"/>
                <w:szCs w:val="24"/>
              </w:rPr>
              <w:fldChar w:fldCharType="begin"/>
            </w:r>
            <w:r w:rsidR="00E265A3">
              <w:rPr>
                <w:b/>
              </w:rPr>
              <w:instrText>PAGE</w:instrText>
            </w:r>
            <w:r>
              <w:rPr>
                <w:b/>
                <w:sz w:val="24"/>
                <w:szCs w:val="24"/>
              </w:rPr>
              <w:fldChar w:fldCharType="separate"/>
            </w:r>
            <w:r w:rsidR="00A36D2F">
              <w:rPr>
                <w:b/>
                <w:noProof/>
              </w:rPr>
              <w:t>1</w:t>
            </w:r>
            <w:r>
              <w:rPr>
                <w:b/>
                <w:sz w:val="24"/>
                <w:szCs w:val="24"/>
              </w:rPr>
              <w:fldChar w:fldCharType="end"/>
            </w:r>
            <w:r w:rsidR="00E265A3">
              <w:rPr>
                <w:lang w:val="zh-CN"/>
              </w:rPr>
              <w:t xml:space="preserve"> / </w:t>
            </w:r>
            <w:r>
              <w:rPr>
                <w:b/>
                <w:sz w:val="24"/>
                <w:szCs w:val="24"/>
              </w:rPr>
              <w:fldChar w:fldCharType="begin"/>
            </w:r>
            <w:r w:rsidR="00E265A3">
              <w:rPr>
                <w:b/>
              </w:rPr>
              <w:instrText>NUMPAGES</w:instrText>
            </w:r>
            <w:r>
              <w:rPr>
                <w:b/>
                <w:sz w:val="24"/>
                <w:szCs w:val="24"/>
              </w:rPr>
              <w:fldChar w:fldCharType="separate"/>
            </w:r>
            <w:r w:rsidR="00A36D2F">
              <w:rPr>
                <w:b/>
                <w:noProof/>
              </w:rPr>
              <w:t>4</w:t>
            </w:r>
            <w:r>
              <w:rPr>
                <w:b/>
                <w:sz w:val="24"/>
                <w:szCs w:val="24"/>
              </w:rPr>
              <w:fldChar w:fldCharType="end"/>
            </w:r>
          </w:p>
        </w:sdtContent>
      </w:sdt>
    </w:sdtContent>
  </w:sdt>
  <w:p w:rsidR="00E265A3" w:rsidRDefault="00E265A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5A3" w:rsidRDefault="00D77919">
    <w:pPr>
      <w:pStyle w:val="a4"/>
      <w:jc w:val="center"/>
    </w:pPr>
    <w:r>
      <w:rPr>
        <w:b/>
        <w:sz w:val="24"/>
        <w:szCs w:val="24"/>
      </w:rPr>
      <w:fldChar w:fldCharType="begin"/>
    </w:r>
    <w:r w:rsidR="00E265A3">
      <w:rPr>
        <w:b/>
      </w:rPr>
      <w:instrText>PAGE</w:instrText>
    </w:r>
    <w:r>
      <w:rPr>
        <w:b/>
        <w:sz w:val="24"/>
        <w:szCs w:val="24"/>
      </w:rPr>
      <w:fldChar w:fldCharType="separate"/>
    </w:r>
    <w:r w:rsidR="00A36D2F">
      <w:rPr>
        <w:b/>
        <w:noProof/>
      </w:rPr>
      <w:t>25</w:t>
    </w:r>
    <w:r>
      <w:rPr>
        <w:b/>
        <w:sz w:val="24"/>
        <w:szCs w:val="24"/>
      </w:rPr>
      <w:fldChar w:fldCharType="end"/>
    </w:r>
    <w:r w:rsidR="00E265A3">
      <w:rPr>
        <w:lang w:val="zh-CN"/>
      </w:rPr>
      <w:t xml:space="preserve"> / </w:t>
    </w:r>
    <w:r>
      <w:rPr>
        <w:b/>
        <w:sz w:val="24"/>
        <w:szCs w:val="24"/>
      </w:rPr>
      <w:fldChar w:fldCharType="begin"/>
    </w:r>
    <w:r w:rsidR="00E265A3">
      <w:rPr>
        <w:b/>
      </w:rPr>
      <w:instrText>NUMPAGES</w:instrText>
    </w:r>
    <w:r>
      <w:rPr>
        <w:b/>
        <w:sz w:val="24"/>
        <w:szCs w:val="24"/>
      </w:rPr>
      <w:fldChar w:fldCharType="separate"/>
    </w:r>
    <w:r w:rsidR="00A36D2F">
      <w:rPr>
        <w:b/>
        <w:noProof/>
      </w:rPr>
      <w:t>25</w:t>
    </w:r>
    <w:r>
      <w:rPr>
        <w:b/>
        <w:sz w:val="24"/>
        <w:szCs w:val="24"/>
      </w:rPr>
      <w:fldChar w:fldCharType="end"/>
    </w:r>
  </w:p>
  <w:p w:rsidR="00E265A3" w:rsidRDefault="00E265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BA1" w:rsidRDefault="00FD2BA1">
      <w:r>
        <w:separator/>
      </w:r>
    </w:p>
  </w:footnote>
  <w:footnote w:type="continuationSeparator" w:id="1">
    <w:p w:rsidR="00FD2BA1" w:rsidRDefault="00FD2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5A3" w:rsidRDefault="00E265A3">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45C6"/>
    <w:multiLevelType w:val="multilevel"/>
    <w:tmpl w:val="0B1145C6"/>
    <w:lvl w:ilvl="0">
      <w:start w:val="1"/>
      <w:numFmt w:val="chineseCountingThousand"/>
      <w:lvlText w:val="%1、"/>
      <w:lvlJc w:val="left"/>
      <w:pPr>
        <w:ind w:left="987"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9">
    <w:nsid w:val="274A74F5"/>
    <w:multiLevelType w:val="singleLevel"/>
    <w:tmpl w:val="274A74F5"/>
    <w:lvl w:ilvl="0">
      <w:start w:val="1"/>
      <w:numFmt w:val="decimal"/>
      <w:pStyle w:val="1"/>
      <w:lvlText w:val="（%1）"/>
      <w:lvlJc w:val="left"/>
      <w:pPr>
        <w:tabs>
          <w:tab w:val="left" w:pos="1254"/>
        </w:tabs>
        <w:ind w:left="1254" w:hanging="750"/>
      </w:pPr>
      <w:rPr>
        <w:rFonts w:hint="eastAsia"/>
      </w:rPr>
    </w:lvl>
  </w:abstractNum>
  <w:abstractNum w:abstractNumId="10">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2">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5">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6">
    <w:nsid w:val="4AB3009B"/>
    <w:multiLevelType w:val="multilevel"/>
    <w:tmpl w:val="F1480C90"/>
    <w:lvl w:ilvl="0">
      <w:start w:val="1"/>
      <w:numFmt w:val="chineseCountingThousand"/>
      <w:lvlText w:val="(%1)"/>
      <w:lvlJc w:val="left"/>
      <w:pPr>
        <w:ind w:left="846" w:hanging="420"/>
      </w:pPr>
      <w:rPr>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7">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8">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19">
    <w:nsid w:val="54A465CB"/>
    <w:multiLevelType w:val="multilevel"/>
    <w:tmpl w:val="54A465CB"/>
    <w:lvl w:ilvl="0">
      <w:start w:val="1"/>
      <w:numFmt w:val="japaneseCounting"/>
      <w:lvlText w:val="第%1章"/>
      <w:lvlJc w:val="left"/>
      <w:pPr>
        <w:ind w:left="4728"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1">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5">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C72792C"/>
    <w:multiLevelType w:val="hybridMultilevel"/>
    <w:tmpl w:val="71C634D4"/>
    <w:lvl w:ilvl="0" w:tplc="5DF4D838">
      <w:start w:val="1"/>
      <w:numFmt w:val="japaneseCounting"/>
      <w:lvlText w:val="(%1)"/>
      <w:lvlJc w:val="left"/>
      <w:pPr>
        <w:ind w:left="1040" w:hanging="4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6"/>
  </w:num>
  <w:num w:numId="3">
    <w:abstractNumId w:val="7"/>
  </w:num>
  <w:num w:numId="4">
    <w:abstractNumId w:val="19"/>
  </w:num>
  <w:num w:numId="5">
    <w:abstractNumId w:val="20"/>
  </w:num>
  <w:num w:numId="6">
    <w:abstractNumId w:val="4"/>
  </w:num>
  <w:num w:numId="7">
    <w:abstractNumId w:val="1"/>
  </w:num>
  <w:num w:numId="8">
    <w:abstractNumId w:val="13"/>
  </w:num>
  <w:num w:numId="9">
    <w:abstractNumId w:val="17"/>
  </w:num>
  <w:num w:numId="10">
    <w:abstractNumId w:val="2"/>
  </w:num>
  <w:num w:numId="11">
    <w:abstractNumId w:val="24"/>
  </w:num>
  <w:num w:numId="12">
    <w:abstractNumId w:val="3"/>
  </w:num>
  <w:num w:numId="13">
    <w:abstractNumId w:val="23"/>
  </w:num>
  <w:num w:numId="14">
    <w:abstractNumId w:val="8"/>
  </w:num>
  <w:num w:numId="15">
    <w:abstractNumId w:val="15"/>
  </w:num>
  <w:num w:numId="16">
    <w:abstractNumId w:val="26"/>
  </w:num>
  <w:num w:numId="17">
    <w:abstractNumId w:val="12"/>
  </w:num>
  <w:num w:numId="18">
    <w:abstractNumId w:val="0"/>
  </w:num>
  <w:num w:numId="19">
    <w:abstractNumId w:val="29"/>
  </w:num>
  <w:num w:numId="20">
    <w:abstractNumId w:val="21"/>
  </w:num>
  <w:num w:numId="21">
    <w:abstractNumId w:val="14"/>
  </w:num>
  <w:num w:numId="22">
    <w:abstractNumId w:val="27"/>
  </w:num>
  <w:num w:numId="23">
    <w:abstractNumId w:val="5"/>
  </w:num>
  <w:num w:numId="24">
    <w:abstractNumId w:val="25"/>
  </w:num>
  <w:num w:numId="25">
    <w:abstractNumId w:val="22"/>
  </w:num>
  <w:num w:numId="26">
    <w:abstractNumId w:val="18"/>
  </w:num>
  <w:num w:numId="27">
    <w:abstractNumId w:val="11"/>
  </w:num>
  <w:num w:numId="28">
    <w:abstractNumId w:val="10"/>
  </w:num>
  <w:num w:numId="29">
    <w:abstractNumId w:val="9"/>
  </w:num>
  <w:num w:numId="30">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301C"/>
    <w:rsid w:val="00007388"/>
    <w:rsid w:val="0000750E"/>
    <w:rsid w:val="00010EC3"/>
    <w:rsid w:val="00020E4E"/>
    <w:rsid w:val="00026370"/>
    <w:rsid w:val="000309AF"/>
    <w:rsid w:val="00047A19"/>
    <w:rsid w:val="00054866"/>
    <w:rsid w:val="00067ADE"/>
    <w:rsid w:val="0007233C"/>
    <w:rsid w:val="00074B32"/>
    <w:rsid w:val="000760FA"/>
    <w:rsid w:val="000842D1"/>
    <w:rsid w:val="00090093"/>
    <w:rsid w:val="00091073"/>
    <w:rsid w:val="00093B53"/>
    <w:rsid w:val="00097E64"/>
    <w:rsid w:val="000A196C"/>
    <w:rsid w:val="000A49F7"/>
    <w:rsid w:val="000A4A64"/>
    <w:rsid w:val="000A5938"/>
    <w:rsid w:val="000A7471"/>
    <w:rsid w:val="000B0089"/>
    <w:rsid w:val="000C0EE9"/>
    <w:rsid w:val="000C5F2C"/>
    <w:rsid w:val="000D042B"/>
    <w:rsid w:val="000D1C86"/>
    <w:rsid w:val="000D5343"/>
    <w:rsid w:val="000E01E7"/>
    <w:rsid w:val="000E3E91"/>
    <w:rsid w:val="00104ADE"/>
    <w:rsid w:val="001114EE"/>
    <w:rsid w:val="00116503"/>
    <w:rsid w:val="00117AA3"/>
    <w:rsid w:val="0012208F"/>
    <w:rsid w:val="00122C3B"/>
    <w:rsid w:val="0012316B"/>
    <w:rsid w:val="001272B0"/>
    <w:rsid w:val="001312DE"/>
    <w:rsid w:val="001336AF"/>
    <w:rsid w:val="00133D50"/>
    <w:rsid w:val="00134896"/>
    <w:rsid w:val="001402E9"/>
    <w:rsid w:val="00144B7D"/>
    <w:rsid w:val="0014534E"/>
    <w:rsid w:val="00150571"/>
    <w:rsid w:val="00151709"/>
    <w:rsid w:val="00160092"/>
    <w:rsid w:val="00160391"/>
    <w:rsid w:val="0017121D"/>
    <w:rsid w:val="0017548F"/>
    <w:rsid w:val="00180B7C"/>
    <w:rsid w:val="00181359"/>
    <w:rsid w:val="00182F99"/>
    <w:rsid w:val="00183699"/>
    <w:rsid w:val="00191686"/>
    <w:rsid w:val="00195EDD"/>
    <w:rsid w:val="001977A2"/>
    <w:rsid w:val="001A0637"/>
    <w:rsid w:val="001B08F6"/>
    <w:rsid w:val="001B35D0"/>
    <w:rsid w:val="001B3940"/>
    <w:rsid w:val="001C0532"/>
    <w:rsid w:val="001C164A"/>
    <w:rsid w:val="001C2B04"/>
    <w:rsid w:val="001C3FC0"/>
    <w:rsid w:val="001C69C0"/>
    <w:rsid w:val="001D203E"/>
    <w:rsid w:val="001D28D9"/>
    <w:rsid w:val="001D3313"/>
    <w:rsid w:val="001D57C4"/>
    <w:rsid w:val="001D76B3"/>
    <w:rsid w:val="001E0B10"/>
    <w:rsid w:val="001E2144"/>
    <w:rsid w:val="001E5FC2"/>
    <w:rsid w:val="001E65CB"/>
    <w:rsid w:val="001E7989"/>
    <w:rsid w:val="001F30BE"/>
    <w:rsid w:val="001F450E"/>
    <w:rsid w:val="00200BC1"/>
    <w:rsid w:val="00201A48"/>
    <w:rsid w:val="00201B02"/>
    <w:rsid w:val="00202420"/>
    <w:rsid w:val="00202C2B"/>
    <w:rsid w:val="002067BA"/>
    <w:rsid w:val="00211114"/>
    <w:rsid w:val="002124D5"/>
    <w:rsid w:val="002125C1"/>
    <w:rsid w:val="002132B8"/>
    <w:rsid w:val="00214FDC"/>
    <w:rsid w:val="00235A73"/>
    <w:rsid w:val="00247E78"/>
    <w:rsid w:val="002501AF"/>
    <w:rsid w:val="00252766"/>
    <w:rsid w:val="00254865"/>
    <w:rsid w:val="002548B2"/>
    <w:rsid w:val="00261EEB"/>
    <w:rsid w:val="00263A5B"/>
    <w:rsid w:val="00267472"/>
    <w:rsid w:val="002731E9"/>
    <w:rsid w:val="002762BA"/>
    <w:rsid w:val="0027749D"/>
    <w:rsid w:val="00280575"/>
    <w:rsid w:val="00286177"/>
    <w:rsid w:val="00295235"/>
    <w:rsid w:val="00297CAA"/>
    <w:rsid w:val="002A02E6"/>
    <w:rsid w:val="002A324A"/>
    <w:rsid w:val="002A449B"/>
    <w:rsid w:val="002A6A7C"/>
    <w:rsid w:val="002B395B"/>
    <w:rsid w:val="002B4125"/>
    <w:rsid w:val="002B5F7B"/>
    <w:rsid w:val="002C09F4"/>
    <w:rsid w:val="002C420C"/>
    <w:rsid w:val="002C48BF"/>
    <w:rsid w:val="002D0AD1"/>
    <w:rsid w:val="002D1629"/>
    <w:rsid w:val="002D664B"/>
    <w:rsid w:val="002E1C9B"/>
    <w:rsid w:val="002E57E6"/>
    <w:rsid w:val="002E6007"/>
    <w:rsid w:val="002F1A92"/>
    <w:rsid w:val="002F1E28"/>
    <w:rsid w:val="002F3DD2"/>
    <w:rsid w:val="002F542B"/>
    <w:rsid w:val="003025CE"/>
    <w:rsid w:val="00302C30"/>
    <w:rsid w:val="00304386"/>
    <w:rsid w:val="003046CB"/>
    <w:rsid w:val="00310F18"/>
    <w:rsid w:val="00311F26"/>
    <w:rsid w:val="00313108"/>
    <w:rsid w:val="003155F7"/>
    <w:rsid w:val="003228F4"/>
    <w:rsid w:val="00325A32"/>
    <w:rsid w:val="00326AB0"/>
    <w:rsid w:val="00326FF1"/>
    <w:rsid w:val="00330699"/>
    <w:rsid w:val="00331365"/>
    <w:rsid w:val="00333202"/>
    <w:rsid w:val="00340F54"/>
    <w:rsid w:val="00341BAD"/>
    <w:rsid w:val="00350DDF"/>
    <w:rsid w:val="00352CAD"/>
    <w:rsid w:val="0035329A"/>
    <w:rsid w:val="003565F9"/>
    <w:rsid w:val="003634EE"/>
    <w:rsid w:val="00365B98"/>
    <w:rsid w:val="00366E67"/>
    <w:rsid w:val="00373F95"/>
    <w:rsid w:val="0038086B"/>
    <w:rsid w:val="00384CA0"/>
    <w:rsid w:val="0038509C"/>
    <w:rsid w:val="00387DE2"/>
    <w:rsid w:val="003906C7"/>
    <w:rsid w:val="00392468"/>
    <w:rsid w:val="00393A2A"/>
    <w:rsid w:val="00395107"/>
    <w:rsid w:val="00395AD4"/>
    <w:rsid w:val="003B72B2"/>
    <w:rsid w:val="003C7313"/>
    <w:rsid w:val="003D0F3F"/>
    <w:rsid w:val="003D4988"/>
    <w:rsid w:val="003D5F71"/>
    <w:rsid w:val="003E28AC"/>
    <w:rsid w:val="003E46CE"/>
    <w:rsid w:val="003E5B98"/>
    <w:rsid w:val="003E5EDF"/>
    <w:rsid w:val="003F5773"/>
    <w:rsid w:val="0040345E"/>
    <w:rsid w:val="00420F3D"/>
    <w:rsid w:val="00424B6E"/>
    <w:rsid w:val="00426D98"/>
    <w:rsid w:val="00432C2B"/>
    <w:rsid w:val="004338AC"/>
    <w:rsid w:val="004545D5"/>
    <w:rsid w:val="004655F7"/>
    <w:rsid w:val="00467045"/>
    <w:rsid w:val="00477D1B"/>
    <w:rsid w:val="00480DDD"/>
    <w:rsid w:val="00482875"/>
    <w:rsid w:val="0049292C"/>
    <w:rsid w:val="0049333A"/>
    <w:rsid w:val="0049521C"/>
    <w:rsid w:val="00495BB4"/>
    <w:rsid w:val="00495F9E"/>
    <w:rsid w:val="004A011B"/>
    <w:rsid w:val="004B0698"/>
    <w:rsid w:val="004B16AE"/>
    <w:rsid w:val="004B6F79"/>
    <w:rsid w:val="004C38F1"/>
    <w:rsid w:val="004C40D8"/>
    <w:rsid w:val="004C6D45"/>
    <w:rsid w:val="004D02A7"/>
    <w:rsid w:val="004D18B3"/>
    <w:rsid w:val="004E555B"/>
    <w:rsid w:val="004E7359"/>
    <w:rsid w:val="004E73A7"/>
    <w:rsid w:val="004F3205"/>
    <w:rsid w:val="00506096"/>
    <w:rsid w:val="0050799A"/>
    <w:rsid w:val="0051522B"/>
    <w:rsid w:val="00517E62"/>
    <w:rsid w:val="00524D0A"/>
    <w:rsid w:val="005359AE"/>
    <w:rsid w:val="00536BF4"/>
    <w:rsid w:val="0054041F"/>
    <w:rsid w:val="00545891"/>
    <w:rsid w:val="00552D92"/>
    <w:rsid w:val="005553BE"/>
    <w:rsid w:val="0056287A"/>
    <w:rsid w:val="005657D9"/>
    <w:rsid w:val="00573BE9"/>
    <w:rsid w:val="00573FC9"/>
    <w:rsid w:val="00576FCA"/>
    <w:rsid w:val="005835E3"/>
    <w:rsid w:val="00590587"/>
    <w:rsid w:val="005A30D8"/>
    <w:rsid w:val="005A367D"/>
    <w:rsid w:val="005A6E8E"/>
    <w:rsid w:val="005A7930"/>
    <w:rsid w:val="005C4AB8"/>
    <w:rsid w:val="005D60CE"/>
    <w:rsid w:val="005E25F4"/>
    <w:rsid w:val="005E55F7"/>
    <w:rsid w:val="005F2C69"/>
    <w:rsid w:val="005F7DCB"/>
    <w:rsid w:val="006003CD"/>
    <w:rsid w:val="00602565"/>
    <w:rsid w:val="00607800"/>
    <w:rsid w:val="006101CA"/>
    <w:rsid w:val="006125C2"/>
    <w:rsid w:val="00613894"/>
    <w:rsid w:val="0061470B"/>
    <w:rsid w:val="00615A80"/>
    <w:rsid w:val="00622D9C"/>
    <w:rsid w:val="00623A75"/>
    <w:rsid w:val="00631451"/>
    <w:rsid w:val="00634C5E"/>
    <w:rsid w:val="00635717"/>
    <w:rsid w:val="006465C0"/>
    <w:rsid w:val="00647452"/>
    <w:rsid w:val="006520C5"/>
    <w:rsid w:val="006565D4"/>
    <w:rsid w:val="00662F2E"/>
    <w:rsid w:val="00663B97"/>
    <w:rsid w:val="00666317"/>
    <w:rsid w:val="00670C95"/>
    <w:rsid w:val="0068024C"/>
    <w:rsid w:val="006810D6"/>
    <w:rsid w:val="00692950"/>
    <w:rsid w:val="006952DC"/>
    <w:rsid w:val="006A15F0"/>
    <w:rsid w:val="006A3477"/>
    <w:rsid w:val="006B3B0F"/>
    <w:rsid w:val="006C07B3"/>
    <w:rsid w:val="006C0B77"/>
    <w:rsid w:val="006C3525"/>
    <w:rsid w:val="006C671F"/>
    <w:rsid w:val="006D5533"/>
    <w:rsid w:val="006D6593"/>
    <w:rsid w:val="006E03D9"/>
    <w:rsid w:val="006E1AD8"/>
    <w:rsid w:val="006E303C"/>
    <w:rsid w:val="006E7FA2"/>
    <w:rsid w:val="006E7FFA"/>
    <w:rsid w:val="006F4F6F"/>
    <w:rsid w:val="006F5923"/>
    <w:rsid w:val="007038F7"/>
    <w:rsid w:val="0070628C"/>
    <w:rsid w:val="007101A2"/>
    <w:rsid w:val="00710BAB"/>
    <w:rsid w:val="007113C3"/>
    <w:rsid w:val="00711D41"/>
    <w:rsid w:val="00714B0D"/>
    <w:rsid w:val="00717FD5"/>
    <w:rsid w:val="00723938"/>
    <w:rsid w:val="0072558C"/>
    <w:rsid w:val="00726A6F"/>
    <w:rsid w:val="007315C0"/>
    <w:rsid w:val="0073299F"/>
    <w:rsid w:val="00732BA0"/>
    <w:rsid w:val="00733BA0"/>
    <w:rsid w:val="00733CA2"/>
    <w:rsid w:val="00734C05"/>
    <w:rsid w:val="00736E1E"/>
    <w:rsid w:val="00743371"/>
    <w:rsid w:val="0075162A"/>
    <w:rsid w:val="00764954"/>
    <w:rsid w:val="0077265E"/>
    <w:rsid w:val="0077512C"/>
    <w:rsid w:val="0077752B"/>
    <w:rsid w:val="007837C2"/>
    <w:rsid w:val="00783A3E"/>
    <w:rsid w:val="00792F99"/>
    <w:rsid w:val="00794273"/>
    <w:rsid w:val="007A2129"/>
    <w:rsid w:val="007A3752"/>
    <w:rsid w:val="007A3A83"/>
    <w:rsid w:val="007A60A9"/>
    <w:rsid w:val="007A7BEA"/>
    <w:rsid w:val="007B013B"/>
    <w:rsid w:val="007B52C2"/>
    <w:rsid w:val="007C0A24"/>
    <w:rsid w:val="007C1B4B"/>
    <w:rsid w:val="007D08E0"/>
    <w:rsid w:val="007D4DE2"/>
    <w:rsid w:val="007D4F19"/>
    <w:rsid w:val="007D530E"/>
    <w:rsid w:val="007D78B0"/>
    <w:rsid w:val="007E1712"/>
    <w:rsid w:val="007E1B80"/>
    <w:rsid w:val="007F20D3"/>
    <w:rsid w:val="007F6343"/>
    <w:rsid w:val="00810DEC"/>
    <w:rsid w:val="00822AF3"/>
    <w:rsid w:val="008364E6"/>
    <w:rsid w:val="00836DBE"/>
    <w:rsid w:val="00836ECE"/>
    <w:rsid w:val="008412FA"/>
    <w:rsid w:val="00847291"/>
    <w:rsid w:val="00853526"/>
    <w:rsid w:val="0086144B"/>
    <w:rsid w:val="0086239B"/>
    <w:rsid w:val="0087067C"/>
    <w:rsid w:val="00871AA7"/>
    <w:rsid w:val="00874962"/>
    <w:rsid w:val="008950AE"/>
    <w:rsid w:val="008A0526"/>
    <w:rsid w:val="008A337F"/>
    <w:rsid w:val="008A5017"/>
    <w:rsid w:val="008A55EF"/>
    <w:rsid w:val="008A616D"/>
    <w:rsid w:val="008A664F"/>
    <w:rsid w:val="008A6CC5"/>
    <w:rsid w:val="008B450C"/>
    <w:rsid w:val="008B4565"/>
    <w:rsid w:val="008B7476"/>
    <w:rsid w:val="008C13E3"/>
    <w:rsid w:val="008C76F3"/>
    <w:rsid w:val="008D7D7D"/>
    <w:rsid w:val="008E1CC3"/>
    <w:rsid w:val="008E5520"/>
    <w:rsid w:val="008F53C3"/>
    <w:rsid w:val="008F5DB5"/>
    <w:rsid w:val="00900C95"/>
    <w:rsid w:val="009064AE"/>
    <w:rsid w:val="00915449"/>
    <w:rsid w:val="00917F6C"/>
    <w:rsid w:val="009219F7"/>
    <w:rsid w:val="00926E42"/>
    <w:rsid w:val="00935100"/>
    <w:rsid w:val="0094060D"/>
    <w:rsid w:val="00941129"/>
    <w:rsid w:val="009413DC"/>
    <w:rsid w:val="009434C7"/>
    <w:rsid w:val="00946473"/>
    <w:rsid w:val="00950F2F"/>
    <w:rsid w:val="00961E41"/>
    <w:rsid w:val="00962E68"/>
    <w:rsid w:val="009716F8"/>
    <w:rsid w:val="009760B7"/>
    <w:rsid w:val="00976BA6"/>
    <w:rsid w:val="00977DEC"/>
    <w:rsid w:val="00977FEC"/>
    <w:rsid w:val="0098045D"/>
    <w:rsid w:val="00980529"/>
    <w:rsid w:val="00980FE2"/>
    <w:rsid w:val="009812BB"/>
    <w:rsid w:val="009840B5"/>
    <w:rsid w:val="00990348"/>
    <w:rsid w:val="009903D4"/>
    <w:rsid w:val="009924A1"/>
    <w:rsid w:val="00993EA4"/>
    <w:rsid w:val="009A28A4"/>
    <w:rsid w:val="009A35EB"/>
    <w:rsid w:val="009A4E77"/>
    <w:rsid w:val="009B6F68"/>
    <w:rsid w:val="009C0B42"/>
    <w:rsid w:val="009C2AF9"/>
    <w:rsid w:val="009C6282"/>
    <w:rsid w:val="009D2949"/>
    <w:rsid w:val="009D51E1"/>
    <w:rsid w:val="009E155E"/>
    <w:rsid w:val="009E7FE6"/>
    <w:rsid w:val="009F21C0"/>
    <w:rsid w:val="009F2ADE"/>
    <w:rsid w:val="009F2BED"/>
    <w:rsid w:val="009F2EEB"/>
    <w:rsid w:val="009F3207"/>
    <w:rsid w:val="009F429C"/>
    <w:rsid w:val="009F6839"/>
    <w:rsid w:val="009F7FA0"/>
    <w:rsid w:val="00A10617"/>
    <w:rsid w:val="00A26709"/>
    <w:rsid w:val="00A268D3"/>
    <w:rsid w:val="00A36D2F"/>
    <w:rsid w:val="00A43BD8"/>
    <w:rsid w:val="00A50668"/>
    <w:rsid w:val="00A66C1A"/>
    <w:rsid w:val="00A6786E"/>
    <w:rsid w:val="00A6797E"/>
    <w:rsid w:val="00A704C7"/>
    <w:rsid w:val="00A7446B"/>
    <w:rsid w:val="00A808D8"/>
    <w:rsid w:val="00A83F65"/>
    <w:rsid w:val="00A85D42"/>
    <w:rsid w:val="00A91710"/>
    <w:rsid w:val="00A935C4"/>
    <w:rsid w:val="00A94140"/>
    <w:rsid w:val="00A94ABD"/>
    <w:rsid w:val="00A9671C"/>
    <w:rsid w:val="00A97FC8"/>
    <w:rsid w:val="00AA0E87"/>
    <w:rsid w:val="00AA6711"/>
    <w:rsid w:val="00AA67F1"/>
    <w:rsid w:val="00AA6B71"/>
    <w:rsid w:val="00AC3548"/>
    <w:rsid w:val="00AC544E"/>
    <w:rsid w:val="00AC6EC5"/>
    <w:rsid w:val="00AD3846"/>
    <w:rsid w:val="00AD4C4B"/>
    <w:rsid w:val="00AD7813"/>
    <w:rsid w:val="00AF667E"/>
    <w:rsid w:val="00B00EDC"/>
    <w:rsid w:val="00B0192B"/>
    <w:rsid w:val="00B06B50"/>
    <w:rsid w:val="00B076BE"/>
    <w:rsid w:val="00B079B4"/>
    <w:rsid w:val="00B1386A"/>
    <w:rsid w:val="00B150DA"/>
    <w:rsid w:val="00B1695C"/>
    <w:rsid w:val="00B26C79"/>
    <w:rsid w:val="00B350C0"/>
    <w:rsid w:val="00B403D9"/>
    <w:rsid w:val="00B40783"/>
    <w:rsid w:val="00B418E4"/>
    <w:rsid w:val="00B41D87"/>
    <w:rsid w:val="00B43D3A"/>
    <w:rsid w:val="00B469D8"/>
    <w:rsid w:val="00B53EA4"/>
    <w:rsid w:val="00B55F9F"/>
    <w:rsid w:val="00B56EB7"/>
    <w:rsid w:val="00B57AB8"/>
    <w:rsid w:val="00B57DB9"/>
    <w:rsid w:val="00B6088B"/>
    <w:rsid w:val="00B67395"/>
    <w:rsid w:val="00B71AA9"/>
    <w:rsid w:val="00B71D5B"/>
    <w:rsid w:val="00B75F03"/>
    <w:rsid w:val="00B75F55"/>
    <w:rsid w:val="00B77014"/>
    <w:rsid w:val="00B90487"/>
    <w:rsid w:val="00B9168E"/>
    <w:rsid w:val="00B91941"/>
    <w:rsid w:val="00B927BC"/>
    <w:rsid w:val="00BA16E3"/>
    <w:rsid w:val="00BA282F"/>
    <w:rsid w:val="00BC0880"/>
    <w:rsid w:val="00BC17BC"/>
    <w:rsid w:val="00BC22A9"/>
    <w:rsid w:val="00BC5423"/>
    <w:rsid w:val="00BC6E7B"/>
    <w:rsid w:val="00BD0949"/>
    <w:rsid w:val="00BD53C2"/>
    <w:rsid w:val="00BE148E"/>
    <w:rsid w:val="00BE31C7"/>
    <w:rsid w:val="00BE70CB"/>
    <w:rsid w:val="00BF2445"/>
    <w:rsid w:val="00BF4380"/>
    <w:rsid w:val="00BF4D88"/>
    <w:rsid w:val="00BF50F4"/>
    <w:rsid w:val="00BF6BD9"/>
    <w:rsid w:val="00BF6DE1"/>
    <w:rsid w:val="00C02186"/>
    <w:rsid w:val="00C06486"/>
    <w:rsid w:val="00C06B08"/>
    <w:rsid w:val="00C077E1"/>
    <w:rsid w:val="00C10586"/>
    <w:rsid w:val="00C11C07"/>
    <w:rsid w:val="00C14123"/>
    <w:rsid w:val="00C16F76"/>
    <w:rsid w:val="00C3486A"/>
    <w:rsid w:val="00C35AD8"/>
    <w:rsid w:val="00C41E5D"/>
    <w:rsid w:val="00C426A8"/>
    <w:rsid w:val="00C43730"/>
    <w:rsid w:val="00C5264D"/>
    <w:rsid w:val="00C55707"/>
    <w:rsid w:val="00C563BC"/>
    <w:rsid w:val="00C6095A"/>
    <w:rsid w:val="00C61BFD"/>
    <w:rsid w:val="00C65203"/>
    <w:rsid w:val="00C73E1A"/>
    <w:rsid w:val="00C73FBF"/>
    <w:rsid w:val="00C761C4"/>
    <w:rsid w:val="00C76F26"/>
    <w:rsid w:val="00C87354"/>
    <w:rsid w:val="00C87E06"/>
    <w:rsid w:val="00C934FF"/>
    <w:rsid w:val="00C95F93"/>
    <w:rsid w:val="00CA045F"/>
    <w:rsid w:val="00CA725B"/>
    <w:rsid w:val="00CB3B5D"/>
    <w:rsid w:val="00CC42F9"/>
    <w:rsid w:val="00CC59BB"/>
    <w:rsid w:val="00CC6359"/>
    <w:rsid w:val="00CC7A63"/>
    <w:rsid w:val="00CD0024"/>
    <w:rsid w:val="00CD08EB"/>
    <w:rsid w:val="00CD4575"/>
    <w:rsid w:val="00CD64DE"/>
    <w:rsid w:val="00CE0CD3"/>
    <w:rsid w:val="00CE59B7"/>
    <w:rsid w:val="00CF071F"/>
    <w:rsid w:val="00CF0EFA"/>
    <w:rsid w:val="00CF12C4"/>
    <w:rsid w:val="00CF26FD"/>
    <w:rsid w:val="00CF27E5"/>
    <w:rsid w:val="00CF4040"/>
    <w:rsid w:val="00D07153"/>
    <w:rsid w:val="00D140A4"/>
    <w:rsid w:val="00D14688"/>
    <w:rsid w:val="00D1706A"/>
    <w:rsid w:val="00D206EE"/>
    <w:rsid w:val="00D24AEA"/>
    <w:rsid w:val="00D25B1A"/>
    <w:rsid w:val="00D3058D"/>
    <w:rsid w:val="00D31D6C"/>
    <w:rsid w:val="00D40899"/>
    <w:rsid w:val="00D42CF8"/>
    <w:rsid w:val="00D455A5"/>
    <w:rsid w:val="00D633C3"/>
    <w:rsid w:val="00D647E6"/>
    <w:rsid w:val="00D6784E"/>
    <w:rsid w:val="00D7120D"/>
    <w:rsid w:val="00D77919"/>
    <w:rsid w:val="00D80D04"/>
    <w:rsid w:val="00D8481B"/>
    <w:rsid w:val="00D86598"/>
    <w:rsid w:val="00D86E46"/>
    <w:rsid w:val="00D90C03"/>
    <w:rsid w:val="00D91BF1"/>
    <w:rsid w:val="00D93F34"/>
    <w:rsid w:val="00D97E79"/>
    <w:rsid w:val="00DA549F"/>
    <w:rsid w:val="00DB2DAD"/>
    <w:rsid w:val="00DB3AF2"/>
    <w:rsid w:val="00DB5311"/>
    <w:rsid w:val="00DB54DA"/>
    <w:rsid w:val="00DC27AC"/>
    <w:rsid w:val="00DE56F3"/>
    <w:rsid w:val="00DE6FC8"/>
    <w:rsid w:val="00DF4BDE"/>
    <w:rsid w:val="00DF762B"/>
    <w:rsid w:val="00DF7C2D"/>
    <w:rsid w:val="00E01E2D"/>
    <w:rsid w:val="00E02516"/>
    <w:rsid w:val="00E039C0"/>
    <w:rsid w:val="00E109F7"/>
    <w:rsid w:val="00E12967"/>
    <w:rsid w:val="00E23417"/>
    <w:rsid w:val="00E265A3"/>
    <w:rsid w:val="00E26928"/>
    <w:rsid w:val="00E31454"/>
    <w:rsid w:val="00E322EE"/>
    <w:rsid w:val="00E33D0E"/>
    <w:rsid w:val="00E41CA5"/>
    <w:rsid w:val="00E61BCB"/>
    <w:rsid w:val="00E64FF2"/>
    <w:rsid w:val="00E65740"/>
    <w:rsid w:val="00E70E4A"/>
    <w:rsid w:val="00E71B5A"/>
    <w:rsid w:val="00E7261E"/>
    <w:rsid w:val="00E80B8B"/>
    <w:rsid w:val="00E90F7C"/>
    <w:rsid w:val="00EB48C1"/>
    <w:rsid w:val="00EC054F"/>
    <w:rsid w:val="00EC2F6A"/>
    <w:rsid w:val="00EC37AE"/>
    <w:rsid w:val="00ED24BA"/>
    <w:rsid w:val="00EE2222"/>
    <w:rsid w:val="00EE3E7C"/>
    <w:rsid w:val="00EF36FC"/>
    <w:rsid w:val="00EF373A"/>
    <w:rsid w:val="00EF57B6"/>
    <w:rsid w:val="00EF5BDA"/>
    <w:rsid w:val="00F04F71"/>
    <w:rsid w:val="00F0733D"/>
    <w:rsid w:val="00F118D8"/>
    <w:rsid w:val="00F1314D"/>
    <w:rsid w:val="00F153B5"/>
    <w:rsid w:val="00F16E14"/>
    <w:rsid w:val="00F176A7"/>
    <w:rsid w:val="00F23707"/>
    <w:rsid w:val="00F31180"/>
    <w:rsid w:val="00F336AC"/>
    <w:rsid w:val="00F359FA"/>
    <w:rsid w:val="00F35CF7"/>
    <w:rsid w:val="00F37E7E"/>
    <w:rsid w:val="00F45D10"/>
    <w:rsid w:val="00F462E2"/>
    <w:rsid w:val="00F61B53"/>
    <w:rsid w:val="00F61FAE"/>
    <w:rsid w:val="00F66DBA"/>
    <w:rsid w:val="00F70AAC"/>
    <w:rsid w:val="00F70BF1"/>
    <w:rsid w:val="00F75931"/>
    <w:rsid w:val="00F809D5"/>
    <w:rsid w:val="00F80E88"/>
    <w:rsid w:val="00F81F66"/>
    <w:rsid w:val="00F9264C"/>
    <w:rsid w:val="00F93CED"/>
    <w:rsid w:val="00F958FD"/>
    <w:rsid w:val="00FA5E7E"/>
    <w:rsid w:val="00FA6CF6"/>
    <w:rsid w:val="00FA7B72"/>
    <w:rsid w:val="00FB6024"/>
    <w:rsid w:val="00FB6ACF"/>
    <w:rsid w:val="00FC0BC5"/>
    <w:rsid w:val="00FC5E06"/>
    <w:rsid w:val="00FD2BA1"/>
    <w:rsid w:val="00FD2E0D"/>
    <w:rsid w:val="00FD4F6A"/>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uiPriority w:val="99"/>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0">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 w:type="character" w:customStyle="1" w:styleId="Char4">
    <w:name w:val="纯文本 Char"/>
    <w:link w:val="ad"/>
    <w:rsid w:val="00764954"/>
    <w:rPr>
      <w:rFonts w:ascii="宋体" w:hAnsi="Courier New"/>
    </w:rPr>
  </w:style>
  <w:style w:type="paragraph" w:styleId="ad">
    <w:name w:val="Plain Text"/>
    <w:basedOn w:val="a"/>
    <w:link w:val="Char4"/>
    <w:rsid w:val="00764954"/>
    <w:rPr>
      <w:rFonts w:ascii="宋体" w:hAnsi="Courier New"/>
      <w:kern w:val="0"/>
      <w:sz w:val="20"/>
      <w:szCs w:val="20"/>
    </w:rPr>
  </w:style>
  <w:style w:type="character" w:customStyle="1" w:styleId="Char10">
    <w:name w:val="纯文本 Char1"/>
    <w:basedOn w:val="a0"/>
    <w:uiPriority w:val="99"/>
    <w:semiHidden/>
    <w:rsid w:val="00764954"/>
    <w:rPr>
      <w:rFonts w:ascii="宋体" w:hAnsi="Courier New" w:cs="Courier New"/>
      <w:kern w:val="2"/>
      <w:sz w:val="21"/>
      <w:szCs w:val="21"/>
    </w:rPr>
  </w:style>
  <w:style w:type="paragraph" w:customStyle="1" w:styleId="1">
    <w:name w:val="样式1"/>
    <w:basedOn w:val="a"/>
    <w:qFormat/>
    <w:rsid w:val="00764954"/>
    <w:pPr>
      <w:numPr>
        <w:numId w:val="29"/>
      </w:numPr>
      <w:tabs>
        <w:tab w:val="clear" w:pos="1254"/>
        <w:tab w:val="left" w:pos="709"/>
      </w:tabs>
    </w:pPr>
    <w:rPr>
      <w:rFonts w:ascii="宋体" w:eastAsia="楷体_GB2312" w:hAnsi="宋体"/>
      <w:sz w:val="26"/>
      <w:szCs w:val="20"/>
    </w:rPr>
  </w:style>
  <w:style w:type="paragraph" w:styleId="ae">
    <w:name w:val="Document Map"/>
    <w:basedOn w:val="a"/>
    <w:link w:val="Char5"/>
    <w:uiPriority w:val="99"/>
    <w:semiHidden/>
    <w:unhideWhenUsed/>
    <w:rsid w:val="00F0733D"/>
    <w:rPr>
      <w:rFonts w:ascii="宋体"/>
      <w:sz w:val="18"/>
      <w:szCs w:val="18"/>
    </w:rPr>
  </w:style>
  <w:style w:type="character" w:customStyle="1" w:styleId="Char5">
    <w:name w:val="文档结构图 Char"/>
    <w:basedOn w:val="a0"/>
    <w:link w:val="ae"/>
    <w:uiPriority w:val="99"/>
    <w:semiHidden/>
    <w:rsid w:val="00F0733D"/>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6314">
      <w:bodyDiv w:val="1"/>
      <w:marLeft w:val="0"/>
      <w:marRight w:val="0"/>
      <w:marTop w:val="0"/>
      <w:marBottom w:val="0"/>
      <w:divBdr>
        <w:top w:val="none" w:sz="0" w:space="0" w:color="auto"/>
        <w:left w:val="none" w:sz="0" w:space="0" w:color="auto"/>
        <w:bottom w:val="none" w:sz="0" w:space="0" w:color="auto"/>
        <w:right w:val="none" w:sz="0" w:space="0" w:color="auto"/>
      </w:divBdr>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09192629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654D4-BB66-49CA-8272-B8F09348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25</Pages>
  <Words>1531</Words>
  <Characters>8729</Characters>
  <Application>Microsoft Office Word</Application>
  <DocSecurity>0</DocSecurity>
  <Lines>72</Lines>
  <Paragraphs>20</Paragraphs>
  <ScaleCrop>false</ScaleCrop>
  <Company>Lenovo</Company>
  <LinksUpToDate>false</LinksUpToDate>
  <CharactersWithSpaces>10240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subject/>
  <dc:creator>OA顾问</dc:creator>
  <cp:keywords/>
  <dc:description/>
  <cp:lastModifiedBy>rnay</cp:lastModifiedBy>
  <cp:revision>48</cp:revision>
  <cp:lastPrinted>2016-11-16T02:03:00Z</cp:lastPrinted>
  <dcterms:created xsi:type="dcterms:W3CDTF">2016-11-16T02:01:00Z</dcterms:created>
  <dcterms:modified xsi:type="dcterms:W3CDTF">2017-11-16T06:52:00Z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