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22063" w:rsidRDefault="00B22063">
      <w:pPr>
        <w:spacing w:line="360" w:lineRule="auto"/>
        <w:jc w:val="center"/>
        <w:rPr>
          <w:rFonts w:ascii="黑体" w:eastAsia="黑体" w:hAnsi="黑体" w:cs="Adobe 楷体 Std R"/>
          <w:b/>
          <w:color w:val="000000"/>
          <w:w w:val="150"/>
          <w:sz w:val="44"/>
          <w:szCs w:val="52"/>
        </w:rPr>
      </w:pPr>
    </w:p>
    <w:p w:rsidR="00B22063" w:rsidRDefault="00B22063">
      <w:pPr>
        <w:spacing w:line="360" w:lineRule="auto"/>
        <w:jc w:val="center"/>
        <w:rPr>
          <w:rFonts w:ascii="黑体" w:eastAsia="黑体" w:hAnsi="黑体" w:cs="Adobe 楷体 Std R"/>
          <w:b/>
          <w:color w:val="000000"/>
          <w:w w:val="150"/>
          <w:sz w:val="44"/>
          <w:szCs w:val="52"/>
        </w:rPr>
      </w:pPr>
    </w:p>
    <w:p w:rsidR="00B22063" w:rsidRDefault="00B22063">
      <w:pPr>
        <w:spacing w:line="360" w:lineRule="auto"/>
        <w:jc w:val="center"/>
        <w:rPr>
          <w:rFonts w:ascii="黑体" w:eastAsia="黑体" w:hAnsi="黑体" w:cs="Adobe 楷体 Std R"/>
          <w:b/>
          <w:color w:val="000000"/>
          <w:w w:val="150"/>
          <w:sz w:val="44"/>
          <w:szCs w:val="52"/>
        </w:rPr>
      </w:pPr>
    </w:p>
    <w:p w:rsidR="00B22063" w:rsidRDefault="00B548A7">
      <w:pPr>
        <w:spacing w:line="360" w:lineRule="auto"/>
        <w:jc w:val="center"/>
        <w:rPr>
          <w:rFonts w:ascii="黑体" w:eastAsia="黑体" w:hAnsi="黑体" w:cs="Adobe 楷体 Std R"/>
          <w:b/>
          <w:color w:val="000000"/>
          <w:w w:val="150"/>
          <w:sz w:val="52"/>
          <w:szCs w:val="48"/>
        </w:rPr>
      </w:pPr>
      <w:r>
        <w:rPr>
          <w:rFonts w:ascii="黑体" w:eastAsia="黑体" w:hAnsi="黑体" w:cs="Adobe 楷体 Std R" w:hint="eastAsia"/>
          <w:b/>
          <w:color w:val="000000"/>
          <w:w w:val="150"/>
          <w:sz w:val="52"/>
          <w:szCs w:val="48"/>
        </w:rPr>
        <w:t>广州流花展贸中心电商O2O平台一期建设项目--微信公众号子项目</w:t>
      </w:r>
      <w:r w:rsidR="004621A9">
        <w:rPr>
          <w:rFonts w:ascii="黑体" w:eastAsia="黑体" w:hAnsi="黑体" w:cs="Adobe 楷体 Std R" w:hint="eastAsia"/>
          <w:b/>
          <w:color w:val="000000"/>
          <w:w w:val="150"/>
          <w:sz w:val="52"/>
          <w:szCs w:val="48"/>
        </w:rPr>
        <w:t>（</w:t>
      </w:r>
      <w:r w:rsidR="007A2AD8">
        <w:rPr>
          <w:rFonts w:ascii="黑体" w:eastAsia="黑体" w:hAnsi="黑体" w:cs="Adobe 楷体 Std R" w:hint="eastAsia"/>
          <w:b/>
          <w:color w:val="000000"/>
          <w:w w:val="150"/>
          <w:sz w:val="52"/>
          <w:szCs w:val="48"/>
        </w:rPr>
        <w:t>第二次</w:t>
      </w:r>
      <w:r w:rsidR="004621A9">
        <w:rPr>
          <w:rFonts w:ascii="黑体" w:eastAsia="黑体" w:hAnsi="黑体" w:cs="Adobe 楷体 Std R" w:hint="eastAsia"/>
          <w:b/>
          <w:color w:val="000000"/>
          <w:w w:val="150"/>
          <w:sz w:val="52"/>
          <w:szCs w:val="48"/>
        </w:rPr>
        <w:t>）</w:t>
      </w:r>
    </w:p>
    <w:p w:rsidR="00B22063" w:rsidRDefault="00B22063">
      <w:pPr>
        <w:spacing w:line="360" w:lineRule="auto"/>
        <w:jc w:val="center"/>
        <w:rPr>
          <w:rFonts w:ascii="黑体" w:eastAsia="黑体" w:hAnsi="黑体" w:cs="Adobe 楷体 Std R"/>
          <w:b/>
          <w:color w:val="000000"/>
          <w:w w:val="150"/>
          <w:sz w:val="48"/>
          <w:szCs w:val="48"/>
        </w:rPr>
      </w:pPr>
    </w:p>
    <w:p w:rsidR="00B22063" w:rsidRDefault="00B548A7">
      <w:pPr>
        <w:spacing w:line="360" w:lineRule="auto"/>
        <w:jc w:val="center"/>
        <w:rPr>
          <w:rFonts w:ascii="黑体" w:eastAsia="黑体" w:hAnsi="黑体" w:cs="Adobe 楷体 Std R"/>
          <w:b/>
          <w:color w:val="000000"/>
          <w:w w:val="150"/>
          <w:sz w:val="72"/>
          <w:szCs w:val="72"/>
        </w:rPr>
      </w:pPr>
      <w:r>
        <w:rPr>
          <w:rFonts w:ascii="黑体" w:eastAsia="黑体" w:hAnsi="黑体" w:cs="Adobe 楷体 Std R" w:hint="eastAsia"/>
          <w:b/>
          <w:color w:val="000000"/>
          <w:w w:val="150"/>
          <w:sz w:val="72"/>
          <w:szCs w:val="72"/>
        </w:rPr>
        <w:t>竞选文件</w:t>
      </w:r>
    </w:p>
    <w:p w:rsidR="00B22063" w:rsidRDefault="00B22063">
      <w:pPr>
        <w:spacing w:line="360" w:lineRule="auto"/>
        <w:ind w:firstLineChars="345" w:firstLine="724"/>
        <w:rPr>
          <w:rFonts w:ascii="仿宋_GB2312" w:eastAsia="仿宋_GB2312" w:hAnsi="Times New Roman" w:cs="仿宋_GB2312"/>
          <w:szCs w:val="21"/>
        </w:rPr>
      </w:pPr>
    </w:p>
    <w:p w:rsidR="00B22063" w:rsidRDefault="00B22063">
      <w:pPr>
        <w:spacing w:line="360" w:lineRule="auto"/>
        <w:ind w:firstLineChars="345" w:firstLine="1247"/>
        <w:rPr>
          <w:rFonts w:ascii="宋体" w:hAnsi="宋体"/>
          <w:b/>
          <w:bCs/>
          <w:color w:val="000000"/>
          <w:sz w:val="36"/>
          <w:szCs w:val="36"/>
        </w:rPr>
      </w:pPr>
    </w:p>
    <w:p w:rsidR="00B22063" w:rsidRDefault="00B22063" w:rsidP="000C1498">
      <w:pPr>
        <w:spacing w:line="360" w:lineRule="auto"/>
        <w:ind w:firstLineChars="345" w:firstLine="1247"/>
        <w:rPr>
          <w:rFonts w:ascii="宋体" w:hAnsi="宋体"/>
          <w:b/>
          <w:bCs/>
          <w:color w:val="000000"/>
          <w:sz w:val="36"/>
          <w:szCs w:val="36"/>
        </w:rPr>
      </w:pPr>
    </w:p>
    <w:p w:rsidR="00B22063" w:rsidRDefault="00B22063">
      <w:pPr>
        <w:spacing w:line="360" w:lineRule="auto"/>
        <w:rPr>
          <w:rFonts w:ascii="宋体" w:hAnsi="宋体"/>
          <w:b/>
          <w:bCs/>
          <w:color w:val="000000"/>
          <w:sz w:val="36"/>
          <w:szCs w:val="36"/>
        </w:rPr>
      </w:pPr>
    </w:p>
    <w:p w:rsidR="00B22063" w:rsidRDefault="00B22063">
      <w:pPr>
        <w:spacing w:line="360" w:lineRule="auto"/>
        <w:ind w:firstLineChars="345" w:firstLine="1247"/>
        <w:rPr>
          <w:rFonts w:ascii="宋体" w:hAnsi="宋体"/>
          <w:b/>
          <w:bCs/>
          <w:color w:val="000000"/>
          <w:sz w:val="36"/>
          <w:szCs w:val="36"/>
        </w:rPr>
      </w:pPr>
    </w:p>
    <w:p w:rsidR="00B22063" w:rsidRDefault="00B22063">
      <w:pPr>
        <w:spacing w:line="360" w:lineRule="auto"/>
        <w:rPr>
          <w:rFonts w:ascii="宋体" w:hAnsi="宋体"/>
          <w:b/>
          <w:bCs/>
          <w:color w:val="000000"/>
          <w:sz w:val="36"/>
          <w:szCs w:val="36"/>
        </w:rPr>
      </w:pPr>
    </w:p>
    <w:p w:rsidR="00B22063" w:rsidRDefault="00B22063">
      <w:pPr>
        <w:spacing w:line="360" w:lineRule="auto"/>
        <w:ind w:firstLineChars="345" w:firstLine="1247"/>
        <w:rPr>
          <w:rFonts w:ascii="宋体" w:hAnsi="宋体"/>
          <w:b/>
          <w:bCs/>
          <w:color w:val="000000"/>
          <w:sz w:val="36"/>
          <w:szCs w:val="36"/>
        </w:rPr>
      </w:pPr>
    </w:p>
    <w:p w:rsidR="00B22063" w:rsidRDefault="00B548A7">
      <w:pPr>
        <w:spacing w:line="360" w:lineRule="auto"/>
        <w:jc w:val="center"/>
        <w:rPr>
          <w:rFonts w:ascii="宋体" w:hAnsi="宋体" w:cs="宋体"/>
          <w:b/>
          <w:bCs/>
          <w:color w:val="000000"/>
          <w:sz w:val="32"/>
          <w:szCs w:val="32"/>
        </w:rPr>
      </w:pPr>
      <w:r>
        <w:rPr>
          <w:rFonts w:ascii="宋体" w:hAnsi="宋体" w:cs="宋体" w:hint="eastAsia"/>
          <w:b/>
          <w:bCs/>
          <w:color w:val="000000"/>
          <w:sz w:val="32"/>
          <w:szCs w:val="32"/>
        </w:rPr>
        <w:t>广州市城投资产经营管理有限公司流花分公司</w:t>
      </w:r>
    </w:p>
    <w:p w:rsidR="00B22063" w:rsidRDefault="00B548A7">
      <w:pPr>
        <w:spacing w:line="360" w:lineRule="auto"/>
        <w:jc w:val="center"/>
        <w:rPr>
          <w:rFonts w:ascii="宋体" w:hAnsi="宋体"/>
          <w:b/>
          <w:color w:val="000000"/>
          <w:sz w:val="36"/>
        </w:rPr>
      </w:pPr>
      <w:r>
        <w:rPr>
          <w:rFonts w:ascii="宋体" w:hAnsi="宋体" w:cs="宋体" w:hint="eastAsia"/>
          <w:b/>
          <w:bCs/>
          <w:color w:val="000000"/>
          <w:sz w:val="32"/>
          <w:szCs w:val="32"/>
        </w:rPr>
        <w:t>2016年</w:t>
      </w:r>
      <w:r w:rsidR="0070274E">
        <w:rPr>
          <w:rFonts w:ascii="宋体" w:hAnsi="宋体" w:cs="宋体" w:hint="eastAsia"/>
          <w:b/>
          <w:bCs/>
          <w:color w:val="000000"/>
          <w:sz w:val="32"/>
          <w:szCs w:val="32"/>
        </w:rPr>
        <w:t>9</w:t>
      </w:r>
      <w:r>
        <w:rPr>
          <w:rFonts w:ascii="宋体" w:hAnsi="宋体" w:cs="宋体" w:hint="eastAsia"/>
          <w:b/>
          <w:bCs/>
          <w:color w:val="000000"/>
          <w:sz w:val="32"/>
          <w:szCs w:val="32"/>
        </w:rPr>
        <w:t>月</w:t>
      </w:r>
      <w:r w:rsidR="0070274E">
        <w:rPr>
          <w:rFonts w:ascii="宋体" w:hAnsi="宋体" w:cs="宋体" w:hint="eastAsia"/>
          <w:b/>
          <w:bCs/>
          <w:color w:val="000000"/>
          <w:sz w:val="32"/>
          <w:szCs w:val="32"/>
        </w:rPr>
        <w:t>3</w:t>
      </w:r>
      <w:r>
        <w:rPr>
          <w:rFonts w:ascii="宋体" w:hAnsi="宋体" w:cs="宋体" w:hint="eastAsia"/>
          <w:b/>
          <w:bCs/>
          <w:color w:val="000000"/>
          <w:sz w:val="32"/>
          <w:szCs w:val="32"/>
        </w:rPr>
        <w:t>日</w:t>
      </w:r>
    </w:p>
    <w:p w:rsidR="00B22063" w:rsidRDefault="00B22063">
      <w:pPr>
        <w:spacing w:line="360" w:lineRule="auto"/>
        <w:rPr>
          <w:rFonts w:ascii="Cambria" w:hAnsi="Cambria"/>
          <w:b/>
          <w:bCs/>
          <w:color w:val="000000"/>
          <w:kern w:val="0"/>
          <w:sz w:val="44"/>
          <w:szCs w:val="44"/>
          <w:lang w:val="zh-CN"/>
        </w:rPr>
      </w:pPr>
    </w:p>
    <w:p w:rsidR="00173DBA" w:rsidRDefault="00173DBA">
      <w:pPr>
        <w:spacing w:line="360" w:lineRule="auto"/>
        <w:jc w:val="center"/>
        <w:rPr>
          <w:rFonts w:ascii="Cambria" w:hAnsi="Cambria"/>
          <w:b/>
          <w:bCs/>
          <w:color w:val="000000"/>
          <w:kern w:val="0"/>
          <w:sz w:val="44"/>
          <w:szCs w:val="44"/>
          <w:lang w:val="zh-CN"/>
        </w:rPr>
      </w:pPr>
    </w:p>
    <w:p w:rsidR="00B22063" w:rsidRDefault="00B548A7">
      <w:pPr>
        <w:spacing w:line="360" w:lineRule="auto"/>
        <w:jc w:val="center"/>
        <w:rPr>
          <w:rFonts w:ascii="Cambria" w:hAnsi="Cambria"/>
          <w:b/>
          <w:bCs/>
          <w:color w:val="000000"/>
          <w:kern w:val="0"/>
          <w:sz w:val="44"/>
          <w:szCs w:val="44"/>
          <w:lang w:val="zh-CN"/>
        </w:rPr>
      </w:pPr>
      <w:r>
        <w:rPr>
          <w:rFonts w:ascii="Cambria" w:hAnsi="Cambria"/>
          <w:b/>
          <w:bCs/>
          <w:color w:val="000000"/>
          <w:kern w:val="0"/>
          <w:sz w:val="44"/>
          <w:szCs w:val="44"/>
          <w:lang w:val="zh-CN"/>
        </w:rPr>
        <w:t>目录</w:t>
      </w:r>
    </w:p>
    <w:p w:rsidR="00B22063" w:rsidRDefault="00B22063">
      <w:pPr>
        <w:rPr>
          <w:rFonts w:ascii="Times New Roman" w:hAnsi="Times New Roman"/>
          <w:color w:val="000000"/>
          <w:lang w:val="zh-CN"/>
        </w:rPr>
      </w:pPr>
    </w:p>
    <w:p w:rsidR="00B22063" w:rsidRDefault="009B1D14">
      <w:pPr>
        <w:tabs>
          <w:tab w:val="right" w:leader="dot" w:pos="9240"/>
        </w:tabs>
        <w:spacing w:line="480" w:lineRule="auto"/>
        <w:jc w:val="left"/>
        <w:rPr>
          <w:rFonts w:cs="黑体"/>
          <w:color w:val="000000"/>
          <w:sz w:val="30"/>
          <w:szCs w:val="30"/>
          <w:lang w:val="zh-CN"/>
        </w:rPr>
      </w:pPr>
      <w:r w:rsidRPr="009B1D14">
        <w:rPr>
          <w:rFonts w:ascii="Times New Roman" w:hAnsi="Times New Roman"/>
          <w:b/>
          <w:bCs/>
          <w:caps/>
          <w:color w:val="000000"/>
          <w:sz w:val="30"/>
          <w:szCs w:val="30"/>
        </w:rPr>
        <w:fldChar w:fldCharType="begin"/>
      </w:r>
      <w:r w:rsidR="00B548A7">
        <w:rPr>
          <w:rFonts w:ascii="Times New Roman" w:hAnsi="Times New Roman"/>
          <w:b/>
          <w:bCs/>
          <w:caps/>
          <w:color w:val="000000"/>
          <w:sz w:val="30"/>
          <w:szCs w:val="30"/>
        </w:rPr>
        <w:instrText xml:space="preserve"> TOC \o "1-3" \h \z \u </w:instrText>
      </w:r>
      <w:r w:rsidRPr="009B1D14">
        <w:rPr>
          <w:rFonts w:ascii="Times New Roman" w:hAnsi="Times New Roman"/>
          <w:b/>
          <w:bCs/>
          <w:caps/>
          <w:color w:val="000000"/>
          <w:sz w:val="30"/>
          <w:szCs w:val="30"/>
        </w:rPr>
        <w:fldChar w:fldCharType="separate"/>
      </w:r>
      <w:hyperlink w:anchor="_Toc428434781" w:history="1">
        <w:r w:rsidR="00B548A7">
          <w:rPr>
            <w:rFonts w:ascii="宋体" w:hAnsi="宋体" w:cs="宋体" w:hint="eastAsia"/>
            <w:b/>
            <w:bCs/>
            <w:caps/>
            <w:color w:val="000000"/>
            <w:spacing w:val="20"/>
            <w:sz w:val="30"/>
            <w:szCs w:val="30"/>
            <w:u w:val="single"/>
            <w:lang w:val="zh-CN"/>
          </w:rPr>
          <w:t>竞选公告</w:t>
        </w:r>
        <w:r w:rsidR="00B548A7">
          <w:rPr>
            <w:rFonts w:ascii="Times New Roman" w:hAnsi="Times New Roman"/>
            <w:b/>
            <w:bCs/>
            <w:caps/>
            <w:color w:val="000000"/>
            <w:sz w:val="30"/>
            <w:szCs w:val="30"/>
            <w:lang w:val="zh-CN"/>
          </w:rPr>
          <w:tab/>
        </w:r>
        <w:r>
          <w:rPr>
            <w:rFonts w:ascii="Times New Roman" w:hAnsi="Times New Roman"/>
            <w:b/>
            <w:bCs/>
            <w:caps/>
            <w:color w:val="000000"/>
            <w:sz w:val="30"/>
            <w:szCs w:val="30"/>
            <w:lang w:val="zh-CN"/>
          </w:rPr>
          <w:fldChar w:fldCharType="begin"/>
        </w:r>
        <w:r w:rsidR="00B548A7">
          <w:rPr>
            <w:rFonts w:ascii="Times New Roman" w:hAnsi="Times New Roman"/>
            <w:b/>
            <w:bCs/>
            <w:caps/>
            <w:color w:val="000000"/>
            <w:sz w:val="30"/>
            <w:szCs w:val="30"/>
            <w:lang w:val="zh-CN"/>
          </w:rPr>
          <w:instrText xml:space="preserve"> PAGEREF _Toc428434781 \h </w:instrText>
        </w:r>
        <w:r>
          <w:rPr>
            <w:rFonts w:ascii="Times New Roman" w:hAnsi="Times New Roman"/>
            <w:b/>
            <w:bCs/>
            <w:caps/>
            <w:color w:val="000000"/>
            <w:sz w:val="30"/>
            <w:szCs w:val="30"/>
            <w:lang w:val="zh-CN"/>
          </w:rPr>
        </w:r>
        <w:r>
          <w:rPr>
            <w:rFonts w:ascii="Times New Roman" w:hAnsi="Times New Roman"/>
            <w:b/>
            <w:bCs/>
            <w:caps/>
            <w:color w:val="000000"/>
            <w:sz w:val="30"/>
            <w:szCs w:val="30"/>
            <w:lang w:val="zh-CN"/>
          </w:rPr>
          <w:fldChar w:fldCharType="separate"/>
        </w:r>
        <w:r w:rsidR="00B548A7">
          <w:rPr>
            <w:rFonts w:ascii="Times New Roman" w:hAnsi="Times New Roman"/>
            <w:b/>
            <w:bCs/>
            <w:caps/>
            <w:color w:val="000000"/>
            <w:sz w:val="30"/>
            <w:szCs w:val="30"/>
            <w:lang w:val="zh-CN"/>
          </w:rPr>
          <w:t>4</w:t>
        </w:r>
        <w:r>
          <w:rPr>
            <w:rFonts w:ascii="Times New Roman" w:hAnsi="Times New Roman"/>
            <w:b/>
            <w:bCs/>
            <w:caps/>
            <w:color w:val="000000"/>
            <w:sz w:val="30"/>
            <w:szCs w:val="30"/>
            <w:lang w:val="zh-CN"/>
          </w:rPr>
          <w:fldChar w:fldCharType="end"/>
        </w:r>
      </w:hyperlink>
    </w:p>
    <w:p w:rsidR="00B22063" w:rsidRDefault="009B1D14">
      <w:pPr>
        <w:tabs>
          <w:tab w:val="left" w:pos="1050"/>
          <w:tab w:val="right" w:leader="dot" w:pos="9240"/>
        </w:tabs>
        <w:spacing w:line="480" w:lineRule="auto"/>
        <w:jc w:val="left"/>
        <w:rPr>
          <w:rFonts w:cs="黑体"/>
          <w:color w:val="000000"/>
          <w:sz w:val="30"/>
          <w:szCs w:val="30"/>
          <w:lang w:val="zh-CN"/>
        </w:rPr>
      </w:pPr>
      <w:hyperlink w:anchor="_Toc428434782" w:history="1">
        <w:r w:rsidR="00B548A7">
          <w:rPr>
            <w:rFonts w:ascii="宋体" w:hAnsi="宋体" w:cs="宋体" w:hint="eastAsia"/>
            <w:b/>
            <w:bCs/>
            <w:caps/>
            <w:color w:val="000000"/>
            <w:sz w:val="30"/>
            <w:szCs w:val="30"/>
            <w:u w:val="single"/>
            <w:lang w:val="zh-CN"/>
          </w:rPr>
          <w:t>第一章</w:t>
        </w:r>
        <w:r w:rsidR="00B548A7">
          <w:rPr>
            <w:rFonts w:cs="黑体"/>
            <w:color w:val="000000"/>
            <w:sz w:val="30"/>
            <w:szCs w:val="30"/>
            <w:lang w:val="zh-CN"/>
          </w:rPr>
          <w:tab/>
        </w:r>
        <w:r w:rsidR="00B548A7">
          <w:rPr>
            <w:rFonts w:ascii="宋体" w:hAnsi="宋体" w:cs="宋体" w:hint="eastAsia"/>
            <w:b/>
            <w:bCs/>
            <w:caps/>
            <w:color w:val="000000"/>
            <w:sz w:val="30"/>
            <w:szCs w:val="30"/>
            <w:u w:val="single"/>
            <w:lang w:val="zh-CN"/>
          </w:rPr>
          <w:t>竞投人须知</w:t>
        </w:r>
        <w:r w:rsidR="00B548A7">
          <w:rPr>
            <w:rFonts w:ascii="Times New Roman" w:hAnsi="Times New Roman"/>
            <w:b/>
            <w:bCs/>
            <w:caps/>
            <w:color w:val="000000"/>
            <w:sz w:val="30"/>
            <w:szCs w:val="30"/>
            <w:lang w:val="zh-CN"/>
          </w:rPr>
          <w:tab/>
        </w:r>
        <w:r>
          <w:rPr>
            <w:rFonts w:ascii="Times New Roman" w:hAnsi="Times New Roman"/>
            <w:b/>
            <w:bCs/>
            <w:caps/>
            <w:color w:val="000000"/>
            <w:sz w:val="30"/>
            <w:szCs w:val="30"/>
            <w:lang w:val="zh-CN"/>
          </w:rPr>
          <w:fldChar w:fldCharType="begin"/>
        </w:r>
        <w:r w:rsidR="00B548A7">
          <w:rPr>
            <w:rFonts w:ascii="Times New Roman" w:hAnsi="Times New Roman"/>
            <w:b/>
            <w:bCs/>
            <w:caps/>
            <w:color w:val="000000"/>
            <w:sz w:val="30"/>
            <w:szCs w:val="30"/>
            <w:lang w:val="zh-CN"/>
          </w:rPr>
          <w:instrText xml:space="preserve"> PAGEREF _Toc428434782 \h </w:instrText>
        </w:r>
        <w:r>
          <w:rPr>
            <w:rFonts w:ascii="Times New Roman" w:hAnsi="Times New Roman"/>
            <w:b/>
            <w:bCs/>
            <w:caps/>
            <w:color w:val="000000"/>
            <w:sz w:val="30"/>
            <w:szCs w:val="30"/>
            <w:lang w:val="zh-CN"/>
          </w:rPr>
        </w:r>
        <w:r>
          <w:rPr>
            <w:rFonts w:ascii="Times New Roman" w:hAnsi="Times New Roman"/>
            <w:b/>
            <w:bCs/>
            <w:caps/>
            <w:color w:val="000000"/>
            <w:sz w:val="30"/>
            <w:szCs w:val="30"/>
            <w:lang w:val="zh-CN"/>
          </w:rPr>
          <w:fldChar w:fldCharType="separate"/>
        </w:r>
        <w:r w:rsidR="00B548A7">
          <w:rPr>
            <w:rFonts w:ascii="Times New Roman" w:hAnsi="Times New Roman"/>
            <w:b/>
            <w:bCs/>
            <w:caps/>
            <w:color w:val="000000"/>
            <w:sz w:val="30"/>
            <w:szCs w:val="30"/>
            <w:lang w:val="zh-CN"/>
          </w:rPr>
          <w:t>6</w:t>
        </w:r>
        <w:r>
          <w:rPr>
            <w:rFonts w:ascii="Times New Roman" w:hAnsi="Times New Roman"/>
            <w:b/>
            <w:bCs/>
            <w:caps/>
            <w:color w:val="000000"/>
            <w:sz w:val="30"/>
            <w:szCs w:val="30"/>
            <w:lang w:val="zh-CN"/>
          </w:rPr>
          <w:fldChar w:fldCharType="end"/>
        </w:r>
      </w:hyperlink>
    </w:p>
    <w:p w:rsidR="00B22063" w:rsidRDefault="009B1D14">
      <w:pPr>
        <w:tabs>
          <w:tab w:val="left" w:pos="1050"/>
          <w:tab w:val="right" w:leader="dot" w:pos="9240"/>
        </w:tabs>
        <w:spacing w:line="480" w:lineRule="auto"/>
        <w:jc w:val="left"/>
        <w:rPr>
          <w:rFonts w:cs="黑体"/>
          <w:color w:val="000000"/>
          <w:sz w:val="30"/>
          <w:szCs w:val="30"/>
          <w:lang w:val="zh-CN"/>
        </w:rPr>
      </w:pPr>
      <w:hyperlink w:anchor="_Toc428434793" w:history="1">
        <w:r w:rsidR="00B548A7">
          <w:rPr>
            <w:rFonts w:ascii="宋体" w:hAnsi="宋体" w:hint="eastAsia"/>
            <w:b/>
            <w:bCs/>
            <w:caps/>
            <w:color w:val="000000"/>
            <w:sz w:val="30"/>
            <w:szCs w:val="30"/>
            <w:u w:val="single"/>
            <w:lang w:val="zh-CN"/>
          </w:rPr>
          <w:t>第二章</w:t>
        </w:r>
        <w:r w:rsidR="00B548A7">
          <w:rPr>
            <w:rFonts w:cs="黑体"/>
            <w:color w:val="000000"/>
            <w:sz w:val="30"/>
            <w:szCs w:val="30"/>
            <w:lang w:val="zh-CN"/>
          </w:rPr>
          <w:tab/>
        </w:r>
        <w:r w:rsidR="00B548A7">
          <w:rPr>
            <w:rFonts w:ascii="宋体" w:hAnsi="宋体" w:cs="宋体" w:hint="eastAsia"/>
            <w:b/>
            <w:bCs/>
            <w:caps/>
            <w:color w:val="000000"/>
            <w:sz w:val="30"/>
            <w:szCs w:val="30"/>
            <w:u w:val="single"/>
            <w:lang w:val="zh-CN"/>
          </w:rPr>
          <w:t>招选人</w:t>
        </w:r>
        <w:bookmarkStart w:id="0" w:name="_Hlt439164811"/>
        <w:bookmarkStart w:id="1" w:name="_Hlt439164812"/>
        <w:r w:rsidR="00B548A7">
          <w:rPr>
            <w:rFonts w:ascii="宋体" w:hAnsi="宋体" w:cs="宋体" w:hint="eastAsia"/>
            <w:b/>
            <w:bCs/>
            <w:caps/>
            <w:color w:val="000000"/>
            <w:sz w:val="30"/>
            <w:szCs w:val="30"/>
            <w:u w:val="single"/>
            <w:lang w:val="zh-CN"/>
          </w:rPr>
          <w:t>需</w:t>
        </w:r>
        <w:bookmarkStart w:id="2" w:name="_Hlt439063244"/>
        <w:bookmarkStart w:id="3" w:name="_Hlt439063245"/>
        <w:bookmarkEnd w:id="0"/>
        <w:bookmarkEnd w:id="1"/>
        <w:r w:rsidR="00B548A7">
          <w:rPr>
            <w:rFonts w:ascii="宋体" w:hAnsi="宋体" w:cs="宋体" w:hint="eastAsia"/>
            <w:b/>
            <w:bCs/>
            <w:caps/>
            <w:color w:val="000000"/>
            <w:sz w:val="30"/>
            <w:szCs w:val="30"/>
            <w:u w:val="single"/>
            <w:lang w:val="zh-CN"/>
          </w:rPr>
          <w:t>求</w:t>
        </w:r>
        <w:bookmarkEnd w:id="2"/>
        <w:bookmarkEnd w:id="3"/>
        <w:r w:rsidR="00B548A7">
          <w:rPr>
            <w:rFonts w:ascii="Times New Roman" w:hAnsi="Times New Roman"/>
            <w:b/>
            <w:bCs/>
            <w:caps/>
            <w:color w:val="000000"/>
            <w:sz w:val="30"/>
            <w:szCs w:val="30"/>
            <w:lang w:val="zh-CN"/>
          </w:rPr>
          <w:tab/>
        </w:r>
        <w:r>
          <w:rPr>
            <w:rFonts w:ascii="Times New Roman" w:hAnsi="Times New Roman"/>
            <w:b/>
            <w:bCs/>
            <w:caps/>
            <w:color w:val="000000"/>
            <w:sz w:val="30"/>
            <w:szCs w:val="30"/>
            <w:lang w:val="zh-CN"/>
          </w:rPr>
          <w:fldChar w:fldCharType="begin"/>
        </w:r>
        <w:r w:rsidR="00B548A7">
          <w:rPr>
            <w:rFonts w:ascii="Times New Roman" w:hAnsi="Times New Roman"/>
            <w:b/>
            <w:bCs/>
            <w:caps/>
            <w:color w:val="000000"/>
            <w:sz w:val="30"/>
            <w:szCs w:val="30"/>
            <w:lang w:val="zh-CN"/>
          </w:rPr>
          <w:instrText xml:space="preserve"> PAGEREF _Toc428434793 \h </w:instrText>
        </w:r>
        <w:r>
          <w:rPr>
            <w:rFonts w:ascii="Times New Roman" w:hAnsi="Times New Roman"/>
            <w:b/>
            <w:bCs/>
            <w:caps/>
            <w:color w:val="000000"/>
            <w:sz w:val="30"/>
            <w:szCs w:val="30"/>
            <w:lang w:val="zh-CN"/>
          </w:rPr>
        </w:r>
        <w:r>
          <w:rPr>
            <w:rFonts w:ascii="Times New Roman" w:hAnsi="Times New Roman"/>
            <w:b/>
            <w:bCs/>
            <w:caps/>
            <w:color w:val="000000"/>
            <w:sz w:val="30"/>
            <w:szCs w:val="30"/>
            <w:lang w:val="zh-CN"/>
          </w:rPr>
          <w:fldChar w:fldCharType="separate"/>
        </w:r>
        <w:r w:rsidR="00B548A7">
          <w:rPr>
            <w:rFonts w:ascii="Times New Roman" w:hAnsi="Times New Roman"/>
            <w:b/>
            <w:bCs/>
            <w:caps/>
            <w:color w:val="000000"/>
            <w:sz w:val="30"/>
            <w:szCs w:val="30"/>
            <w:lang w:val="zh-CN"/>
          </w:rPr>
          <w:t>9</w:t>
        </w:r>
        <w:r>
          <w:rPr>
            <w:rFonts w:ascii="Times New Roman" w:hAnsi="Times New Roman"/>
            <w:b/>
            <w:bCs/>
            <w:caps/>
            <w:color w:val="000000"/>
            <w:sz w:val="30"/>
            <w:szCs w:val="30"/>
            <w:lang w:val="zh-CN"/>
          </w:rPr>
          <w:fldChar w:fldCharType="end"/>
        </w:r>
      </w:hyperlink>
    </w:p>
    <w:p w:rsidR="00B22063" w:rsidRDefault="009B1D14">
      <w:pPr>
        <w:tabs>
          <w:tab w:val="left" w:pos="1050"/>
          <w:tab w:val="right" w:leader="dot" w:pos="9240"/>
        </w:tabs>
        <w:spacing w:line="480" w:lineRule="auto"/>
        <w:jc w:val="left"/>
        <w:rPr>
          <w:rFonts w:cs="黑体"/>
          <w:color w:val="000000"/>
          <w:sz w:val="30"/>
          <w:szCs w:val="30"/>
          <w:lang w:val="zh-CN"/>
        </w:rPr>
      </w:pPr>
      <w:hyperlink w:anchor="_Toc428434794" w:history="1">
        <w:r w:rsidR="00B548A7">
          <w:rPr>
            <w:rFonts w:ascii="宋体" w:hAnsi="宋体" w:cs="宋体" w:hint="eastAsia"/>
            <w:b/>
            <w:bCs/>
            <w:caps/>
            <w:color w:val="000000"/>
            <w:sz w:val="30"/>
            <w:szCs w:val="30"/>
            <w:u w:val="single"/>
            <w:lang w:val="zh-CN"/>
          </w:rPr>
          <w:t>第三章</w:t>
        </w:r>
        <w:r w:rsidR="00B548A7">
          <w:rPr>
            <w:rFonts w:cs="黑体"/>
            <w:color w:val="000000"/>
            <w:sz w:val="30"/>
            <w:szCs w:val="30"/>
            <w:lang w:val="zh-CN"/>
          </w:rPr>
          <w:tab/>
        </w:r>
        <w:r w:rsidR="00B548A7">
          <w:rPr>
            <w:rFonts w:ascii="宋体" w:hAnsi="宋体" w:cs="宋体" w:hint="eastAsia"/>
            <w:b/>
            <w:bCs/>
            <w:caps/>
            <w:color w:val="000000"/>
            <w:sz w:val="30"/>
            <w:szCs w:val="30"/>
            <w:u w:val="single"/>
            <w:lang w:val="zh-CN"/>
          </w:rPr>
          <w:t>合同</w:t>
        </w:r>
        <w:bookmarkStart w:id="4" w:name="_Hlt438199092"/>
        <w:bookmarkStart w:id="5" w:name="_Hlt438199091"/>
        <w:r w:rsidR="00B548A7">
          <w:rPr>
            <w:rFonts w:ascii="Times New Roman" w:hAnsi="Times New Roman"/>
            <w:b/>
            <w:bCs/>
            <w:caps/>
            <w:color w:val="000000"/>
            <w:sz w:val="30"/>
            <w:szCs w:val="30"/>
            <w:lang w:val="zh-CN"/>
          </w:rPr>
          <w:tab/>
        </w:r>
        <w:bookmarkEnd w:id="4"/>
        <w:bookmarkEnd w:id="5"/>
        <w:r>
          <w:rPr>
            <w:rFonts w:ascii="Times New Roman" w:hAnsi="Times New Roman"/>
            <w:b/>
            <w:bCs/>
            <w:caps/>
            <w:color w:val="000000"/>
            <w:sz w:val="30"/>
            <w:szCs w:val="30"/>
            <w:lang w:val="zh-CN"/>
          </w:rPr>
          <w:fldChar w:fldCharType="begin"/>
        </w:r>
        <w:r w:rsidR="00B548A7">
          <w:rPr>
            <w:rFonts w:ascii="Times New Roman" w:hAnsi="Times New Roman"/>
            <w:b/>
            <w:bCs/>
            <w:caps/>
            <w:color w:val="000000"/>
            <w:sz w:val="30"/>
            <w:szCs w:val="30"/>
            <w:lang w:val="zh-CN"/>
          </w:rPr>
          <w:instrText xml:space="preserve"> PAGEREF _Toc428434794 \h </w:instrText>
        </w:r>
        <w:r>
          <w:rPr>
            <w:rFonts w:ascii="Times New Roman" w:hAnsi="Times New Roman"/>
            <w:b/>
            <w:bCs/>
            <w:caps/>
            <w:color w:val="000000"/>
            <w:sz w:val="30"/>
            <w:szCs w:val="30"/>
            <w:lang w:val="zh-CN"/>
          </w:rPr>
        </w:r>
        <w:r>
          <w:rPr>
            <w:rFonts w:ascii="Times New Roman" w:hAnsi="Times New Roman"/>
            <w:b/>
            <w:bCs/>
            <w:caps/>
            <w:color w:val="000000"/>
            <w:sz w:val="30"/>
            <w:szCs w:val="30"/>
            <w:lang w:val="zh-CN"/>
          </w:rPr>
          <w:fldChar w:fldCharType="separate"/>
        </w:r>
        <w:r w:rsidR="00B548A7">
          <w:rPr>
            <w:rFonts w:ascii="Times New Roman" w:hAnsi="Times New Roman"/>
            <w:b/>
            <w:bCs/>
            <w:caps/>
            <w:color w:val="000000"/>
            <w:sz w:val="30"/>
            <w:szCs w:val="30"/>
            <w:lang w:val="zh-CN"/>
          </w:rPr>
          <w:t>15</w:t>
        </w:r>
        <w:r>
          <w:rPr>
            <w:rFonts w:ascii="Times New Roman" w:hAnsi="Times New Roman"/>
            <w:b/>
            <w:bCs/>
            <w:caps/>
            <w:color w:val="000000"/>
            <w:sz w:val="30"/>
            <w:szCs w:val="30"/>
            <w:lang w:val="zh-CN"/>
          </w:rPr>
          <w:fldChar w:fldCharType="end"/>
        </w:r>
      </w:hyperlink>
    </w:p>
    <w:p w:rsidR="00B22063" w:rsidRDefault="009B1D14">
      <w:pPr>
        <w:tabs>
          <w:tab w:val="left" w:pos="1050"/>
          <w:tab w:val="right" w:leader="dot" w:pos="9240"/>
        </w:tabs>
        <w:spacing w:line="480" w:lineRule="auto"/>
        <w:jc w:val="left"/>
        <w:rPr>
          <w:rFonts w:cs="黑体"/>
          <w:color w:val="000000"/>
          <w:sz w:val="30"/>
          <w:szCs w:val="30"/>
          <w:lang w:val="zh-CN"/>
        </w:rPr>
      </w:pPr>
      <w:hyperlink w:anchor="_Toc428434850" w:history="1">
        <w:r w:rsidR="00B548A7">
          <w:rPr>
            <w:rFonts w:ascii="宋体" w:hAnsi="宋体" w:cs="宋体" w:hint="eastAsia"/>
            <w:b/>
            <w:bCs/>
            <w:caps/>
            <w:color w:val="000000"/>
            <w:sz w:val="30"/>
            <w:szCs w:val="30"/>
            <w:u w:val="single"/>
            <w:lang w:val="zh-CN"/>
          </w:rPr>
          <w:t>第四章</w:t>
        </w:r>
        <w:r w:rsidR="00B548A7">
          <w:rPr>
            <w:rFonts w:cs="黑体"/>
            <w:color w:val="000000"/>
            <w:sz w:val="30"/>
            <w:szCs w:val="30"/>
            <w:lang w:val="zh-CN"/>
          </w:rPr>
          <w:tab/>
        </w:r>
        <w:r w:rsidR="00B548A7">
          <w:rPr>
            <w:rFonts w:ascii="宋体" w:hAnsi="宋体" w:cs="宋体" w:hint="eastAsia"/>
            <w:b/>
            <w:bCs/>
            <w:caps/>
            <w:color w:val="000000"/>
            <w:sz w:val="30"/>
            <w:szCs w:val="30"/>
            <w:u w:val="single"/>
            <w:lang w:val="zh-CN"/>
          </w:rPr>
          <w:t>评审、选定</w:t>
        </w:r>
        <w:r w:rsidR="00B548A7">
          <w:rPr>
            <w:rFonts w:ascii="Times New Roman" w:hAnsi="Times New Roman"/>
            <w:b/>
            <w:bCs/>
            <w:caps/>
            <w:color w:val="000000"/>
            <w:sz w:val="30"/>
            <w:szCs w:val="30"/>
            <w:lang w:val="zh-CN"/>
          </w:rPr>
          <w:tab/>
        </w:r>
        <w:r>
          <w:rPr>
            <w:rFonts w:ascii="Times New Roman" w:hAnsi="Times New Roman"/>
            <w:b/>
            <w:bCs/>
            <w:caps/>
            <w:color w:val="000000"/>
            <w:sz w:val="30"/>
            <w:szCs w:val="30"/>
            <w:lang w:val="zh-CN"/>
          </w:rPr>
          <w:fldChar w:fldCharType="begin"/>
        </w:r>
        <w:r w:rsidR="00B548A7">
          <w:rPr>
            <w:rFonts w:ascii="Times New Roman" w:hAnsi="Times New Roman"/>
            <w:b/>
            <w:bCs/>
            <w:caps/>
            <w:color w:val="000000"/>
            <w:sz w:val="30"/>
            <w:szCs w:val="30"/>
            <w:lang w:val="zh-CN"/>
          </w:rPr>
          <w:instrText xml:space="preserve"> PAGEREF _Toc428434850 \h </w:instrText>
        </w:r>
        <w:r>
          <w:rPr>
            <w:rFonts w:ascii="Times New Roman" w:hAnsi="Times New Roman"/>
            <w:b/>
            <w:bCs/>
            <w:caps/>
            <w:color w:val="000000"/>
            <w:sz w:val="30"/>
            <w:szCs w:val="30"/>
            <w:lang w:val="zh-CN"/>
          </w:rPr>
        </w:r>
        <w:r>
          <w:rPr>
            <w:rFonts w:ascii="Times New Roman" w:hAnsi="Times New Roman"/>
            <w:b/>
            <w:bCs/>
            <w:caps/>
            <w:color w:val="000000"/>
            <w:sz w:val="30"/>
            <w:szCs w:val="30"/>
            <w:lang w:val="zh-CN"/>
          </w:rPr>
          <w:fldChar w:fldCharType="separate"/>
        </w:r>
        <w:r w:rsidR="00B548A7">
          <w:rPr>
            <w:rFonts w:ascii="Times New Roman" w:hAnsi="Times New Roman"/>
            <w:b/>
            <w:bCs/>
            <w:caps/>
            <w:color w:val="000000"/>
            <w:sz w:val="30"/>
            <w:szCs w:val="30"/>
            <w:lang w:val="zh-CN"/>
          </w:rPr>
          <w:t>29</w:t>
        </w:r>
        <w:r>
          <w:rPr>
            <w:rFonts w:ascii="Times New Roman" w:hAnsi="Times New Roman"/>
            <w:b/>
            <w:bCs/>
            <w:caps/>
            <w:color w:val="000000"/>
            <w:sz w:val="30"/>
            <w:szCs w:val="30"/>
            <w:lang w:val="zh-CN"/>
          </w:rPr>
          <w:fldChar w:fldCharType="end"/>
        </w:r>
      </w:hyperlink>
    </w:p>
    <w:p w:rsidR="00B22063" w:rsidRDefault="009B1D14">
      <w:pPr>
        <w:tabs>
          <w:tab w:val="left" w:pos="1050"/>
          <w:tab w:val="right" w:leader="dot" w:pos="9240"/>
        </w:tabs>
        <w:spacing w:line="480" w:lineRule="auto"/>
        <w:jc w:val="left"/>
        <w:rPr>
          <w:rFonts w:cs="黑体"/>
          <w:b/>
          <w:bCs/>
          <w:caps/>
          <w:color w:val="000000"/>
          <w:sz w:val="30"/>
          <w:szCs w:val="30"/>
          <w:lang w:val="zh-CN"/>
        </w:rPr>
      </w:pPr>
      <w:hyperlink w:anchor="_Toc428434856" w:history="1">
        <w:r w:rsidR="00B548A7">
          <w:rPr>
            <w:rFonts w:ascii="宋体" w:hAnsi="宋体" w:cs="宋体" w:hint="eastAsia"/>
            <w:b/>
            <w:bCs/>
            <w:caps/>
            <w:color w:val="000000"/>
            <w:sz w:val="30"/>
            <w:szCs w:val="30"/>
            <w:u w:val="single"/>
            <w:lang w:val="zh-CN"/>
          </w:rPr>
          <w:t>第五章竞投文件格</w:t>
        </w:r>
        <w:bookmarkStart w:id="6" w:name="_Hlt458584994"/>
        <w:r w:rsidR="00B548A7">
          <w:rPr>
            <w:rFonts w:ascii="宋体" w:hAnsi="宋体" w:cs="宋体" w:hint="eastAsia"/>
            <w:b/>
            <w:bCs/>
            <w:caps/>
            <w:color w:val="000000"/>
            <w:sz w:val="30"/>
            <w:szCs w:val="30"/>
            <w:u w:val="single"/>
            <w:lang w:val="zh-CN"/>
          </w:rPr>
          <w:t>式</w:t>
        </w:r>
        <w:bookmarkEnd w:id="6"/>
        <w:r w:rsidR="00B548A7">
          <w:rPr>
            <w:rFonts w:ascii="Times New Roman" w:hAnsi="Times New Roman"/>
            <w:b/>
            <w:bCs/>
            <w:caps/>
            <w:color w:val="000000"/>
            <w:sz w:val="30"/>
            <w:szCs w:val="30"/>
            <w:lang w:val="zh-CN"/>
          </w:rPr>
          <w:tab/>
        </w:r>
        <w:r>
          <w:rPr>
            <w:rFonts w:ascii="Times New Roman" w:hAnsi="Times New Roman"/>
            <w:b/>
            <w:bCs/>
            <w:caps/>
            <w:color w:val="000000"/>
            <w:sz w:val="30"/>
            <w:szCs w:val="30"/>
            <w:lang w:val="zh-CN"/>
          </w:rPr>
          <w:fldChar w:fldCharType="begin"/>
        </w:r>
        <w:r w:rsidR="00B548A7">
          <w:rPr>
            <w:rFonts w:ascii="Times New Roman" w:hAnsi="Times New Roman"/>
            <w:b/>
            <w:bCs/>
            <w:caps/>
            <w:color w:val="000000"/>
            <w:sz w:val="30"/>
            <w:szCs w:val="30"/>
            <w:lang w:val="zh-CN"/>
          </w:rPr>
          <w:instrText xml:space="preserve"> PAGEREF _Toc428434856 \h </w:instrText>
        </w:r>
        <w:r>
          <w:rPr>
            <w:rFonts w:ascii="Times New Roman" w:hAnsi="Times New Roman"/>
            <w:b/>
            <w:bCs/>
            <w:caps/>
            <w:color w:val="000000"/>
            <w:sz w:val="30"/>
            <w:szCs w:val="30"/>
            <w:lang w:val="zh-CN"/>
          </w:rPr>
        </w:r>
        <w:r>
          <w:rPr>
            <w:rFonts w:ascii="Times New Roman" w:hAnsi="Times New Roman"/>
            <w:b/>
            <w:bCs/>
            <w:caps/>
            <w:color w:val="000000"/>
            <w:sz w:val="30"/>
            <w:szCs w:val="30"/>
            <w:lang w:val="zh-CN"/>
          </w:rPr>
          <w:fldChar w:fldCharType="separate"/>
        </w:r>
        <w:r w:rsidR="00B548A7">
          <w:rPr>
            <w:rFonts w:ascii="Times New Roman" w:hAnsi="Times New Roman"/>
            <w:b/>
            <w:bCs/>
            <w:caps/>
            <w:color w:val="000000"/>
            <w:sz w:val="30"/>
            <w:szCs w:val="30"/>
            <w:lang w:val="zh-CN"/>
          </w:rPr>
          <w:t>32</w:t>
        </w:r>
        <w:r>
          <w:rPr>
            <w:rFonts w:ascii="Times New Roman" w:hAnsi="Times New Roman"/>
            <w:b/>
            <w:bCs/>
            <w:caps/>
            <w:color w:val="000000"/>
            <w:sz w:val="30"/>
            <w:szCs w:val="30"/>
            <w:lang w:val="zh-CN"/>
          </w:rPr>
          <w:fldChar w:fldCharType="end"/>
        </w:r>
      </w:hyperlink>
    </w:p>
    <w:p w:rsidR="00B22063" w:rsidRDefault="009B1D14">
      <w:pPr>
        <w:spacing w:line="480" w:lineRule="auto"/>
        <w:rPr>
          <w:rFonts w:ascii="Times New Roman" w:hAnsi="Times New Roman"/>
          <w:color w:val="000000"/>
        </w:rPr>
      </w:pPr>
      <w:r>
        <w:rPr>
          <w:rFonts w:ascii="Times New Roman" w:hAnsi="Times New Roman"/>
          <w:b/>
          <w:bCs/>
          <w:color w:val="000000"/>
          <w:sz w:val="30"/>
          <w:szCs w:val="30"/>
          <w:lang w:val="zh-CN"/>
        </w:rPr>
        <w:fldChar w:fldCharType="end"/>
      </w:r>
    </w:p>
    <w:p w:rsidR="00B22063" w:rsidRDefault="00B22063">
      <w:pPr>
        <w:spacing w:line="360" w:lineRule="auto"/>
        <w:jc w:val="center"/>
        <w:rPr>
          <w:rFonts w:ascii="宋体" w:hAnsi="宋体"/>
          <w:color w:val="000000"/>
          <w:sz w:val="28"/>
          <w:szCs w:val="28"/>
        </w:rPr>
      </w:pPr>
    </w:p>
    <w:p w:rsidR="00B22063" w:rsidRDefault="00B22063">
      <w:pPr>
        <w:spacing w:line="360" w:lineRule="auto"/>
        <w:jc w:val="center"/>
        <w:rPr>
          <w:rFonts w:ascii="宋体" w:hAnsi="宋体"/>
          <w:color w:val="000000"/>
        </w:rPr>
      </w:pPr>
    </w:p>
    <w:p w:rsidR="00B22063" w:rsidRDefault="00B22063">
      <w:pPr>
        <w:spacing w:line="360" w:lineRule="auto"/>
        <w:rPr>
          <w:rFonts w:ascii="宋体" w:hAnsi="宋体"/>
          <w:color w:val="000000"/>
        </w:rPr>
      </w:pPr>
    </w:p>
    <w:p w:rsidR="00B22063" w:rsidRDefault="00B22063">
      <w:pPr>
        <w:spacing w:line="360" w:lineRule="auto"/>
        <w:rPr>
          <w:rFonts w:ascii="宋体" w:hAnsi="宋体"/>
          <w:color w:val="000000"/>
        </w:rPr>
      </w:pPr>
    </w:p>
    <w:p w:rsidR="00B22063" w:rsidRDefault="00B22063">
      <w:pPr>
        <w:spacing w:line="360" w:lineRule="auto"/>
        <w:rPr>
          <w:rFonts w:ascii="宋体" w:hAnsi="宋体"/>
          <w:color w:val="000000"/>
        </w:rPr>
      </w:pPr>
    </w:p>
    <w:p w:rsidR="00B22063" w:rsidRDefault="00B22063">
      <w:pPr>
        <w:spacing w:line="360" w:lineRule="auto"/>
        <w:rPr>
          <w:rFonts w:ascii="宋体" w:hAnsi="宋体"/>
          <w:color w:val="000000"/>
        </w:rPr>
      </w:pPr>
    </w:p>
    <w:p w:rsidR="00B22063" w:rsidRDefault="00B22063">
      <w:pPr>
        <w:spacing w:line="360" w:lineRule="auto"/>
        <w:rPr>
          <w:rFonts w:ascii="宋体" w:hAnsi="宋体"/>
          <w:color w:val="000000"/>
        </w:rPr>
      </w:pPr>
    </w:p>
    <w:p w:rsidR="00B22063" w:rsidRDefault="00B22063">
      <w:pPr>
        <w:spacing w:line="360" w:lineRule="auto"/>
        <w:rPr>
          <w:rFonts w:ascii="宋体" w:hAnsi="宋体"/>
          <w:color w:val="000000"/>
        </w:rPr>
      </w:pPr>
    </w:p>
    <w:p w:rsidR="00B22063" w:rsidRDefault="00B22063">
      <w:pPr>
        <w:spacing w:line="360" w:lineRule="auto"/>
        <w:rPr>
          <w:rFonts w:ascii="宋体" w:hAnsi="宋体"/>
          <w:color w:val="000000"/>
        </w:rPr>
      </w:pPr>
    </w:p>
    <w:p w:rsidR="00B22063" w:rsidRDefault="00B22063">
      <w:pPr>
        <w:spacing w:line="360" w:lineRule="auto"/>
        <w:rPr>
          <w:rFonts w:ascii="宋体" w:hAnsi="宋体"/>
          <w:color w:val="000000"/>
        </w:rPr>
      </w:pPr>
    </w:p>
    <w:p w:rsidR="00B22063" w:rsidRDefault="00B22063">
      <w:pPr>
        <w:spacing w:line="360" w:lineRule="auto"/>
        <w:rPr>
          <w:rFonts w:ascii="宋体" w:hAnsi="宋体"/>
          <w:color w:val="000000"/>
        </w:rPr>
      </w:pPr>
    </w:p>
    <w:p w:rsidR="00B22063" w:rsidRDefault="00B22063">
      <w:pPr>
        <w:spacing w:line="360" w:lineRule="auto"/>
        <w:rPr>
          <w:rFonts w:ascii="宋体" w:hAnsi="宋体"/>
          <w:color w:val="000000"/>
        </w:rPr>
      </w:pPr>
    </w:p>
    <w:p w:rsidR="00B22063" w:rsidRDefault="00B22063">
      <w:pPr>
        <w:spacing w:line="360" w:lineRule="auto"/>
        <w:rPr>
          <w:rFonts w:ascii="宋体" w:hAnsi="宋体"/>
          <w:color w:val="000000"/>
        </w:rPr>
      </w:pPr>
    </w:p>
    <w:p w:rsidR="00B22063" w:rsidRDefault="00B548A7">
      <w:pPr>
        <w:keepNext/>
        <w:keepLines/>
        <w:ind w:rightChars="-27" w:right="-57"/>
        <w:jc w:val="center"/>
        <w:outlineLvl w:val="0"/>
        <w:rPr>
          <w:rFonts w:ascii="Times New Roman" w:hAnsi="Times New Roman"/>
          <w:color w:val="000000"/>
          <w:sz w:val="24"/>
        </w:rPr>
      </w:pPr>
      <w:bookmarkStart w:id="7" w:name="_Toc334797727"/>
      <w:bookmarkStart w:id="8" w:name="_Toc428434781"/>
      <w:bookmarkStart w:id="9" w:name="_Toc427828520"/>
      <w:r>
        <w:rPr>
          <w:rFonts w:ascii="宋体" w:hAnsi="宋体" w:cs="宋体" w:hint="eastAsia"/>
          <w:b/>
          <w:bCs/>
          <w:color w:val="000000"/>
          <w:spacing w:val="20"/>
          <w:kern w:val="44"/>
          <w:sz w:val="32"/>
          <w:szCs w:val="32"/>
        </w:rPr>
        <w:br w:type="page"/>
      </w:r>
      <w:r>
        <w:rPr>
          <w:rFonts w:ascii="宋体" w:hAnsi="宋体" w:cs="宋体" w:hint="eastAsia"/>
          <w:b/>
          <w:bCs/>
          <w:color w:val="000000"/>
          <w:spacing w:val="20"/>
          <w:kern w:val="44"/>
          <w:sz w:val="32"/>
          <w:szCs w:val="32"/>
        </w:rPr>
        <w:lastRenderedPageBreak/>
        <w:t>竞选</w:t>
      </w:r>
      <w:bookmarkEnd w:id="7"/>
      <w:bookmarkEnd w:id="8"/>
      <w:bookmarkEnd w:id="9"/>
      <w:r>
        <w:rPr>
          <w:rFonts w:ascii="宋体" w:hAnsi="宋体" w:cs="宋体" w:hint="eastAsia"/>
          <w:b/>
          <w:bCs/>
          <w:color w:val="000000"/>
          <w:spacing w:val="20"/>
          <w:kern w:val="44"/>
          <w:sz w:val="32"/>
          <w:szCs w:val="32"/>
        </w:rPr>
        <w:t>公告</w:t>
      </w:r>
    </w:p>
    <w:p w:rsidR="00B22063" w:rsidRDefault="00B548A7">
      <w:pPr>
        <w:ind w:firstLineChars="200" w:firstLine="480"/>
        <w:jc w:val="left"/>
        <w:rPr>
          <w:rFonts w:ascii="宋体" w:hAnsi="宋体" w:cs="仿宋_GB2312"/>
          <w:color w:val="000000"/>
          <w:kern w:val="0"/>
          <w:sz w:val="24"/>
        </w:rPr>
      </w:pPr>
      <w:r>
        <w:rPr>
          <w:rFonts w:ascii="宋体" w:hAnsi="宋体" w:cs="仿宋_GB2312" w:hint="eastAsia"/>
          <w:color w:val="000000"/>
          <w:kern w:val="0"/>
          <w:sz w:val="24"/>
        </w:rPr>
        <w:t>根据广州市城市建设投资集团有限公司《项目采购管理暂行办法》及广州市城投资产经营管理有限公司流花分公司（以下称“招选人”）有关采购规定，本着公平、公正、公开原则，广州市城投资产经营管理有限公司流花分公司对广州流花展贸中心电商O2O平台一期建设项目--微信公众号子项目进行公开竞选采购，按竞选程序依法选定服务单位。现将该竞选项目相关信息公布如下：</w:t>
      </w:r>
    </w:p>
    <w:p w:rsidR="00B22063" w:rsidRDefault="00B548A7" w:rsidP="000C1498">
      <w:pPr>
        <w:widowControl/>
        <w:numPr>
          <w:ilvl w:val="0"/>
          <w:numId w:val="1"/>
        </w:numPr>
        <w:tabs>
          <w:tab w:val="left" w:pos="1134"/>
        </w:tabs>
        <w:spacing w:beforeLines="50"/>
        <w:ind w:left="0" w:firstLine="567"/>
        <w:jc w:val="left"/>
        <w:rPr>
          <w:rFonts w:ascii="Times New Roman" w:hAnsi="Times New Roman"/>
          <w:b/>
          <w:color w:val="000000"/>
          <w:sz w:val="24"/>
        </w:rPr>
      </w:pPr>
      <w:r>
        <w:rPr>
          <w:rFonts w:ascii="Times New Roman" w:hAnsi="Times New Roman" w:hint="eastAsia"/>
          <w:b/>
          <w:color w:val="000000"/>
          <w:sz w:val="24"/>
        </w:rPr>
        <w:t>竞选项目简要</w:t>
      </w:r>
    </w:p>
    <w:p w:rsidR="00B22063" w:rsidRDefault="00B548A7">
      <w:pPr>
        <w:widowControl/>
        <w:numPr>
          <w:ilvl w:val="0"/>
          <w:numId w:val="2"/>
        </w:numPr>
        <w:tabs>
          <w:tab w:val="left" w:pos="0"/>
          <w:tab w:val="left" w:pos="1134"/>
        </w:tabs>
        <w:ind w:left="0" w:firstLine="567"/>
        <w:jc w:val="left"/>
        <w:rPr>
          <w:rFonts w:ascii="宋体" w:hAnsi="宋体" w:cs="仿宋_GB2312"/>
          <w:color w:val="000000"/>
          <w:sz w:val="24"/>
          <w:szCs w:val="22"/>
        </w:rPr>
      </w:pPr>
      <w:r>
        <w:rPr>
          <w:rFonts w:ascii="宋体" w:hAnsi="宋体" w:cs="仿宋_GB2312" w:hint="eastAsia"/>
          <w:color w:val="000000"/>
          <w:sz w:val="24"/>
          <w:szCs w:val="22"/>
        </w:rPr>
        <w:t>项目名称：</w:t>
      </w:r>
      <w:r>
        <w:rPr>
          <w:rFonts w:ascii="宋体" w:hAnsi="宋体" w:cs="仿宋_GB2312" w:hint="eastAsia"/>
          <w:color w:val="000000"/>
          <w:kern w:val="0"/>
          <w:sz w:val="24"/>
        </w:rPr>
        <w:t xml:space="preserve">广州流花展贸中心电商O2O平台一期建设项目--微信公众号子项目             </w:t>
      </w:r>
    </w:p>
    <w:p w:rsidR="00B22063" w:rsidRDefault="00B548A7">
      <w:pPr>
        <w:widowControl/>
        <w:numPr>
          <w:ilvl w:val="0"/>
          <w:numId w:val="2"/>
        </w:numPr>
        <w:tabs>
          <w:tab w:val="left" w:pos="0"/>
          <w:tab w:val="left" w:pos="1134"/>
        </w:tabs>
        <w:ind w:left="0" w:firstLine="567"/>
        <w:jc w:val="left"/>
        <w:rPr>
          <w:rFonts w:ascii="宋体" w:hAnsi="宋体" w:cs="仿宋_GB2312"/>
          <w:color w:val="000000"/>
          <w:sz w:val="24"/>
          <w:szCs w:val="22"/>
        </w:rPr>
      </w:pPr>
      <w:r>
        <w:rPr>
          <w:rFonts w:ascii="宋体" w:hAnsi="宋体" w:cs="仿宋_GB2312" w:hint="eastAsia"/>
          <w:color w:val="000000"/>
          <w:sz w:val="24"/>
          <w:szCs w:val="22"/>
        </w:rPr>
        <w:t>项目性质：本项目为有关</w:t>
      </w:r>
      <w:r>
        <w:rPr>
          <w:rFonts w:ascii="宋体" w:hAnsi="宋体" w:cs="仿宋_GB2312" w:hint="eastAsia"/>
          <w:color w:val="000000"/>
          <w:kern w:val="0"/>
          <w:sz w:val="24"/>
        </w:rPr>
        <w:t>广州流花展贸中心微信公众号的开发类项目</w:t>
      </w:r>
    </w:p>
    <w:p w:rsidR="00B22063" w:rsidRDefault="00B548A7">
      <w:pPr>
        <w:widowControl/>
        <w:numPr>
          <w:ilvl w:val="0"/>
          <w:numId w:val="2"/>
        </w:numPr>
        <w:tabs>
          <w:tab w:val="left" w:pos="0"/>
          <w:tab w:val="left" w:pos="1134"/>
        </w:tabs>
        <w:ind w:left="0" w:firstLine="567"/>
        <w:jc w:val="left"/>
        <w:rPr>
          <w:rFonts w:ascii="宋体" w:hAnsi="宋体" w:cs="仿宋_GB2312"/>
          <w:color w:val="000000"/>
          <w:sz w:val="24"/>
        </w:rPr>
      </w:pPr>
      <w:r>
        <w:rPr>
          <w:rFonts w:ascii="宋体" w:hAnsi="宋体" w:cs="仿宋_GB2312" w:hint="eastAsia"/>
          <w:color w:val="000000"/>
          <w:sz w:val="24"/>
          <w:szCs w:val="22"/>
        </w:rPr>
        <w:t>项目内容：</w:t>
      </w:r>
    </w:p>
    <w:p w:rsidR="00B22063" w:rsidRDefault="00B548A7" w:rsidP="00690E5E">
      <w:pPr>
        <w:widowControl/>
        <w:tabs>
          <w:tab w:val="left" w:pos="0"/>
          <w:tab w:val="left" w:pos="1134"/>
        </w:tabs>
        <w:ind w:firstLineChars="236" w:firstLine="566"/>
        <w:rPr>
          <w:rFonts w:ascii="宋体" w:hAnsi="宋体" w:cs="仿宋_GB2312"/>
          <w:color w:val="000000"/>
          <w:sz w:val="24"/>
          <w:szCs w:val="22"/>
        </w:rPr>
      </w:pPr>
      <w:r>
        <w:rPr>
          <w:rFonts w:ascii="宋体" w:hAnsi="宋体" w:cs="仿宋_GB2312" w:hint="eastAsia"/>
          <w:color w:val="000000"/>
          <w:sz w:val="24"/>
          <w:szCs w:val="22"/>
        </w:rPr>
        <w:t>微</w:t>
      </w:r>
      <w:r>
        <w:rPr>
          <w:rFonts w:ascii="宋体" w:hAnsi="宋体" w:cs="仿宋_GB2312"/>
          <w:color w:val="000000"/>
          <w:sz w:val="24"/>
          <w:szCs w:val="22"/>
        </w:rPr>
        <w:t>信公众号</w:t>
      </w:r>
      <w:r>
        <w:rPr>
          <w:rFonts w:ascii="宋体" w:hAnsi="宋体" w:cs="仿宋_GB2312" w:hint="eastAsia"/>
          <w:color w:val="000000"/>
          <w:sz w:val="24"/>
          <w:szCs w:val="22"/>
        </w:rPr>
        <w:t>设</w:t>
      </w:r>
      <w:r>
        <w:rPr>
          <w:rFonts w:ascii="宋体" w:hAnsi="宋体" w:cs="仿宋_GB2312"/>
          <w:color w:val="000000"/>
          <w:sz w:val="24"/>
          <w:szCs w:val="22"/>
        </w:rPr>
        <w:t>计开发</w:t>
      </w:r>
      <w:r>
        <w:rPr>
          <w:rFonts w:ascii="宋体" w:hAnsi="宋体" w:cs="仿宋_GB2312" w:hint="eastAsia"/>
          <w:color w:val="000000"/>
          <w:sz w:val="24"/>
          <w:szCs w:val="22"/>
        </w:rPr>
        <w:t>及维护，并提供服务器</w:t>
      </w:r>
      <w:r w:rsidR="00852E41">
        <w:rPr>
          <w:rFonts w:ascii="宋体" w:hAnsi="宋体" w:cs="仿宋_GB2312" w:hint="eastAsia"/>
          <w:color w:val="000000"/>
          <w:sz w:val="24"/>
          <w:szCs w:val="22"/>
        </w:rPr>
        <w:t>、显示器、键盘鼠标等硬件</w:t>
      </w:r>
      <w:r w:rsidR="00690E5E">
        <w:rPr>
          <w:rFonts w:ascii="宋体" w:hAnsi="宋体" w:cs="仿宋_GB2312" w:hint="eastAsia"/>
          <w:color w:val="000000"/>
          <w:sz w:val="24"/>
          <w:szCs w:val="22"/>
        </w:rPr>
        <w:t>设</w:t>
      </w:r>
      <w:r>
        <w:rPr>
          <w:rFonts w:ascii="宋体" w:hAnsi="宋体" w:cs="仿宋_GB2312" w:hint="eastAsia"/>
          <w:color w:val="000000"/>
          <w:sz w:val="24"/>
          <w:szCs w:val="22"/>
        </w:rPr>
        <w:t>备。</w:t>
      </w:r>
    </w:p>
    <w:p w:rsidR="00B22063" w:rsidRDefault="00B548A7">
      <w:pPr>
        <w:widowControl/>
        <w:numPr>
          <w:ilvl w:val="0"/>
          <w:numId w:val="2"/>
        </w:numPr>
        <w:tabs>
          <w:tab w:val="left" w:pos="0"/>
          <w:tab w:val="left" w:pos="1134"/>
        </w:tabs>
        <w:ind w:left="0" w:firstLine="567"/>
        <w:jc w:val="left"/>
        <w:rPr>
          <w:rFonts w:ascii="宋体" w:hAnsi="宋体" w:cs="仿宋_GB2312"/>
          <w:color w:val="000000"/>
          <w:sz w:val="24"/>
        </w:rPr>
      </w:pPr>
      <w:r>
        <w:rPr>
          <w:rFonts w:ascii="宋体" w:hAnsi="宋体" w:cs="仿宋_GB2312" w:hint="eastAsia"/>
          <w:color w:val="000000"/>
          <w:sz w:val="24"/>
        </w:rPr>
        <w:t>最高限价：13万元人民币总价包干（大写：壹拾叁万元整）。</w:t>
      </w:r>
    </w:p>
    <w:p w:rsidR="00B22063" w:rsidRDefault="00B548A7" w:rsidP="000C1498">
      <w:pPr>
        <w:widowControl/>
        <w:numPr>
          <w:ilvl w:val="0"/>
          <w:numId w:val="1"/>
        </w:numPr>
        <w:tabs>
          <w:tab w:val="left" w:pos="1134"/>
        </w:tabs>
        <w:spacing w:beforeLines="50"/>
        <w:ind w:left="0" w:firstLine="567"/>
        <w:jc w:val="left"/>
        <w:rPr>
          <w:rFonts w:ascii="Times New Roman" w:hAnsi="Times New Roman"/>
          <w:b/>
          <w:color w:val="000000"/>
          <w:sz w:val="24"/>
        </w:rPr>
      </w:pPr>
      <w:r>
        <w:rPr>
          <w:rFonts w:ascii="Times New Roman" w:hAnsi="Times New Roman" w:hint="eastAsia"/>
          <w:b/>
          <w:color w:val="000000"/>
          <w:sz w:val="24"/>
        </w:rPr>
        <w:t>合格竞投人资格要求</w:t>
      </w:r>
    </w:p>
    <w:p w:rsidR="00B22063" w:rsidRDefault="00B548A7">
      <w:pPr>
        <w:widowControl/>
        <w:numPr>
          <w:ilvl w:val="0"/>
          <w:numId w:val="3"/>
        </w:numPr>
        <w:tabs>
          <w:tab w:val="left" w:pos="0"/>
          <w:tab w:val="left" w:pos="1134"/>
        </w:tabs>
        <w:ind w:left="0" w:firstLine="567"/>
        <w:jc w:val="left"/>
        <w:rPr>
          <w:rFonts w:ascii="宋体" w:hAnsi="宋体" w:cs="仿宋_GB2312"/>
          <w:color w:val="000000"/>
          <w:kern w:val="0"/>
          <w:sz w:val="24"/>
        </w:rPr>
      </w:pPr>
      <w:r>
        <w:rPr>
          <w:rFonts w:ascii="宋体" w:hAnsi="宋体" w:cs="仿宋_GB2312" w:hint="eastAsia"/>
          <w:color w:val="000000"/>
          <w:kern w:val="0"/>
          <w:sz w:val="24"/>
        </w:rPr>
        <w:t>竞投人必须是国内合法注册的法人，以营业执照为准。</w:t>
      </w:r>
    </w:p>
    <w:p w:rsidR="00B22063" w:rsidRDefault="00B548A7">
      <w:pPr>
        <w:widowControl/>
        <w:numPr>
          <w:ilvl w:val="0"/>
          <w:numId w:val="3"/>
        </w:numPr>
        <w:tabs>
          <w:tab w:val="left" w:pos="0"/>
          <w:tab w:val="left" w:pos="1134"/>
        </w:tabs>
        <w:ind w:left="0" w:firstLine="567"/>
        <w:jc w:val="left"/>
        <w:rPr>
          <w:rFonts w:ascii="宋体" w:hAnsi="宋体" w:cs="仿宋_GB2312"/>
          <w:color w:val="000000"/>
          <w:kern w:val="0"/>
          <w:sz w:val="24"/>
        </w:rPr>
      </w:pPr>
      <w:r>
        <w:rPr>
          <w:rFonts w:ascii="宋体" w:hAnsi="宋体" w:cs="仿宋_GB2312" w:hint="eastAsia"/>
          <w:color w:val="000000"/>
          <w:kern w:val="0"/>
          <w:sz w:val="24"/>
        </w:rPr>
        <w:t>竞投人企业拥有微信公众号或O</w:t>
      </w:r>
      <w:r>
        <w:rPr>
          <w:rFonts w:ascii="宋体" w:hAnsi="宋体" w:cs="仿宋_GB2312"/>
          <w:color w:val="000000"/>
          <w:kern w:val="0"/>
          <w:sz w:val="24"/>
        </w:rPr>
        <w:t>2O</w:t>
      </w:r>
      <w:r>
        <w:rPr>
          <w:rFonts w:ascii="宋体" w:hAnsi="宋体" w:cs="仿宋_GB2312" w:hint="eastAsia"/>
          <w:color w:val="000000"/>
          <w:kern w:val="0"/>
          <w:sz w:val="24"/>
        </w:rPr>
        <w:t>商城或</w:t>
      </w:r>
      <w:r>
        <w:rPr>
          <w:rFonts w:ascii="宋体" w:hAnsi="宋体" w:cs="仿宋_GB2312"/>
          <w:color w:val="000000"/>
          <w:kern w:val="0"/>
          <w:sz w:val="24"/>
        </w:rPr>
        <w:t>电子商务平台</w:t>
      </w:r>
      <w:r>
        <w:rPr>
          <w:rFonts w:ascii="宋体" w:hAnsi="宋体" w:cs="仿宋_GB2312" w:hint="eastAsia"/>
          <w:color w:val="000000"/>
          <w:kern w:val="0"/>
          <w:sz w:val="24"/>
        </w:rPr>
        <w:t>设</w:t>
      </w:r>
      <w:r>
        <w:rPr>
          <w:rFonts w:ascii="宋体" w:hAnsi="宋体" w:cs="仿宋_GB2312"/>
          <w:color w:val="000000"/>
          <w:kern w:val="0"/>
          <w:sz w:val="24"/>
        </w:rPr>
        <w:t>计开发</w:t>
      </w:r>
      <w:r>
        <w:rPr>
          <w:rFonts w:ascii="宋体" w:hAnsi="宋体" w:cs="仿宋_GB2312" w:hint="eastAsia"/>
          <w:color w:val="000000"/>
          <w:kern w:val="0"/>
          <w:sz w:val="24"/>
        </w:rPr>
        <w:t>项目经验；</w:t>
      </w:r>
    </w:p>
    <w:p w:rsidR="00B22063" w:rsidRDefault="00B548A7">
      <w:pPr>
        <w:widowControl/>
        <w:numPr>
          <w:ilvl w:val="0"/>
          <w:numId w:val="3"/>
        </w:numPr>
        <w:tabs>
          <w:tab w:val="left" w:pos="0"/>
          <w:tab w:val="left" w:pos="1134"/>
        </w:tabs>
        <w:ind w:left="0" w:firstLine="567"/>
        <w:jc w:val="left"/>
        <w:rPr>
          <w:rFonts w:ascii="宋体" w:hAnsi="宋体" w:cs="仿宋_GB2312"/>
          <w:kern w:val="0"/>
          <w:sz w:val="24"/>
        </w:rPr>
      </w:pPr>
      <w:r>
        <w:rPr>
          <w:rFonts w:ascii="宋体" w:hAnsi="宋体" w:cs="仿宋_GB2312" w:hint="eastAsia"/>
          <w:color w:val="000000"/>
          <w:kern w:val="0"/>
          <w:sz w:val="24"/>
        </w:rPr>
        <w:t>竞投人企业经营范围许可包含软件开发或销售等相关内容；</w:t>
      </w:r>
    </w:p>
    <w:p w:rsidR="00B22063" w:rsidRDefault="00B548A7">
      <w:pPr>
        <w:widowControl/>
        <w:numPr>
          <w:ilvl w:val="0"/>
          <w:numId w:val="3"/>
        </w:numPr>
        <w:tabs>
          <w:tab w:val="left" w:pos="0"/>
          <w:tab w:val="left" w:pos="1134"/>
        </w:tabs>
        <w:ind w:left="0" w:firstLine="567"/>
        <w:jc w:val="left"/>
        <w:rPr>
          <w:rFonts w:ascii="宋体" w:hAnsi="宋体" w:cs="仿宋_GB2312"/>
          <w:color w:val="000000"/>
          <w:sz w:val="24"/>
        </w:rPr>
      </w:pPr>
      <w:r>
        <w:rPr>
          <w:rFonts w:ascii="宋体" w:hAnsi="宋体" w:cs="仿宋_GB2312" w:hint="eastAsia"/>
          <w:color w:val="000000"/>
          <w:kern w:val="0"/>
          <w:sz w:val="24"/>
        </w:rPr>
        <w:t>本项目不接受联合体竞投。</w:t>
      </w:r>
    </w:p>
    <w:p w:rsidR="00B22063" w:rsidRDefault="00B548A7" w:rsidP="000C1498">
      <w:pPr>
        <w:widowControl/>
        <w:numPr>
          <w:ilvl w:val="0"/>
          <w:numId w:val="1"/>
        </w:numPr>
        <w:tabs>
          <w:tab w:val="left" w:pos="1134"/>
        </w:tabs>
        <w:spacing w:beforeLines="50"/>
        <w:ind w:left="0" w:firstLine="567"/>
        <w:jc w:val="left"/>
        <w:rPr>
          <w:rFonts w:ascii="Times New Roman" w:hAnsi="Times New Roman"/>
          <w:b/>
          <w:color w:val="000000"/>
          <w:sz w:val="24"/>
        </w:rPr>
      </w:pPr>
      <w:r>
        <w:rPr>
          <w:rFonts w:ascii="Times New Roman" w:hAnsi="Times New Roman" w:hint="eastAsia"/>
          <w:b/>
          <w:color w:val="000000"/>
          <w:sz w:val="24"/>
        </w:rPr>
        <w:t>竞选文件获取及竞投文件递交</w:t>
      </w:r>
    </w:p>
    <w:p w:rsidR="00B22063" w:rsidRDefault="00B548A7">
      <w:pPr>
        <w:pStyle w:val="a3"/>
        <w:spacing w:before="0" w:beforeAutospacing="0" w:after="0" w:afterAutospacing="0" w:line="240" w:lineRule="auto"/>
        <w:ind w:left="420"/>
        <w:rPr>
          <w:rFonts w:cs="仿宋_GB2312"/>
          <w:color w:val="000000"/>
          <w:szCs w:val="22"/>
        </w:rPr>
      </w:pPr>
      <w:r>
        <w:rPr>
          <w:rFonts w:cs="仿宋_GB2312" w:hint="eastAsia"/>
          <w:color w:val="000000"/>
          <w:szCs w:val="22"/>
        </w:rPr>
        <w:t>（一）竞选文件获取方式及时间：符合竞投资格的意向竞投人应当自招选人发布竞选公告时间起至竞投截止时间前在招选人的官方网站的竞选公告的链接上自行下载竞选文件。</w:t>
      </w:r>
    </w:p>
    <w:p w:rsidR="00B22063" w:rsidRDefault="00B548A7">
      <w:pPr>
        <w:widowControl/>
        <w:tabs>
          <w:tab w:val="left" w:pos="0"/>
          <w:tab w:val="left" w:pos="1134"/>
        </w:tabs>
        <w:jc w:val="left"/>
        <w:rPr>
          <w:rFonts w:ascii="宋体" w:hAnsi="宋体" w:cs="仿宋_GB2312"/>
          <w:color w:val="000000"/>
          <w:kern w:val="0"/>
          <w:sz w:val="24"/>
          <w:szCs w:val="22"/>
        </w:rPr>
      </w:pPr>
      <w:r>
        <w:rPr>
          <w:rFonts w:ascii="宋体" w:hAnsi="宋体" w:cs="仿宋_GB2312" w:hint="eastAsia"/>
          <w:color w:val="000000"/>
          <w:kern w:val="0"/>
          <w:sz w:val="24"/>
          <w:szCs w:val="22"/>
        </w:rPr>
        <w:t xml:space="preserve">    （二）竞投截止时间：2016年</w:t>
      </w:r>
      <w:r w:rsidR="00E346F2">
        <w:rPr>
          <w:rFonts w:ascii="宋体" w:hAnsi="宋体" w:cs="仿宋_GB2312" w:hint="eastAsia"/>
          <w:color w:val="000000"/>
          <w:kern w:val="0"/>
          <w:sz w:val="24"/>
          <w:szCs w:val="22"/>
        </w:rPr>
        <w:t>9</w:t>
      </w:r>
      <w:r>
        <w:rPr>
          <w:rFonts w:ascii="宋体" w:hAnsi="宋体" w:cs="仿宋_GB2312" w:hint="eastAsia"/>
          <w:color w:val="000000"/>
          <w:kern w:val="0"/>
          <w:sz w:val="24"/>
          <w:szCs w:val="22"/>
        </w:rPr>
        <w:t>月</w:t>
      </w:r>
      <w:r w:rsidR="00E346F2">
        <w:rPr>
          <w:rFonts w:ascii="宋体" w:hAnsi="宋体" w:cs="仿宋_GB2312" w:hint="eastAsia"/>
          <w:color w:val="000000"/>
          <w:kern w:val="0"/>
          <w:sz w:val="24"/>
          <w:szCs w:val="22"/>
        </w:rPr>
        <w:t>12</w:t>
      </w:r>
      <w:r>
        <w:rPr>
          <w:rFonts w:ascii="宋体" w:hAnsi="宋体" w:cs="仿宋_GB2312" w:hint="eastAsia"/>
          <w:color w:val="000000"/>
          <w:kern w:val="0"/>
          <w:sz w:val="24"/>
          <w:szCs w:val="22"/>
        </w:rPr>
        <w:t>日9</w:t>
      </w:r>
      <w:r>
        <w:rPr>
          <w:rFonts w:ascii="宋体" w:hAnsi="宋体" w:cs="仿宋_GB2312"/>
          <w:color w:val="000000"/>
          <w:kern w:val="0"/>
          <w:sz w:val="24"/>
          <w:szCs w:val="22"/>
        </w:rPr>
        <w:t>：</w:t>
      </w:r>
      <w:r>
        <w:rPr>
          <w:rFonts w:ascii="宋体" w:hAnsi="宋体" w:cs="仿宋_GB2312" w:hint="eastAsia"/>
          <w:color w:val="000000"/>
          <w:kern w:val="0"/>
          <w:sz w:val="24"/>
          <w:szCs w:val="22"/>
        </w:rPr>
        <w:t>30时（北京时间）。</w:t>
      </w:r>
    </w:p>
    <w:p w:rsidR="00B22063" w:rsidRDefault="00B548A7">
      <w:pPr>
        <w:widowControl/>
        <w:tabs>
          <w:tab w:val="left" w:pos="0"/>
          <w:tab w:val="left" w:pos="1134"/>
        </w:tabs>
        <w:jc w:val="left"/>
        <w:rPr>
          <w:rFonts w:ascii="宋体" w:hAnsi="宋体" w:cs="仿宋_GB2312"/>
          <w:color w:val="000000"/>
          <w:kern w:val="0"/>
          <w:sz w:val="24"/>
          <w:szCs w:val="22"/>
        </w:rPr>
      </w:pPr>
      <w:r>
        <w:rPr>
          <w:rFonts w:ascii="宋体" w:hAnsi="宋体" w:cs="仿宋_GB2312" w:hint="eastAsia"/>
          <w:color w:val="000000"/>
          <w:kern w:val="0"/>
          <w:sz w:val="24"/>
          <w:szCs w:val="22"/>
        </w:rPr>
        <w:t xml:space="preserve">          竞投文件递交时间：</w:t>
      </w:r>
      <w:r>
        <w:rPr>
          <w:rFonts w:ascii="宋体" w:hAnsi="宋体" w:cs="仿宋_GB2312"/>
          <w:color w:val="000000"/>
          <w:kern w:val="0"/>
          <w:sz w:val="24"/>
          <w:szCs w:val="22"/>
        </w:rPr>
        <w:t>2016年</w:t>
      </w:r>
      <w:r w:rsidR="00E346F2">
        <w:rPr>
          <w:rFonts w:ascii="宋体" w:hAnsi="宋体" w:cs="仿宋_GB2312" w:hint="eastAsia"/>
          <w:color w:val="000000"/>
          <w:kern w:val="0"/>
          <w:sz w:val="24"/>
          <w:szCs w:val="22"/>
        </w:rPr>
        <w:t>9</w:t>
      </w:r>
      <w:r>
        <w:rPr>
          <w:rFonts w:ascii="宋体" w:hAnsi="宋体" w:cs="仿宋_GB2312"/>
          <w:color w:val="000000"/>
          <w:kern w:val="0"/>
          <w:sz w:val="24"/>
          <w:szCs w:val="22"/>
        </w:rPr>
        <w:t>月</w:t>
      </w:r>
      <w:r w:rsidR="00E346F2">
        <w:rPr>
          <w:rFonts w:ascii="宋体" w:hAnsi="宋体" w:cs="仿宋_GB2312" w:hint="eastAsia"/>
          <w:color w:val="000000"/>
          <w:kern w:val="0"/>
          <w:sz w:val="24"/>
          <w:szCs w:val="22"/>
        </w:rPr>
        <w:t>12</w:t>
      </w:r>
      <w:r>
        <w:rPr>
          <w:rFonts w:ascii="宋体" w:hAnsi="宋体" w:cs="仿宋_GB2312"/>
          <w:color w:val="000000"/>
          <w:kern w:val="0"/>
          <w:sz w:val="24"/>
          <w:szCs w:val="22"/>
        </w:rPr>
        <w:t>日</w:t>
      </w:r>
      <w:r>
        <w:rPr>
          <w:rFonts w:ascii="宋体" w:hAnsi="宋体" w:cs="仿宋_GB2312" w:hint="eastAsia"/>
          <w:color w:val="000000"/>
          <w:kern w:val="0"/>
          <w:sz w:val="24"/>
          <w:szCs w:val="22"/>
        </w:rPr>
        <w:t xml:space="preserve"> 9:00 至 9:30时（北京时间）。</w:t>
      </w:r>
    </w:p>
    <w:p w:rsidR="00B22063" w:rsidRDefault="00B548A7">
      <w:pPr>
        <w:pStyle w:val="10"/>
        <w:widowControl/>
        <w:tabs>
          <w:tab w:val="left" w:pos="0"/>
          <w:tab w:val="left" w:pos="1134"/>
        </w:tabs>
        <w:ind w:left="420" w:firstLineChars="300" w:firstLine="720"/>
        <w:jc w:val="left"/>
        <w:rPr>
          <w:rFonts w:ascii="宋体" w:hAnsi="宋体" w:cs="仿宋_GB2312"/>
          <w:color w:val="000000"/>
          <w:kern w:val="0"/>
          <w:sz w:val="24"/>
          <w:szCs w:val="22"/>
        </w:rPr>
      </w:pPr>
      <w:r>
        <w:rPr>
          <w:rFonts w:ascii="宋体" w:hAnsi="宋体" w:cs="仿宋_GB2312" w:hint="eastAsia"/>
          <w:color w:val="000000"/>
          <w:kern w:val="0"/>
          <w:sz w:val="24"/>
          <w:szCs w:val="22"/>
        </w:rPr>
        <w:t xml:space="preserve">竞投文件递交地址：广州市越秀区流花路117号内自编22号（15号楼5楼520室）。                      </w:t>
      </w:r>
    </w:p>
    <w:p w:rsidR="00B22063" w:rsidRDefault="00B548A7">
      <w:pPr>
        <w:widowControl/>
        <w:tabs>
          <w:tab w:val="left" w:pos="0"/>
          <w:tab w:val="left" w:pos="1134"/>
        </w:tabs>
        <w:ind w:firstLine="480"/>
        <w:jc w:val="left"/>
        <w:rPr>
          <w:rFonts w:ascii="宋体" w:hAnsi="宋体" w:cs="仿宋_GB2312"/>
          <w:color w:val="000000"/>
          <w:kern w:val="0"/>
          <w:sz w:val="24"/>
          <w:szCs w:val="22"/>
        </w:rPr>
      </w:pPr>
      <w:r>
        <w:rPr>
          <w:rFonts w:ascii="宋体" w:hAnsi="宋体" w:cs="仿宋_GB2312" w:hint="eastAsia"/>
          <w:color w:val="000000"/>
          <w:kern w:val="0"/>
          <w:sz w:val="24"/>
          <w:szCs w:val="22"/>
        </w:rPr>
        <w:t>（三）评审会时间：2016年</w:t>
      </w:r>
      <w:r w:rsidR="00E346F2">
        <w:rPr>
          <w:rFonts w:ascii="宋体" w:hAnsi="宋体" w:cs="仿宋_GB2312" w:hint="eastAsia"/>
          <w:color w:val="000000"/>
          <w:kern w:val="0"/>
          <w:sz w:val="24"/>
          <w:szCs w:val="22"/>
        </w:rPr>
        <w:t>9</w:t>
      </w:r>
      <w:r>
        <w:rPr>
          <w:rFonts w:ascii="宋体" w:hAnsi="宋体" w:cs="仿宋_GB2312" w:hint="eastAsia"/>
          <w:color w:val="000000"/>
          <w:kern w:val="0"/>
          <w:sz w:val="24"/>
          <w:szCs w:val="22"/>
        </w:rPr>
        <w:t>月</w:t>
      </w:r>
      <w:r w:rsidR="00E346F2">
        <w:rPr>
          <w:rFonts w:ascii="宋体" w:hAnsi="宋体" w:cs="仿宋_GB2312" w:hint="eastAsia"/>
          <w:color w:val="000000"/>
          <w:kern w:val="0"/>
          <w:sz w:val="24"/>
          <w:szCs w:val="22"/>
        </w:rPr>
        <w:t>12</w:t>
      </w:r>
      <w:r>
        <w:rPr>
          <w:rFonts w:ascii="宋体" w:hAnsi="宋体" w:cs="仿宋_GB2312" w:hint="eastAsia"/>
          <w:color w:val="000000"/>
          <w:kern w:val="0"/>
          <w:sz w:val="24"/>
          <w:szCs w:val="22"/>
        </w:rPr>
        <w:t>日9</w:t>
      </w:r>
      <w:r>
        <w:rPr>
          <w:rFonts w:ascii="宋体" w:hAnsi="宋体" w:cs="仿宋_GB2312"/>
          <w:color w:val="000000"/>
          <w:kern w:val="0"/>
          <w:sz w:val="24"/>
          <w:szCs w:val="22"/>
        </w:rPr>
        <w:t>：</w:t>
      </w:r>
      <w:r>
        <w:rPr>
          <w:rFonts w:ascii="宋体" w:hAnsi="宋体" w:cs="仿宋_GB2312" w:hint="eastAsia"/>
          <w:color w:val="000000"/>
          <w:kern w:val="0"/>
          <w:sz w:val="24"/>
          <w:szCs w:val="22"/>
        </w:rPr>
        <w:t>30时（北京时间）。</w:t>
      </w:r>
    </w:p>
    <w:p w:rsidR="00B22063" w:rsidRDefault="00B548A7" w:rsidP="000C1498">
      <w:pPr>
        <w:widowControl/>
        <w:numPr>
          <w:ilvl w:val="0"/>
          <w:numId w:val="1"/>
        </w:numPr>
        <w:tabs>
          <w:tab w:val="left" w:pos="1134"/>
        </w:tabs>
        <w:spacing w:beforeLines="50"/>
        <w:ind w:left="0" w:firstLine="567"/>
        <w:jc w:val="left"/>
        <w:rPr>
          <w:rFonts w:ascii="Times New Roman" w:hAnsi="Times New Roman"/>
          <w:b/>
          <w:color w:val="000000"/>
          <w:sz w:val="24"/>
        </w:rPr>
      </w:pPr>
      <w:r>
        <w:rPr>
          <w:rFonts w:ascii="Times New Roman" w:hAnsi="Times New Roman" w:hint="eastAsia"/>
          <w:b/>
          <w:color w:val="000000"/>
          <w:sz w:val="24"/>
        </w:rPr>
        <w:t>投标文件要求</w:t>
      </w:r>
    </w:p>
    <w:p w:rsidR="00B22063" w:rsidRDefault="00B548A7">
      <w:pPr>
        <w:pStyle w:val="Style4"/>
        <w:numPr>
          <w:ilvl w:val="0"/>
          <w:numId w:val="4"/>
        </w:numPr>
        <w:ind w:left="0" w:firstLineChars="0" w:firstLine="567"/>
        <w:jc w:val="left"/>
        <w:rPr>
          <w:rFonts w:ascii="宋体" w:hAnsi="宋体" w:cs="仿宋_GB2312"/>
          <w:color w:val="000000"/>
          <w:sz w:val="24"/>
        </w:rPr>
      </w:pPr>
      <w:r>
        <w:rPr>
          <w:rFonts w:ascii="宋体" w:hAnsi="宋体" w:cs="仿宋_GB2312" w:hint="eastAsia"/>
          <w:color w:val="000000"/>
          <w:sz w:val="24"/>
        </w:rPr>
        <w:t>竞投文件的正、副本都应打印或不退色墨水书写，且经正式授权代表签署，授权代表的授权书应附在竞投文件内；</w:t>
      </w:r>
    </w:p>
    <w:p w:rsidR="00B22063" w:rsidRDefault="00B548A7">
      <w:pPr>
        <w:pStyle w:val="Style4"/>
        <w:numPr>
          <w:ilvl w:val="0"/>
          <w:numId w:val="4"/>
        </w:numPr>
        <w:ind w:left="0" w:firstLineChars="0" w:firstLine="567"/>
        <w:jc w:val="left"/>
        <w:rPr>
          <w:rFonts w:ascii="宋体" w:hAnsi="宋体" w:cs="仿宋_GB2312"/>
          <w:color w:val="000000"/>
          <w:sz w:val="24"/>
        </w:rPr>
      </w:pPr>
      <w:r>
        <w:rPr>
          <w:rFonts w:ascii="宋体" w:hAnsi="宋体" w:cs="仿宋_GB2312" w:hint="eastAsia"/>
          <w:color w:val="000000"/>
          <w:sz w:val="24"/>
        </w:rPr>
        <w:t>竞投文件一般不应有涂改、增删之处，但如有错误必须修改时，修改之处必须由原授权代表签字；</w:t>
      </w:r>
    </w:p>
    <w:p w:rsidR="00B22063" w:rsidRDefault="00B548A7">
      <w:pPr>
        <w:pStyle w:val="Style4"/>
        <w:numPr>
          <w:ilvl w:val="0"/>
          <w:numId w:val="4"/>
        </w:numPr>
        <w:ind w:left="0" w:firstLineChars="0" w:firstLine="567"/>
        <w:jc w:val="left"/>
        <w:rPr>
          <w:rFonts w:ascii="宋体" w:hAnsi="宋体" w:cs="仿宋_GB2312"/>
          <w:color w:val="000000"/>
          <w:sz w:val="24"/>
        </w:rPr>
      </w:pPr>
      <w:r>
        <w:rPr>
          <w:rFonts w:ascii="宋体" w:hAnsi="宋体" w:cs="仿宋_GB2312" w:hint="eastAsia"/>
          <w:color w:val="000000"/>
          <w:sz w:val="24"/>
        </w:rPr>
        <w:t>竞投文件要求密封；</w:t>
      </w:r>
    </w:p>
    <w:p w:rsidR="00B22063" w:rsidRDefault="00B548A7">
      <w:pPr>
        <w:pStyle w:val="Style4"/>
        <w:numPr>
          <w:ilvl w:val="0"/>
          <w:numId w:val="4"/>
        </w:numPr>
        <w:ind w:left="0" w:firstLineChars="0" w:firstLine="567"/>
        <w:jc w:val="left"/>
        <w:rPr>
          <w:rFonts w:ascii="宋体" w:hAnsi="宋体" w:cs="仿宋_GB2312"/>
          <w:color w:val="000000"/>
          <w:sz w:val="24"/>
        </w:rPr>
      </w:pPr>
      <w:r>
        <w:rPr>
          <w:rFonts w:ascii="宋体" w:hAnsi="宋体" w:cs="仿宋_GB2312" w:hint="eastAsia"/>
          <w:color w:val="000000"/>
          <w:sz w:val="24"/>
        </w:rPr>
        <w:t>竞投标书、信函及文件，其中包括各种数据、文档、说明、图表、手册、目录、指南、重点事项标注等，都必须用标准、清晰的简体中文书面表达。</w:t>
      </w:r>
    </w:p>
    <w:p w:rsidR="00B22063" w:rsidRDefault="00B548A7" w:rsidP="000C1498">
      <w:pPr>
        <w:widowControl/>
        <w:numPr>
          <w:ilvl w:val="0"/>
          <w:numId w:val="1"/>
        </w:numPr>
        <w:tabs>
          <w:tab w:val="left" w:pos="1134"/>
        </w:tabs>
        <w:spacing w:beforeLines="50"/>
        <w:ind w:left="0" w:firstLine="567"/>
        <w:jc w:val="left"/>
        <w:rPr>
          <w:rFonts w:ascii="Times New Roman" w:hAnsi="Times New Roman"/>
          <w:b/>
          <w:color w:val="000000"/>
          <w:sz w:val="24"/>
        </w:rPr>
      </w:pPr>
      <w:r>
        <w:rPr>
          <w:rFonts w:ascii="Times New Roman" w:hAnsi="Times New Roman" w:hint="eastAsia"/>
          <w:b/>
          <w:color w:val="000000"/>
          <w:sz w:val="24"/>
        </w:rPr>
        <w:t>招选人名称、地址和联系方式</w:t>
      </w:r>
    </w:p>
    <w:p w:rsidR="00B22063" w:rsidRDefault="00B548A7">
      <w:pPr>
        <w:ind w:firstLineChars="200" w:firstLine="480"/>
        <w:jc w:val="left"/>
        <w:rPr>
          <w:rFonts w:ascii="宋体" w:hAnsi="宋体" w:cs="仿宋_GB2312"/>
          <w:color w:val="000000"/>
          <w:sz w:val="24"/>
        </w:rPr>
      </w:pPr>
      <w:r>
        <w:rPr>
          <w:rFonts w:ascii="宋体" w:hAnsi="宋体" w:cs="仿宋_GB2312" w:hint="eastAsia"/>
          <w:color w:val="000000"/>
          <w:sz w:val="24"/>
        </w:rPr>
        <w:lastRenderedPageBreak/>
        <w:t>招选人名称：广州市城投资产经营管理有限公司流花分公司</w:t>
      </w:r>
    </w:p>
    <w:p w:rsidR="00B22063" w:rsidRDefault="00B548A7">
      <w:pPr>
        <w:ind w:firstLineChars="200" w:firstLine="480"/>
        <w:jc w:val="left"/>
        <w:rPr>
          <w:rFonts w:ascii="宋体" w:hAnsi="宋体" w:cs="仿宋_GB2312"/>
          <w:color w:val="000000"/>
          <w:sz w:val="24"/>
        </w:rPr>
      </w:pPr>
      <w:r>
        <w:rPr>
          <w:rFonts w:ascii="宋体" w:hAnsi="宋体" w:cs="仿宋_GB2312" w:hint="eastAsia"/>
          <w:color w:val="000000"/>
          <w:sz w:val="24"/>
        </w:rPr>
        <w:t>招选人地址：广州市越秀区流花路117号内自编22号（15号楼5楼）。</w:t>
      </w:r>
    </w:p>
    <w:p w:rsidR="00B22063" w:rsidRDefault="00B548A7">
      <w:pPr>
        <w:ind w:firstLineChars="200" w:firstLine="480"/>
        <w:jc w:val="left"/>
        <w:rPr>
          <w:rFonts w:ascii="宋体" w:hAnsi="宋体" w:cs="仿宋_GB2312"/>
          <w:color w:val="000000"/>
          <w:sz w:val="24"/>
        </w:rPr>
      </w:pPr>
      <w:r>
        <w:rPr>
          <w:rFonts w:ascii="宋体" w:hAnsi="宋体" w:cs="仿宋_GB2312" w:hint="eastAsia"/>
          <w:color w:val="000000"/>
          <w:sz w:val="24"/>
        </w:rPr>
        <w:t>招选联系人：汤广生</w:t>
      </w:r>
    </w:p>
    <w:p w:rsidR="00B22063" w:rsidRDefault="00B548A7">
      <w:pPr>
        <w:ind w:firstLineChars="200" w:firstLine="480"/>
        <w:jc w:val="left"/>
        <w:rPr>
          <w:rFonts w:ascii="宋体" w:hAnsi="宋体" w:cs="仿宋_GB2312"/>
          <w:color w:val="000000"/>
          <w:sz w:val="24"/>
        </w:rPr>
      </w:pPr>
      <w:r>
        <w:rPr>
          <w:rFonts w:ascii="宋体" w:hAnsi="宋体" w:cs="仿宋_GB2312" w:hint="eastAsia"/>
          <w:color w:val="000000"/>
          <w:sz w:val="24"/>
        </w:rPr>
        <w:t>联系电话： 020-26080383</w:t>
      </w:r>
    </w:p>
    <w:p w:rsidR="00B22063" w:rsidRDefault="00B22063">
      <w:pPr>
        <w:widowControl/>
        <w:rPr>
          <w:rFonts w:ascii="宋体" w:hAnsi="宋体" w:cs="仿宋_GB2312"/>
          <w:color w:val="000000"/>
          <w:kern w:val="0"/>
          <w:sz w:val="24"/>
        </w:rPr>
      </w:pPr>
    </w:p>
    <w:p w:rsidR="00B22063" w:rsidRDefault="00B548A7">
      <w:pPr>
        <w:widowControl/>
        <w:ind w:right="480"/>
        <w:jc w:val="center"/>
        <w:rPr>
          <w:rFonts w:ascii="宋体" w:hAnsi="宋体" w:cs="仿宋_GB2312"/>
          <w:color w:val="000000"/>
          <w:kern w:val="0"/>
          <w:sz w:val="24"/>
        </w:rPr>
      </w:pPr>
      <w:r>
        <w:rPr>
          <w:rFonts w:ascii="宋体" w:hAnsi="宋体" w:cs="仿宋_GB2312" w:hint="eastAsia"/>
          <w:color w:val="000000"/>
          <w:kern w:val="0"/>
          <w:sz w:val="24"/>
        </w:rPr>
        <w:t xml:space="preserve">                        广州市城投资产经营管理有限公司流花分公司</w:t>
      </w:r>
    </w:p>
    <w:p w:rsidR="00B22063" w:rsidRDefault="00B548A7">
      <w:pPr>
        <w:widowControl/>
        <w:wordWrap w:val="0"/>
        <w:ind w:right="1785"/>
        <w:jc w:val="right"/>
        <w:rPr>
          <w:rFonts w:ascii="宋体" w:hAnsi="宋体" w:cs="仿宋_GB2312"/>
          <w:color w:val="000000"/>
          <w:kern w:val="0"/>
          <w:sz w:val="24"/>
        </w:rPr>
      </w:pPr>
      <w:bookmarkStart w:id="10" w:name="_Toc130180736"/>
      <w:bookmarkStart w:id="11" w:name="_Toc427828521"/>
      <w:bookmarkStart w:id="12" w:name="_Toc130180922"/>
      <w:bookmarkStart w:id="13" w:name="_Toc238282328"/>
      <w:bookmarkStart w:id="14" w:name="_Toc130180841"/>
      <w:bookmarkStart w:id="15" w:name="_Toc334797728"/>
      <w:r>
        <w:rPr>
          <w:rFonts w:ascii="宋体" w:hAnsi="宋体" w:cs="仿宋_GB2312" w:hint="eastAsia"/>
          <w:color w:val="000000"/>
          <w:kern w:val="0"/>
          <w:sz w:val="24"/>
          <w:szCs w:val="22"/>
        </w:rPr>
        <w:t>2016年</w:t>
      </w:r>
      <w:r w:rsidR="00E346F2">
        <w:rPr>
          <w:rFonts w:ascii="宋体" w:hAnsi="宋体" w:cs="仿宋_GB2312" w:hint="eastAsia"/>
          <w:color w:val="000000"/>
          <w:kern w:val="0"/>
          <w:sz w:val="24"/>
          <w:szCs w:val="22"/>
        </w:rPr>
        <w:t>9</w:t>
      </w:r>
      <w:r>
        <w:rPr>
          <w:rFonts w:ascii="宋体" w:hAnsi="宋体" w:cs="仿宋_GB2312" w:hint="eastAsia"/>
          <w:color w:val="000000"/>
          <w:kern w:val="0"/>
          <w:sz w:val="24"/>
          <w:szCs w:val="22"/>
        </w:rPr>
        <w:t>月</w:t>
      </w:r>
      <w:r w:rsidR="00E346F2">
        <w:rPr>
          <w:rFonts w:ascii="宋体" w:hAnsi="宋体" w:cs="仿宋_GB2312" w:hint="eastAsia"/>
          <w:color w:val="000000"/>
          <w:kern w:val="0"/>
          <w:sz w:val="24"/>
          <w:szCs w:val="22"/>
        </w:rPr>
        <w:t>3</w:t>
      </w:r>
      <w:r>
        <w:rPr>
          <w:rFonts w:ascii="宋体" w:hAnsi="宋体" w:cs="仿宋_GB2312" w:hint="eastAsia"/>
          <w:color w:val="000000"/>
          <w:kern w:val="0"/>
          <w:sz w:val="24"/>
          <w:szCs w:val="22"/>
        </w:rPr>
        <w:t>日</w:t>
      </w:r>
      <w:r>
        <w:rPr>
          <w:rFonts w:ascii="宋体" w:hAnsi="宋体" w:cs="宋体"/>
          <w:color w:val="000000"/>
          <w:sz w:val="24"/>
        </w:rPr>
        <w:br w:type="page"/>
      </w:r>
    </w:p>
    <w:p w:rsidR="00B22063" w:rsidRDefault="00B548A7">
      <w:pPr>
        <w:keepNext/>
        <w:keepLines/>
        <w:numPr>
          <w:ilvl w:val="0"/>
          <w:numId w:val="5"/>
        </w:numPr>
        <w:ind w:rightChars="-210" w:right="-441"/>
        <w:jc w:val="center"/>
        <w:outlineLvl w:val="0"/>
        <w:rPr>
          <w:rFonts w:ascii="宋体" w:hAnsi="宋体" w:cs="宋体"/>
          <w:b/>
          <w:bCs/>
          <w:color w:val="000000"/>
          <w:sz w:val="32"/>
          <w:szCs w:val="32"/>
        </w:rPr>
      </w:pPr>
      <w:bookmarkStart w:id="16" w:name="_Toc428434782"/>
      <w:r>
        <w:rPr>
          <w:rFonts w:ascii="宋体" w:hAnsi="宋体" w:cs="宋体" w:hint="eastAsia"/>
          <w:b/>
          <w:bCs/>
          <w:color w:val="000000"/>
          <w:sz w:val="32"/>
          <w:szCs w:val="32"/>
        </w:rPr>
        <w:t>竞投人须知</w:t>
      </w:r>
      <w:bookmarkEnd w:id="10"/>
      <w:bookmarkEnd w:id="11"/>
      <w:bookmarkEnd w:id="12"/>
      <w:bookmarkEnd w:id="13"/>
      <w:bookmarkEnd w:id="14"/>
      <w:bookmarkEnd w:id="15"/>
      <w:bookmarkEnd w:id="16"/>
    </w:p>
    <w:p w:rsidR="00B22063" w:rsidRDefault="00B548A7">
      <w:pPr>
        <w:keepNext/>
        <w:keepLines/>
        <w:numPr>
          <w:ilvl w:val="0"/>
          <w:numId w:val="6"/>
        </w:numPr>
        <w:ind w:left="0" w:firstLine="566"/>
        <w:outlineLvl w:val="2"/>
        <w:rPr>
          <w:rFonts w:ascii="宋体" w:hAnsi="宋体"/>
          <w:b/>
          <w:color w:val="000000"/>
          <w:sz w:val="24"/>
        </w:rPr>
      </w:pPr>
      <w:bookmarkStart w:id="17" w:name="_Toc185747578"/>
      <w:bookmarkStart w:id="18" w:name="_Toc223939092"/>
      <w:bookmarkStart w:id="19" w:name="_Toc228644966"/>
      <w:bookmarkStart w:id="20" w:name="_Toc228899495"/>
      <w:bookmarkStart w:id="21" w:name="_Toc49135195"/>
      <w:bookmarkStart w:id="22" w:name="_Toc427828572"/>
      <w:bookmarkStart w:id="23" w:name="_Toc225565941"/>
      <w:bookmarkStart w:id="24" w:name="_Toc334797730"/>
      <w:bookmarkStart w:id="25" w:name="_Toc224435714"/>
      <w:bookmarkStart w:id="26" w:name="_Toc428434783"/>
      <w:bookmarkStart w:id="27" w:name="_Toc238282329"/>
      <w:bookmarkStart w:id="28" w:name="_Toc427828522"/>
      <w:bookmarkStart w:id="29" w:name="_Toc49082409"/>
      <w:r>
        <w:rPr>
          <w:rFonts w:ascii="宋体" w:hAnsi="宋体" w:hint="eastAsia"/>
          <w:b/>
          <w:color w:val="000000"/>
          <w:sz w:val="24"/>
        </w:rPr>
        <w:t>总体说明</w:t>
      </w:r>
      <w:bookmarkEnd w:id="17"/>
      <w:bookmarkEnd w:id="18"/>
      <w:bookmarkEnd w:id="19"/>
      <w:bookmarkEnd w:id="20"/>
      <w:bookmarkEnd w:id="21"/>
      <w:bookmarkEnd w:id="22"/>
      <w:bookmarkEnd w:id="23"/>
      <w:bookmarkEnd w:id="24"/>
      <w:bookmarkEnd w:id="25"/>
      <w:bookmarkEnd w:id="26"/>
      <w:bookmarkEnd w:id="27"/>
      <w:bookmarkEnd w:id="28"/>
      <w:bookmarkEnd w:id="29"/>
    </w:p>
    <w:p w:rsidR="00B22063" w:rsidRDefault="00B548A7">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rPr>
        <w:t>竞选项目说明</w:t>
      </w:r>
    </w:p>
    <w:p w:rsidR="00B22063" w:rsidRDefault="00B548A7">
      <w:pPr>
        <w:tabs>
          <w:tab w:val="left" w:pos="0"/>
        </w:tabs>
        <w:ind w:firstLineChars="196" w:firstLine="470"/>
        <w:outlineLvl w:val="3"/>
        <w:rPr>
          <w:rFonts w:ascii="宋体" w:hAnsi="宋体"/>
          <w:b/>
          <w:bCs/>
          <w:color w:val="000000"/>
          <w:sz w:val="24"/>
        </w:rPr>
      </w:pPr>
      <w:r>
        <w:rPr>
          <w:rFonts w:ascii="宋体" w:hAnsi="宋体" w:hint="eastAsia"/>
          <w:color w:val="000000"/>
          <w:sz w:val="24"/>
        </w:rPr>
        <w:t>简单描述本次竞选项目的基本情况。</w:t>
      </w:r>
      <w:bookmarkStart w:id="30" w:name="_Toc427828523"/>
      <w:bookmarkStart w:id="31" w:name="_Toc427828573"/>
      <w:r>
        <w:rPr>
          <w:rFonts w:ascii="Times New Roman" w:hAnsi="Times New Roman" w:hint="eastAsia"/>
          <w:color w:val="000000"/>
          <w:sz w:val="24"/>
        </w:rPr>
        <w:t>（具体详见招选人需求）</w:t>
      </w:r>
      <w:bookmarkEnd w:id="30"/>
      <w:bookmarkEnd w:id="31"/>
    </w:p>
    <w:p w:rsidR="00B22063" w:rsidRDefault="00B548A7">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rPr>
        <w:t>关于竞投报价</w:t>
      </w:r>
    </w:p>
    <w:p w:rsidR="00B22063" w:rsidRDefault="00B548A7">
      <w:pPr>
        <w:keepNext/>
        <w:numPr>
          <w:ilvl w:val="0"/>
          <w:numId w:val="8"/>
        </w:numPr>
        <w:tabs>
          <w:tab w:val="left" w:pos="993"/>
        </w:tabs>
        <w:ind w:left="0" w:firstLine="567"/>
        <w:outlineLvl w:val="2"/>
        <w:rPr>
          <w:rFonts w:ascii="宋体" w:hAnsi="宋体"/>
          <w:bCs/>
          <w:color w:val="000000"/>
          <w:sz w:val="24"/>
        </w:rPr>
      </w:pPr>
      <w:bookmarkStart w:id="32" w:name="_Toc238282330"/>
      <w:bookmarkStart w:id="33" w:name="_Toc225565942"/>
      <w:bookmarkStart w:id="34" w:name="_Toc427828574"/>
      <w:bookmarkStart w:id="35" w:name="_Toc428434784"/>
      <w:bookmarkStart w:id="36" w:name="_Toc334797731"/>
      <w:bookmarkStart w:id="37" w:name="_Toc228899496"/>
      <w:bookmarkStart w:id="38" w:name="_Toc224435715"/>
      <w:bookmarkStart w:id="39" w:name="_Toc228644967"/>
      <w:bookmarkStart w:id="40" w:name="_Toc427828524"/>
      <w:r>
        <w:rPr>
          <w:rFonts w:ascii="宋体" w:hAnsi="宋体" w:hint="eastAsia"/>
          <w:bCs/>
          <w:color w:val="000000"/>
          <w:sz w:val="24"/>
        </w:rPr>
        <w:t>竞投人应根据竞选文件中用户需求书的要求，对照竞投报价表格式规定的填报内容进行报价。</w:t>
      </w:r>
      <w:bookmarkEnd w:id="32"/>
      <w:bookmarkEnd w:id="33"/>
      <w:bookmarkEnd w:id="34"/>
      <w:bookmarkEnd w:id="35"/>
      <w:bookmarkEnd w:id="36"/>
      <w:bookmarkEnd w:id="37"/>
      <w:bookmarkEnd w:id="38"/>
      <w:bookmarkEnd w:id="39"/>
      <w:bookmarkEnd w:id="40"/>
    </w:p>
    <w:p w:rsidR="00B22063" w:rsidRDefault="00B548A7">
      <w:pPr>
        <w:keepNext/>
        <w:numPr>
          <w:ilvl w:val="0"/>
          <w:numId w:val="8"/>
        </w:numPr>
        <w:tabs>
          <w:tab w:val="left" w:pos="993"/>
        </w:tabs>
        <w:ind w:left="0" w:firstLine="567"/>
        <w:outlineLvl w:val="2"/>
        <w:rPr>
          <w:rFonts w:ascii="宋体" w:hAnsi="宋体"/>
          <w:bCs/>
          <w:color w:val="000000"/>
          <w:sz w:val="24"/>
        </w:rPr>
      </w:pPr>
      <w:bookmarkStart w:id="41" w:name="_Toc427828575"/>
      <w:bookmarkStart w:id="42" w:name="_Toc427828525"/>
      <w:bookmarkStart w:id="43" w:name="_Toc428434785"/>
      <w:bookmarkStart w:id="44" w:name="_Toc334797732"/>
      <w:r>
        <w:rPr>
          <w:rFonts w:ascii="宋体" w:hAnsi="宋体" w:hint="eastAsia"/>
          <w:bCs/>
          <w:color w:val="000000"/>
          <w:sz w:val="24"/>
        </w:rPr>
        <w:t>除非竞选文件另有规定，竞投价不是唯一的或不是固定不变的竞投文件将被作为非响应性竞投而予以拒绝。竞投人所报的竞投价在投标有效期及合同执行期间是固定不变的，竞投人不得以任何理由予以变更。</w:t>
      </w:r>
      <w:bookmarkEnd w:id="41"/>
      <w:bookmarkEnd w:id="42"/>
      <w:bookmarkEnd w:id="43"/>
      <w:bookmarkEnd w:id="44"/>
    </w:p>
    <w:p w:rsidR="00B22063" w:rsidRDefault="00B548A7">
      <w:pPr>
        <w:numPr>
          <w:ilvl w:val="0"/>
          <w:numId w:val="7"/>
        </w:numPr>
        <w:tabs>
          <w:tab w:val="left" w:pos="1134"/>
        </w:tabs>
        <w:ind w:left="0" w:firstLine="567"/>
        <w:outlineLvl w:val="3"/>
        <w:rPr>
          <w:rFonts w:ascii="宋体" w:hAnsi="宋体"/>
          <w:color w:val="000000"/>
          <w:sz w:val="24"/>
        </w:rPr>
      </w:pPr>
      <w:r>
        <w:rPr>
          <w:rFonts w:ascii="宋体" w:hAnsi="宋体" w:hint="eastAsia"/>
          <w:b/>
          <w:bCs/>
          <w:color w:val="000000"/>
          <w:sz w:val="24"/>
        </w:rPr>
        <w:t>适用范围</w:t>
      </w:r>
    </w:p>
    <w:p w:rsidR="00B22063" w:rsidRDefault="00B548A7">
      <w:pPr>
        <w:tabs>
          <w:tab w:val="left" w:pos="0"/>
        </w:tabs>
        <w:ind w:firstLineChars="196" w:firstLine="470"/>
        <w:outlineLvl w:val="3"/>
        <w:rPr>
          <w:rFonts w:ascii="宋体" w:hAnsi="宋体"/>
          <w:color w:val="000000"/>
          <w:sz w:val="24"/>
        </w:rPr>
      </w:pPr>
      <w:r>
        <w:rPr>
          <w:rFonts w:ascii="宋体" w:hAnsi="宋体" w:hint="eastAsia"/>
          <w:color w:val="000000"/>
          <w:sz w:val="24"/>
        </w:rPr>
        <w:t>本竞选文件仅适用于本竞选文件约定的竞选内容。</w:t>
      </w:r>
    </w:p>
    <w:p w:rsidR="00B22063" w:rsidRDefault="00B548A7">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rPr>
        <w:t>评审方式</w:t>
      </w:r>
    </w:p>
    <w:p w:rsidR="00B22063" w:rsidRDefault="00B548A7">
      <w:pPr>
        <w:tabs>
          <w:tab w:val="left" w:pos="0"/>
        </w:tabs>
        <w:ind w:firstLineChars="196" w:firstLine="470"/>
        <w:outlineLvl w:val="3"/>
        <w:rPr>
          <w:rFonts w:ascii="宋体" w:hAnsi="宋体"/>
          <w:color w:val="000000"/>
          <w:sz w:val="24"/>
        </w:rPr>
      </w:pPr>
      <w:r>
        <w:rPr>
          <w:rFonts w:ascii="宋体" w:hAnsi="宋体" w:hint="eastAsia"/>
          <w:color w:val="000000"/>
          <w:sz w:val="24"/>
        </w:rPr>
        <w:t>综合评审法。</w:t>
      </w:r>
    </w:p>
    <w:p w:rsidR="00B22063" w:rsidRDefault="00B548A7">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rPr>
        <w:t>合格的竞选人</w:t>
      </w:r>
    </w:p>
    <w:p w:rsidR="00B22063" w:rsidRDefault="00B548A7">
      <w:pPr>
        <w:tabs>
          <w:tab w:val="left" w:pos="0"/>
        </w:tabs>
        <w:ind w:firstLineChars="196" w:firstLine="470"/>
        <w:outlineLvl w:val="3"/>
        <w:rPr>
          <w:rFonts w:ascii="Times New Roman" w:hAnsi="Times New Roman"/>
          <w:color w:val="000000"/>
          <w:sz w:val="24"/>
        </w:rPr>
      </w:pPr>
      <w:bookmarkStart w:id="45" w:name="_Toc428434786"/>
      <w:r>
        <w:rPr>
          <w:rFonts w:ascii="宋体" w:hAnsi="宋体" w:hint="eastAsia"/>
          <w:color w:val="000000"/>
          <w:sz w:val="24"/>
        </w:rPr>
        <w:t>具有</w:t>
      </w:r>
      <w:r>
        <w:rPr>
          <w:rFonts w:ascii="Times New Roman" w:hAnsi="Times New Roman" w:hint="eastAsia"/>
          <w:color w:val="000000"/>
          <w:sz w:val="24"/>
        </w:rPr>
        <w:t>符合竞投公告中合格竞投人资格要求。</w:t>
      </w:r>
      <w:bookmarkEnd w:id="45"/>
    </w:p>
    <w:p w:rsidR="00B22063" w:rsidRDefault="00B548A7">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rPr>
        <w:t>关于竞投费用</w:t>
      </w:r>
    </w:p>
    <w:p w:rsidR="00B22063" w:rsidRDefault="00B548A7">
      <w:pPr>
        <w:tabs>
          <w:tab w:val="left" w:pos="0"/>
        </w:tabs>
        <w:ind w:firstLineChars="196" w:firstLine="470"/>
        <w:outlineLvl w:val="3"/>
        <w:rPr>
          <w:rFonts w:ascii="宋体" w:hAnsi="宋体"/>
          <w:b/>
          <w:bCs/>
          <w:color w:val="000000"/>
          <w:sz w:val="24"/>
        </w:rPr>
      </w:pPr>
      <w:r>
        <w:rPr>
          <w:rFonts w:ascii="宋体" w:hAnsi="宋体" w:hint="eastAsia"/>
          <w:color w:val="000000"/>
          <w:sz w:val="24"/>
        </w:rPr>
        <w:t>竞投人应自行承担所有与其参加竞投有关的全部费用。</w:t>
      </w:r>
    </w:p>
    <w:p w:rsidR="00B22063" w:rsidRDefault="00B548A7">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rPr>
        <w:t>合格的货物和服务</w:t>
      </w:r>
    </w:p>
    <w:p w:rsidR="00B22063" w:rsidRDefault="00B548A7">
      <w:pPr>
        <w:tabs>
          <w:tab w:val="left" w:pos="0"/>
        </w:tabs>
        <w:ind w:firstLineChars="196" w:firstLine="470"/>
        <w:outlineLvl w:val="3"/>
        <w:rPr>
          <w:rFonts w:ascii="宋体" w:hAnsi="宋体"/>
          <w:color w:val="000000"/>
          <w:sz w:val="24"/>
        </w:rPr>
      </w:pPr>
      <w:r>
        <w:rPr>
          <w:rFonts w:ascii="宋体" w:hAnsi="宋体" w:hint="eastAsia"/>
          <w:color w:val="000000"/>
          <w:sz w:val="24"/>
        </w:rPr>
        <w:t>竞投人提供的设计、服务应符合招选人需求的约定。</w:t>
      </w:r>
    </w:p>
    <w:p w:rsidR="00B22063" w:rsidRDefault="00B548A7">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rPr>
        <w:t>禁止事项</w:t>
      </w:r>
    </w:p>
    <w:p w:rsidR="00B22063" w:rsidRDefault="00B548A7">
      <w:pPr>
        <w:keepNext/>
        <w:numPr>
          <w:ilvl w:val="0"/>
          <w:numId w:val="9"/>
        </w:numPr>
        <w:tabs>
          <w:tab w:val="left" w:pos="993"/>
        </w:tabs>
        <w:ind w:left="0" w:firstLine="567"/>
        <w:outlineLvl w:val="2"/>
        <w:rPr>
          <w:rFonts w:ascii="宋体" w:hAnsi="宋体"/>
          <w:bCs/>
          <w:color w:val="000000"/>
          <w:sz w:val="24"/>
        </w:rPr>
      </w:pPr>
      <w:bookmarkStart w:id="46" w:name="_Toc428434788"/>
      <w:r>
        <w:rPr>
          <w:rFonts w:ascii="宋体" w:hAnsi="宋体" w:hint="eastAsia"/>
          <w:bCs/>
          <w:color w:val="000000"/>
          <w:sz w:val="24"/>
        </w:rPr>
        <w:t>招选人、竞投人不得相互串通竞投损害国家利益，社会公共利益和其他当事人的合法权益；不得以任何手段排斥其他竞投人参与竞争。</w:t>
      </w:r>
      <w:bookmarkEnd w:id="46"/>
    </w:p>
    <w:p w:rsidR="00B22063" w:rsidRDefault="00B548A7">
      <w:pPr>
        <w:keepNext/>
        <w:numPr>
          <w:ilvl w:val="0"/>
          <w:numId w:val="9"/>
        </w:numPr>
        <w:tabs>
          <w:tab w:val="left" w:pos="993"/>
        </w:tabs>
        <w:ind w:left="0" w:firstLine="567"/>
        <w:outlineLvl w:val="2"/>
        <w:rPr>
          <w:rFonts w:ascii="宋体" w:hAnsi="宋体"/>
          <w:bCs/>
          <w:color w:val="000000"/>
          <w:sz w:val="24"/>
        </w:rPr>
      </w:pPr>
      <w:bookmarkStart w:id="47" w:name="_Toc428434789"/>
      <w:r>
        <w:rPr>
          <w:rFonts w:ascii="宋体" w:hAnsi="宋体" w:hint="eastAsia"/>
          <w:bCs/>
          <w:color w:val="000000"/>
          <w:sz w:val="24"/>
        </w:rPr>
        <w:t>竞投人不得向招选人或招选人组成的评审人员行贿或者采取其他不正当手段谋取中选。</w:t>
      </w:r>
      <w:bookmarkEnd w:id="47"/>
    </w:p>
    <w:p w:rsidR="00B22063" w:rsidRDefault="00B548A7">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rPr>
        <w:t>保密事项</w:t>
      </w:r>
    </w:p>
    <w:p w:rsidR="00B22063" w:rsidRDefault="00B548A7">
      <w:pPr>
        <w:tabs>
          <w:tab w:val="left" w:pos="0"/>
        </w:tabs>
        <w:ind w:firstLineChars="196" w:firstLine="470"/>
        <w:outlineLvl w:val="3"/>
        <w:rPr>
          <w:rFonts w:ascii="宋体" w:hAnsi="宋体"/>
          <w:b/>
          <w:bCs/>
          <w:color w:val="000000"/>
          <w:sz w:val="24"/>
        </w:rPr>
      </w:pPr>
      <w:r>
        <w:rPr>
          <w:rFonts w:ascii="宋体" w:hAnsi="宋体" w:hint="eastAsia"/>
          <w:color w:val="000000"/>
          <w:sz w:val="24"/>
        </w:rPr>
        <w:t>由招选人向竞投人提供的竞投文件、用户需求书等所有资料，竞投人获得后，应对其保密。非经招选人书面同意，竞投人不得向第三方透露或将其用于本次竞投以外的任何用途。</w:t>
      </w:r>
    </w:p>
    <w:p w:rsidR="00B22063" w:rsidRDefault="00B548A7">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rPr>
        <w:t>知识产权</w:t>
      </w:r>
    </w:p>
    <w:p w:rsidR="00B22063" w:rsidRDefault="00B548A7">
      <w:pPr>
        <w:tabs>
          <w:tab w:val="left" w:pos="0"/>
        </w:tabs>
        <w:ind w:firstLineChars="196" w:firstLine="470"/>
        <w:outlineLvl w:val="3"/>
        <w:rPr>
          <w:rFonts w:ascii="宋体" w:hAnsi="宋体"/>
          <w:color w:val="000000"/>
          <w:sz w:val="24"/>
        </w:rPr>
      </w:pPr>
      <w:r>
        <w:rPr>
          <w:rFonts w:ascii="宋体" w:hAnsi="宋体" w:hint="eastAsia"/>
          <w:color w:val="000000"/>
          <w:sz w:val="24"/>
        </w:rPr>
        <w:t>竞投人必须保证，招选人在中华人民共和国境内使用竞投服务时（含竞投人提供的设计、策划、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招选人使用，其竞投报价中必须包括合法获取该知识产权的一切相关费用，如竞投人没有单独列出的，视为已包含在相应报价中。一旦使用竞投人提供的服务（含竞投人提供服务所需的设备、货物、产品、资料、技术或其任何一部分），招选人不再承担第三方提出侵犯其专利权、商标权或其它知识产权而引起的法律纠纷。</w:t>
      </w:r>
    </w:p>
    <w:p w:rsidR="00B22063" w:rsidRDefault="00B22063">
      <w:pPr>
        <w:tabs>
          <w:tab w:val="left" w:pos="0"/>
        </w:tabs>
        <w:ind w:firstLineChars="196" w:firstLine="470"/>
        <w:outlineLvl w:val="3"/>
        <w:rPr>
          <w:rFonts w:ascii="宋体" w:hAnsi="宋体"/>
          <w:color w:val="000000"/>
          <w:sz w:val="24"/>
        </w:rPr>
      </w:pPr>
    </w:p>
    <w:p w:rsidR="00B22063" w:rsidRDefault="00B548A7">
      <w:pPr>
        <w:numPr>
          <w:ilvl w:val="0"/>
          <w:numId w:val="7"/>
        </w:numPr>
        <w:tabs>
          <w:tab w:val="left" w:pos="1418"/>
        </w:tabs>
        <w:ind w:left="0" w:firstLine="567"/>
        <w:outlineLvl w:val="3"/>
        <w:rPr>
          <w:rFonts w:ascii="宋体" w:hAnsi="宋体"/>
          <w:b/>
          <w:bCs/>
          <w:color w:val="000000"/>
          <w:sz w:val="24"/>
        </w:rPr>
      </w:pPr>
      <w:r>
        <w:rPr>
          <w:rFonts w:ascii="宋体" w:hAnsi="宋体" w:hint="eastAsia"/>
          <w:b/>
          <w:bCs/>
          <w:color w:val="000000"/>
          <w:sz w:val="24"/>
        </w:rPr>
        <w:lastRenderedPageBreak/>
        <w:t>定义</w:t>
      </w:r>
    </w:p>
    <w:p w:rsidR="00B22063" w:rsidRDefault="00B548A7">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“招选人”系指广州市城投资产经营管理有限公司流花分公司。</w:t>
      </w:r>
    </w:p>
    <w:p w:rsidR="00B22063" w:rsidRDefault="00B548A7">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“竞投人”系指向招选人提交竞投文件的法人或其他组织。</w:t>
      </w:r>
    </w:p>
    <w:p w:rsidR="00B22063" w:rsidRDefault="00B548A7">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“日期”指公历日,“时间”指北京时间。</w:t>
      </w:r>
    </w:p>
    <w:p w:rsidR="00B22063" w:rsidRDefault="00B548A7">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“书面形式”系指纸质文件形式，不包含电子邮件、手机短信等非纸质形式。</w:t>
      </w:r>
    </w:p>
    <w:p w:rsidR="00B22063" w:rsidRDefault="00B548A7">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竞选文件中的标题或题名仅起引导作用，而不应该作为对竞选文件内容的理解或解释。</w:t>
      </w:r>
    </w:p>
    <w:p w:rsidR="00B22063" w:rsidRDefault="00B548A7">
      <w:pPr>
        <w:numPr>
          <w:ilvl w:val="0"/>
          <w:numId w:val="7"/>
        </w:numPr>
        <w:tabs>
          <w:tab w:val="left" w:pos="1418"/>
        </w:tabs>
        <w:ind w:left="0" w:firstLine="567"/>
        <w:outlineLvl w:val="3"/>
        <w:rPr>
          <w:rFonts w:ascii="宋体" w:hAnsi="宋体"/>
          <w:b/>
          <w:bCs/>
          <w:color w:val="000000"/>
          <w:sz w:val="24"/>
        </w:rPr>
      </w:pPr>
      <w:r>
        <w:rPr>
          <w:rFonts w:ascii="宋体" w:hAnsi="宋体" w:hint="eastAsia"/>
          <w:b/>
          <w:bCs/>
          <w:color w:val="000000"/>
          <w:sz w:val="24"/>
        </w:rPr>
        <w:t>竞选文件的解释权</w:t>
      </w:r>
    </w:p>
    <w:p w:rsidR="00B22063" w:rsidRDefault="00B548A7">
      <w:pPr>
        <w:tabs>
          <w:tab w:val="left" w:pos="0"/>
        </w:tabs>
        <w:ind w:firstLineChars="196" w:firstLine="470"/>
        <w:outlineLvl w:val="3"/>
        <w:rPr>
          <w:rFonts w:ascii="宋体" w:hAnsi="宋体"/>
          <w:bCs/>
          <w:color w:val="000000"/>
          <w:sz w:val="24"/>
        </w:rPr>
      </w:pPr>
      <w:r>
        <w:rPr>
          <w:rFonts w:ascii="宋体" w:hAnsi="宋体" w:hint="eastAsia"/>
          <w:bCs/>
          <w:color w:val="000000"/>
          <w:sz w:val="24"/>
        </w:rPr>
        <w:t>本竞选文件的解释权归招选人所有。</w:t>
      </w:r>
    </w:p>
    <w:p w:rsidR="00B22063" w:rsidRDefault="00B548A7">
      <w:pPr>
        <w:keepNext/>
        <w:keepLines/>
        <w:numPr>
          <w:ilvl w:val="0"/>
          <w:numId w:val="6"/>
        </w:numPr>
        <w:ind w:left="0" w:firstLine="566"/>
        <w:outlineLvl w:val="2"/>
        <w:rPr>
          <w:rFonts w:ascii="宋体" w:hAnsi="宋体"/>
          <w:b/>
          <w:bCs/>
          <w:color w:val="000000"/>
          <w:sz w:val="24"/>
        </w:rPr>
      </w:pPr>
      <w:bookmarkStart w:id="48" w:name="_Toc427828576"/>
      <w:bookmarkStart w:id="49" w:name="_Toc334797733"/>
      <w:bookmarkStart w:id="50" w:name="_Toc427828526"/>
      <w:bookmarkStart w:id="51" w:name="_Toc428434790"/>
      <w:r>
        <w:rPr>
          <w:rFonts w:ascii="宋体" w:hAnsi="宋体" w:hint="eastAsia"/>
          <w:b/>
          <w:bCs/>
          <w:color w:val="000000"/>
          <w:sz w:val="24"/>
        </w:rPr>
        <w:t>竞选文件</w:t>
      </w:r>
      <w:bookmarkEnd w:id="48"/>
      <w:bookmarkEnd w:id="49"/>
      <w:bookmarkEnd w:id="50"/>
      <w:bookmarkEnd w:id="51"/>
    </w:p>
    <w:p w:rsidR="00B22063" w:rsidRDefault="00B548A7">
      <w:pPr>
        <w:numPr>
          <w:ilvl w:val="0"/>
          <w:numId w:val="11"/>
        </w:numPr>
        <w:tabs>
          <w:tab w:val="left" w:pos="1134"/>
        </w:tabs>
        <w:ind w:left="0" w:firstLine="567"/>
        <w:outlineLvl w:val="3"/>
        <w:rPr>
          <w:rFonts w:ascii="宋体" w:hAnsi="宋体"/>
          <w:b/>
          <w:bCs/>
          <w:color w:val="000000"/>
          <w:sz w:val="24"/>
        </w:rPr>
      </w:pPr>
      <w:r>
        <w:rPr>
          <w:rFonts w:ascii="宋体" w:hAnsi="宋体" w:hint="eastAsia"/>
          <w:b/>
          <w:bCs/>
          <w:color w:val="000000"/>
          <w:sz w:val="24"/>
        </w:rPr>
        <w:t>竞选文件的组成</w:t>
      </w:r>
    </w:p>
    <w:p w:rsidR="00B22063" w:rsidRDefault="00B548A7">
      <w:pPr>
        <w:numPr>
          <w:ilvl w:val="0"/>
          <w:numId w:val="12"/>
        </w:numPr>
        <w:tabs>
          <w:tab w:val="left" w:pos="993"/>
        </w:tabs>
        <w:ind w:left="0" w:firstLine="567"/>
        <w:rPr>
          <w:rFonts w:ascii="宋体" w:hAnsi="宋体"/>
          <w:color w:val="000000"/>
          <w:sz w:val="24"/>
        </w:rPr>
      </w:pPr>
      <w:r>
        <w:rPr>
          <w:rFonts w:ascii="宋体" w:hAnsi="宋体" w:hint="eastAsia"/>
          <w:color w:val="000000"/>
          <w:sz w:val="24"/>
        </w:rPr>
        <w:t>竞选邀请书。</w:t>
      </w:r>
    </w:p>
    <w:p w:rsidR="00B22063" w:rsidRDefault="00B548A7">
      <w:pPr>
        <w:numPr>
          <w:ilvl w:val="0"/>
          <w:numId w:val="12"/>
        </w:numPr>
        <w:tabs>
          <w:tab w:val="left" w:pos="993"/>
        </w:tabs>
        <w:ind w:left="0" w:firstLine="567"/>
        <w:rPr>
          <w:rFonts w:ascii="宋体" w:hAnsi="宋体"/>
          <w:color w:val="000000"/>
          <w:sz w:val="24"/>
        </w:rPr>
      </w:pPr>
      <w:r>
        <w:rPr>
          <w:rFonts w:ascii="宋体" w:hAnsi="宋体" w:hint="eastAsia"/>
          <w:color w:val="000000"/>
          <w:sz w:val="24"/>
        </w:rPr>
        <w:t>竞投人须知。</w:t>
      </w:r>
    </w:p>
    <w:p w:rsidR="00B22063" w:rsidRDefault="00B548A7">
      <w:pPr>
        <w:numPr>
          <w:ilvl w:val="0"/>
          <w:numId w:val="12"/>
        </w:numPr>
        <w:tabs>
          <w:tab w:val="left" w:pos="993"/>
        </w:tabs>
        <w:ind w:left="0" w:firstLine="567"/>
        <w:rPr>
          <w:rFonts w:ascii="宋体" w:hAnsi="宋体"/>
          <w:color w:val="000000"/>
          <w:sz w:val="24"/>
        </w:rPr>
      </w:pPr>
      <w:r>
        <w:rPr>
          <w:rFonts w:ascii="宋体" w:hAnsi="宋体" w:hint="eastAsia"/>
          <w:color w:val="000000"/>
          <w:sz w:val="24"/>
        </w:rPr>
        <w:t>招选人需求。</w:t>
      </w:r>
    </w:p>
    <w:p w:rsidR="00B22063" w:rsidRDefault="00B548A7">
      <w:pPr>
        <w:numPr>
          <w:ilvl w:val="0"/>
          <w:numId w:val="12"/>
        </w:numPr>
        <w:tabs>
          <w:tab w:val="left" w:pos="993"/>
        </w:tabs>
        <w:ind w:left="0" w:firstLine="567"/>
        <w:rPr>
          <w:rFonts w:ascii="宋体" w:hAnsi="宋体"/>
          <w:color w:val="000000"/>
          <w:sz w:val="24"/>
        </w:rPr>
      </w:pPr>
      <w:r>
        <w:rPr>
          <w:rFonts w:ascii="宋体" w:hAnsi="宋体" w:hint="eastAsia"/>
          <w:color w:val="000000"/>
          <w:sz w:val="24"/>
        </w:rPr>
        <w:t>合同（范本）。</w:t>
      </w:r>
    </w:p>
    <w:p w:rsidR="00B22063" w:rsidRDefault="00B548A7">
      <w:pPr>
        <w:numPr>
          <w:ilvl w:val="0"/>
          <w:numId w:val="12"/>
        </w:numPr>
        <w:tabs>
          <w:tab w:val="left" w:pos="993"/>
        </w:tabs>
        <w:ind w:left="0" w:firstLine="567"/>
        <w:rPr>
          <w:rFonts w:ascii="宋体" w:hAnsi="宋体"/>
          <w:color w:val="000000"/>
          <w:sz w:val="24"/>
        </w:rPr>
      </w:pPr>
      <w:r>
        <w:rPr>
          <w:rFonts w:ascii="宋体" w:hAnsi="宋体" w:hint="eastAsia"/>
          <w:color w:val="000000"/>
          <w:sz w:val="24"/>
        </w:rPr>
        <w:t>评审、选定。</w:t>
      </w:r>
    </w:p>
    <w:p w:rsidR="00B22063" w:rsidRDefault="00B548A7">
      <w:pPr>
        <w:numPr>
          <w:ilvl w:val="0"/>
          <w:numId w:val="12"/>
        </w:numPr>
        <w:tabs>
          <w:tab w:val="left" w:pos="993"/>
        </w:tabs>
        <w:ind w:left="0" w:firstLine="567"/>
        <w:rPr>
          <w:rFonts w:ascii="宋体" w:hAnsi="宋体"/>
          <w:color w:val="000000"/>
          <w:sz w:val="24"/>
        </w:rPr>
      </w:pPr>
      <w:r>
        <w:rPr>
          <w:rFonts w:ascii="宋体" w:hAnsi="宋体" w:hint="eastAsia"/>
          <w:color w:val="000000"/>
          <w:sz w:val="24"/>
        </w:rPr>
        <w:t>竞投文件格式。</w:t>
      </w:r>
    </w:p>
    <w:p w:rsidR="00B22063" w:rsidRDefault="00B548A7">
      <w:pPr>
        <w:numPr>
          <w:ilvl w:val="0"/>
          <w:numId w:val="11"/>
        </w:numPr>
        <w:tabs>
          <w:tab w:val="left" w:pos="1134"/>
        </w:tabs>
        <w:ind w:left="0" w:firstLine="567"/>
        <w:outlineLvl w:val="3"/>
        <w:rPr>
          <w:rFonts w:ascii="宋体" w:hAnsi="宋体"/>
          <w:b/>
          <w:bCs/>
          <w:color w:val="000000"/>
          <w:sz w:val="24"/>
        </w:rPr>
      </w:pPr>
      <w:r>
        <w:rPr>
          <w:rFonts w:ascii="宋体" w:hAnsi="宋体" w:hint="eastAsia"/>
          <w:b/>
          <w:bCs/>
          <w:color w:val="000000"/>
          <w:sz w:val="24"/>
        </w:rPr>
        <w:t>竞选文件的澄清</w:t>
      </w:r>
    </w:p>
    <w:p w:rsidR="00B22063" w:rsidRDefault="00B548A7">
      <w:pPr>
        <w:tabs>
          <w:tab w:val="left" w:pos="0"/>
        </w:tabs>
        <w:ind w:firstLineChars="196" w:firstLine="470"/>
        <w:outlineLvl w:val="3"/>
        <w:rPr>
          <w:rFonts w:ascii="宋体" w:hAnsi="宋体"/>
          <w:bCs/>
          <w:color w:val="000000"/>
          <w:sz w:val="24"/>
        </w:rPr>
      </w:pPr>
      <w:r>
        <w:rPr>
          <w:rFonts w:ascii="宋体" w:hAnsi="宋体" w:hint="eastAsia"/>
          <w:bCs/>
          <w:color w:val="000000"/>
          <w:sz w:val="24"/>
        </w:rPr>
        <w:t>竞投截止时间前，竞投人如对竞选文件有任何疑问，应以书面方式（加盖公章）向招选人提出澄清要求。</w:t>
      </w:r>
    </w:p>
    <w:p w:rsidR="00B22063" w:rsidRDefault="00B548A7">
      <w:pPr>
        <w:numPr>
          <w:ilvl w:val="0"/>
          <w:numId w:val="11"/>
        </w:numPr>
        <w:tabs>
          <w:tab w:val="left" w:pos="1134"/>
        </w:tabs>
        <w:ind w:left="0" w:firstLine="567"/>
        <w:outlineLvl w:val="3"/>
        <w:rPr>
          <w:rFonts w:ascii="宋体" w:hAnsi="宋体"/>
          <w:b/>
          <w:bCs/>
          <w:color w:val="000000"/>
          <w:sz w:val="24"/>
        </w:rPr>
      </w:pPr>
      <w:r>
        <w:rPr>
          <w:rFonts w:ascii="宋体" w:hAnsi="宋体" w:hint="eastAsia"/>
          <w:b/>
          <w:bCs/>
          <w:color w:val="000000"/>
          <w:sz w:val="24"/>
        </w:rPr>
        <w:t>竞选文件的补充和修改</w:t>
      </w:r>
    </w:p>
    <w:p w:rsidR="00B22063" w:rsidRDefault="00B548A7">
      <w:pPr>
        <w:numPr>
          <w:ilvl w:val="0"/>
          <w:numId w:val="13"/>
        </w:numPr>
        <w:tabs>
          <w:tab w:val="left" w:pos="993"/>
        </w:tabs>
        <w:ind w:left="0" w:firstLine="567"/>
        <w:rPr>
          <w:rFonts w:ascii="宋体" w:hAnsi="宋体"/>
          <w:bCs/>
          <w:color w:val="000000"/>
          <w:sz w:val="24"/>
        </w:rPr>
      </w:pPr>
      <w:r>
        <w:rPr>
          <w:rFonts w:ascii="宋体" w:hAnsi="宋体" w:hint="eastAsia"/>
          <w:bCs/>
          <w:color w:val="000000"/>
          <w:sz w:val="24"/>
        </w:rPr>
        <w:t xml:space="preserve">对竞选文件进行必要的补充或修改，该补充或修改的内容为竞选文件的组成部分。 </w:t>
      </w:r>
    </w:p>
    <w:p w:rsidR="00B22063" w:rsidRDefault="00B548A7">
      <w:pPr>
        <w:numPr>
          <w:ilvl w:val="0"/>
          <w:numId w:val="13"/>
        </w:numPr>
        <w:tabs>
          <w:tab w:val="left" w:pos="993"/>
        </w:tabs>
        <w:ind w:left="0" w:firstLine="567"/>
        <w:rPr>
          <w:rFonts w:ascii="宋体" w:hAnsi="宋体"/>
          <w:bCs/>
          <w:color w:val="000000"/>
          <w:sz w:val="24"/>
        </w:rPr>
      </w:pPr>
      <w:r>
        <w:rPr>
          <w:rFonts w:ascii="宋体" w:hAnsi="宋体" w:hint="eastAsia"/>
          <w:bCs/>
          <w:color w:val="000000"/>
          <w:sz w:val="24"/>
        </w:rPr>
        <w:t>竞选过程中的一切修改文件或补充文件一旦确认后与竞选文件具有同等法律效力，竞投人有责任履行相应的义务。</w:t>
      </w:r>
    </w:p>
    <w:p w:rsidR="00B22063" w:rsidRDefault="00B548A7">
      <w:pPr>
        <w:numPr>
          <w:ilvl w:val="0"/>
          <w:numId w:val="13"/>
        </w:numPr>
        <w:tabs>
          <w:tab w:val="left" w:pos="993"/>
        </w:tabs>
        <w:ind w:left="0" w:firstLine="567"/>
        <w:rPr>
          <w:rFonts w:ascii="宋体" w:hAnsi="宋体"/>
          <w:bCs/>
          <w:color w:val="000000"/>
          <w:sz w:val="24"/>
        </w:rPr>
      </w:pPr>
      <w:r>
        <w:rPr>
          <w:rFonts w:ascii="宋体" w:hAnsi="宋体" w:hint="eastAsia"/>
          <w:bCs/>
          <w:color w:val="000000"/>
          <w:sz w:val="24"/>
        </w:rPr>
        <w:t>《中选通知书》发出后3个工作日内，中选人须与招选人按照</w:t>
      </w:r>
      <w:r>
        <w:rPr>
          <w:rFonts w:ascii="宋体" w:hAnsi="宋体" w:cs="仿宋_GB2312" w:hint="eastAsia"/>
          <w:color w:val="000000"/>
          <w:kern w:val="0"/>
          <w:sz w:val="24"/>
        </w:rPr>
        <w:t>第三章内容</w:t>
      </w:r>
      <w:r>
        <w:rPr>
          <w:rFonts w:ascii="宋体" w:hAnsi="宋体" w:hint="eastAsia"/>
          <w:bCs/>
          <w:color w:val="000000"/>
          <w:sz w:val="24"/>
        </w:rPr>
        <w:t>签订合同，如因非招选人原因导致未能如期签订合同或未按照上述合同条款签订合同的，招选人有权取消中选人中选资格，重新进行招选。</w:t>
      </w:r>
    </w:p>
    <w:p w:rsidR="00B22063" w:rsidRDefault="00B548A7">
      <w:pPr>
        <w:keepNext/>
        <w:keepLines/>
        <w:numPr>
          <w:ilvl w:val="0"/>
          <w:numId w:val="6"/>
        </w:numPr>
        <w:tabs>
          <w:tab w:val="left" w:pos="1276"/>
        </w:tabs>
        <w:ind w:left="0" w:firstLine="566"/>
        <w:outlineLvl w:val="2"/>
        <w:rPr>
          <w:rFonts w:ascii="宋体" w:hAnsi="宋体"/>
          <w:b/>
          <w:bCs/>
          <w:color w:val="000000"/>
          <w:sz w:val="24"/>
        </w:rPr>
      </w:pPr>
      <w:bookmarkStart w:id="52" w:name="_Toc228644972"/>
      <w:bookmarkStart w:id="53" w:name="_Toc334797734"/>
      <w:bookmarkStart w:id="54" w:name="_Toc224435720"/>
      <w:bookmarkStart w:id="55" w:name="_Toc223939095"/>
      <w:bookmarkStart w:id="56" w:name="_Toc238282334"/>
      <w:bookmarkStart w:id="57" w:name="_Toc185747580"/>
      <w:bookmarkStart w:id="58" w:name="_Toc428434791"/>
      <w:bookmarkStart w:id="59" w:name="_Toc228899501"/>
      <w:bookmarkStart w:id="60" w:name="_Toc427828577"/>
      <w:bookmarkStart w:id="61" w:name="_Toc427828527"/>
      <w:bookmarkStart w:id="62" w:name="_Toc225565947"/>
      <w:r>
        <w:rPr>
          <w:rFonts w:ascii="宋体" w:hAnsi="宋体" w:hint="eastAsia"/>
          <w:b/>
          <w:bCs/>
          <w:color w:val="000000"/>
          <w:sz w:val="24"/>
        </w:rPr>
        <w:t>竞投文件</w:t>
      </w:r>
      <w:bookmarkEnd w:id="52"/>
      <w:bookmarkEnd w:id="53"/>
      <w:bookmarkEnd w:id="54"/>
      <w:bookmarkEnd w:id="55"/>
      <w:bookmarkEnd w:id="56"/>
      <w:bookmarkEnd w:id="57"/>
      <w:bookmarkEnd w:id="58"/>
      <w:bookmarkEnd w:id="59"/>
      <w:bookmarkEnd w:id="60"/>
      <w:bookmarkEnd w:id="61"/>
      <w:bookmarkEnd w:id="62"/>
    </w:p>
    <w:p w:rsidR="00B22063" w:rsidRDefault="00B548A7">
      <w:pPr>
        <w:numPr>
          <w:ilvl w:val="0"/>
          <w:numId w:val="14"/>
        </w:numPr>
        <w:tabs>
          <w:tab w:val="left" w:pos="1134"/>
        </w:tabs>
        <w:ind w:left="0" w:firstLine="567"/>
        <w:outlineLvl w:val="3"/>
        <w:rPr>
          <w:rFonts w:ascii="宋体" w:hAnsi="宋体"/>
          <w:b/>
          <w:bCs/>
          <w:color w:val="000000"/>
          <w:sz w:val="24"/>
        </w:rPr>
      </w:pPr>
      <w:r>
        <w:rPr>
          <w:rFonts w:ascii="宋体" w:hAnsi="宋体" w:hint="eastAsia"/>
          <w:b/>
          <w:bCs/>
          <w:color w:val="000000"/>
          <w:sz w:val="24"/>
        </w:rPr>
        <w:t>竞投文件的编写</w:t>
      </w:r>
    </w:p>
    <w:p w:rsidR="00B22063" w:rsidRDefault="00B548A7">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竞投人应仔细阅读竞选文件的所有内容，按竞选文件的要求制作并递交竞投文件，并保证所提供的全部资料的真实性、准确性。</w:t>
      </w:r>
    </w:p>
    <w:p w:rsidR="00B22063" w:rsidRDefault="00B548A7">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竞投语言和计量单位：竞投文件和来往函件应用简体中文书写。计量单位应使用国际公制单位。</w:t>
      </w:r>
    </w:p>
    <w:p w:rsidR="00B22063" w:rsidRDefault="00B548A7">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rsidR="00B22063" w:rsidRDefault="00B548A7">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应自行承担能满足所承诺达到的服务质量所必需但竞投文件没有包含的所有人员、货物、版权、专利等一切费用，如果竞投人在中选并签署合同后，工作中出现任何遗漏，均由中选单位免费提供，招选人将不再支付</w:t>
      </w:r>
      <w:r>
        <w:rPr>
          <w:rFonts w:ascii="宋体" w:hAnsi="宋体" w:hint="eastAsia"/>
          <w:bCs/>
          <w:color w:val="000000"/>
          <w:sz w:val="24"/>
        </w:rPr>
        <w:lastRenderedPageBreak/>
        <w:t>任何费用。</w:t>
      </w:r>
    </w:p>
    <w:p w:rsidR="00B22063" w:rsidRDefault="00B548A7">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竞投人在详细报价中应列出招选人需求的所有项目，竞投人认为必要的但在竞投文件中未列出的其它项目可在报价表后面做出补充，所补充的内容应在竞投文件中加以详细说明。</w:t>
      </w:r>
    </w:p>
    <w:p w:rsidR="00B22063" w:rsidRDefault="00B548A7">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rsidR="00B22063" w:rsidRDefault="00B548A7">
      <w:pPr>
        <w:numPr>
          <w:ilvl w:val="0"/>
          <w:numId w:val="14"/>
        </w:numPr>
        <w:tabs>
          <w:tab w:val="left" w:pos="1134"/>
        </w:tabs>
        <w:ind w:left="0" w:firstLine="567"/>
        <w:outlineLvl w:val="3"/>
        <w:rPr>
          <w:rFonts w:ascii="宋体" w:hAnsi="宋体"/>
          <w:b/>
          <w:bCs/>
          <w:color w:val="000000"/>
          <w:sz w:val="24"/>
        </w:rPr>
      </w:pPr>
      <w:r>
        <w:rPr>
          <w:rFonts w:ascii="宋体" w:hAnsi="宋体" w:hint="eastAsia"/>
          <w:b/>
          <w:bCs/>
          <w:color w:val="000000"/>
          <w:sz w:val="24"/>
        </w:rPr>
        <w:t>竞投文件的组成</w:t>
      </w:r>
    </w:p>
    <w:p w:rsidR="00B22063" w:rsidRDefault="00B548A7">
      <w:pPr>
        <w:tabs>
          <w:tab w:val="left" w:pos="0"/>
        </w:tabs>
        <w:ind w:firstLineChars="196" w:firstLine="470"/>
        <w:outlineLvl w:val="3"/>
        <w:rPr>
          <w:rFonts w:ascii="宋体" w:hAnsi="宋体"/>
          <w:color w:val="000000"/>
          <w:sz w:val="24"/>
        </w:rPr>
      </w:pPr>
      <w:r>
        <w:rPr>
          <w:rFonts w:ascii="宋体" w:hAnsi="宋体" w:hint="eastAsia"/>
          <w:color w:val="000000"/>
          <w:sz w:val="24"/>
        </w:rPr>
        <w:t>竞投</w:t>
      </w:r>
      <w:r>
        <w:rPr>
          <w:rFonts w:ascii="宋体" w:hAnsi="宋体" w:hint="eastAsia"/>
          <w:bCs/>
          <w:color w:val="000000"/>
          <w:sz w:val="24"/>
        </w:rPr>
        <w:t>文件</w:t>
      </w:r>
      <w:r>
        <w:rPr>
          <w:rFonts w:ascii="宋体" w:hAnsi="宋体" w:hint="eastAsia"/>
          <w:color w:val="000000"/>
          <w:sz w:val="24"/>
        </w:rPr>
        <w:t>应包含但不限于以下内容：</w:t>
      </w:r>
    </w:p>
    <w:p w:rsidR="00B22063" w:rsidRDefault="00B548A7">
      <w:pPr>
        <w:numPr>
          <w:ilvl w:val="0"/>
          <w:numId w:val="16"/>
        </w:numPr>
        <w:tabs>
          <w:tab w:val="left" w:pos="993"/>
        </w:tabs>
        <w:ind w:left="0" w:firstLine="567"/>
        <w:rPr>
          <w:rFonts w:ascii="宋体" w:hAnsi="宋体"/>
          <w:b/>
          <w:color w:val="000000"/>
          <w:sz w:val="24"/>
          <w:u w:val="single"/>
        </w:rPr>
      </w:pPr>
      <w:r>
        <w:rPr>
          <w:rFonts w:ascii="宋体" w:hAnsi="宋体" w:hint="eastAsia"/>
          <w:b/>
          <w:color w:val="000000"/>
          <w:sz w:val="24"/>
          <w:u w:val="single"/>
        </w:rPr>
        <w:t>按规定填写的竞投函、法定代表人证明及授权书、竞投报价表。</w:t>
      </w:r>
    </w:p>
    <w:p w:rsidR="00B22063" w:rsidRDefault="00B548A7">
      <w:pPr>
        <w:numPr>
          <w:ilvl w:val="0"/>
          <w:numId w:val="16"/>
        </w:numPr>
        <w:tabs>
          <w:tab w:val="left" w:pos="993"/>
        </w:tabs>
        <w:ind w:left="0" w:firstLine="567"/>
        <w:rPr>
          <w:rFonts w:ascii="宋体" w:hAnsi="宋体"/>
          <w:b/>
          <w:color w:val="000000"/>
          <w:sz w:val="24"/>
          <w:u w:val="single"/>
        </w:rPr>
      </w:pPr>
      <w:r>
        <w:rPr>
          <w:rFonts w:ascii="宋体" w:hAnsi="宋体" w:hint="eastAsia"/>
          <w:b/>
          <w:color w:val="000000"/>
          <w:sz w:val="24"/>
          <w:u w:val="single"/>
        </w:rPr>
        <w:t>资格证明文件，即营业执照副本及其年检合格的证明材料。</w:t>
      </w:r>
    </w:p>
    <w:p w:rsidR="00B22063" w:rsidRDefault="00B548A7">
      <w:pPr>
        <w:numPr>
          <w:ilvl w:val="0"/>
          <w:numId w:val="16"/>
        </w:numPr>
        <w:tabs>
          <w:tab w:val="left" w:pos="993"/>
        </w:tabs>
        <w:ind w:left="0" w:firstLine="567"/>
        <w:rPr>
          <w:rFonts w:ascii="宋体" w:hAnsi="宋体"/>
          <w:b/>
          <w:color w:val="000000"/>
          <w:sz w:val="24"/>
          <w:u w:val="single"/>
        </w:rPr>
      </w:pPr>
      <w:r>
        <w:rPr>
          <w:rFonts w:ascii="宋体" w:hAnsi="宋体" w:hint="eastAsia"/>
          <w:b/>
          <w:color w:val="000000"/>
          <w:sz w:val="24"/>
          <w:u w:val="single"/>
        </w:rPr>
        <w:t>按要求出具的公司业绩证明材料及项目主</w:t>
      </w:r>
      <w:r>
        <w:rPr>
          <w:rFonts w:ascii="宋体" w:hAnsi="宋体"/>
          <w:b/>
          <w:color w:val="000000"/>
          <w:sz w:val="24"/>
          <w:u w:val="single"/>
        </w:rPr>
        <w:t>要团队成员简介</w:t>
      </w:r>
      <w:r>
        <w:rPr>
          <w:rFonts w:ascii="宋体" w:hAnsi="宋体" w:hint="eastAsia"/>
          <w:b/>
          <w:color w:val="000000"/>
          <w:sz w:val="24"/>
          <w:u w:val="single"/>
        </w:rPr>
        <w:t>。</w:t>
      </w:r>
    </w:p>
    <w:p w:rsidR="00B22063" w:rsidRDefault="00B548A7">
      <w:pPr>
        <w:numPr>
          <w:ilvl w:val="0"/>
          <w:numId w:val="16"/>
        </w:numPr>
        <w:tabs>
          <w:tab w:val="left" w:pos="993"/>
        </w:tabs>
        <w:ind w:left="0" w:firstLine="567"/>
        <w:rPr>
          <w:rFonts w:ascii="宋体" w:hAnsi="宋体"/>
          <w:color w:val="000000"/>
          <w:sz w:val="24"/>
        </w:rPr>
      </w:pPr>
      <w:r>
        <w:rPr>
          <w:rFonts w:ascii="宋体" w:hAnsi="宋体" w:hint="eastAsia"/>
          <w:b/>
          <w:color w:val="000000"/>
          <w:sz w:val="24"/>
          <w:u w:val="single"/>
        </w:rPr>
        <w:t>竞投人按照竞选文件第二章第三条项目服务内容提出的初步方案（</w:t>
      </w:r>
      <w:r>
        <w:rPr>
          <w:rFonts w:ascii="宋体" w:hAnsi="宋体"/>
          <w:b/>
          <w:color w:val="000000"/>
          <w:sz w:val="24"/>
          <w:u w:val="single"/>
        </w:rPr>
        <w:t>包括但不限于</w:t>
      </w:r>
      <w:r>
        <w:rPr>
          <w:rFonts w:ascii="宋体" w:hAnsi="宋体" w:hint="eastAsia"/>
          <w:b/>
          <w:color w:val="000000"/>
          <w:sz w:val="24"/>
          <w:u w:val="single"/>
        </w:rPr>
        <w:t>综述</w:t>
      </w:r>
      <w:r>
        <w:rPr>
          <w:rFonts w:ascii="宋体" w:hAnsi="宋体"/>
          <w:b/>
          <w:color w:val="000000"/>
          <w:sz w:val="24"/>
          <w:u w:val="single"/>
        </w:rPr>
        <w:t>、功能设计、</w:t>
      </w:r>
      <w:r>
        <w:rPr>
          <w:rFonts w:ascii="宋体" w:hAnsi="宋体" w:hint="eastAsia"/>
          <w:b/>
          <w:color w:val="000000"/>
          <w:sz w:val="24"/>
          <w:u w:val="single"/>
        </w:rPr>
        <w:t>技</w:t>
      </w:r>
      <w:r>
        <w:rPr>
          <w:rFonts w:ascii="宋体" w:hAnsi="宋体"/>
          <w:b/>
          <w:color w:val="000000"/>
          <w:sz w:val="24"/>
          <w:u w:val="single"/>
        </w:rPr>
        <w:t>术方案、</w:t>
      </w:r>
      <w:r>
        <w:rPr>
          <w:rFonts w:ascii="宋体" w:hAnsi="宋体" w:hint="eastAsia"/>
          <w:b/>
          <w:color w:val="000000"/>
          <w:sz w:val="24"/>
          <w:u w:val="single"/>
        </w:rPr>
        <w:t>风</w:t>
      </w:r>
      <w:r>
        <w:rPr>
          <w:rFonts w:ascii="宋体" w:hAnsi="宋体"/>
          <w:b/>
          <w:color w:val="000000"/>
          <w:sz w:val="24"/>
          <w:u w:val="single"/>
        </w:rPr>
        <w:t>险等）</w:t>
      </w:r>
      <w:r>
        <w:rPr>
          <w:rFonts w:ascii="宋体" w:hAnsi="宋体" w:hint="eastAsia"/>
          <w:b/>
          <w:color w:val="000000"/>
          <w:sz w:val="24"/>
          <w:u w:val="single"/>
        </w:rPr>
        <w:t>。</w:t>
      </w:r>
    </w:p>
    <w:p w:rsidR="00B22063" w:rsidRDefault="00B548A7">
      <w:pPr>
        <w:numPr>
          <w:ilvl w:val="0"/>
          <w:numId w:val="16"/>
        </w:numPr>
        <w:tabs>
          <w:tab w:val="left" w:pos="993"/>
        </w:tabs>
        <w:ind w:left="0" w:firstLine="567"/>
        <w:rPr>
          <w:rFonts w:ascii="宋体" w:hAnsi="宋体"/>
          <w:b/>
          <w:color w:val="000000"/>
          <w:sz w:val="24"/>
          <w:u w:val="single"/>
        </w:rPr>
      </w:pPr>
      <w:r>
        <w:rPr>
          <w:rFonts w:ascii="宋体" w:hAnsi="宋体" w:hint="eastAsia"/>
          <w:b/>
          <w:color w:val="000000"/>
          <w:sz w:val="24"/>
          <w:u w:val="single"/>
        </w:rPr>
        <w:t>完</w:t>
      </w:r>
      <w:r>
        <w:rPr>
          <w:rFonts w:ascii="宋体" w:hAnsi="宋体"/>
          <w:b/>
          <w:color w:val="000000"/>
          <w:sz w:val="24"/>
          <w:u w:val="single"/>
        </w:rPr>
        <w:t>成本项目的工作</w:t>
      </w:r>
      <w:r>
        <w:rPr>
          <w:rFonts w:ascii="宋体" w:hAnsi="宋体" w:hint="eastAsia"/>
          <w:b/>
          <w:color w:val="000000"/>
          <w:sz w:val="24"/>
          <w:u w:val="single"/>
        </w:rPr>
        <w:t>计划、系</w:t>
      </w:r>
      <w:r>
        <w:rPr>
          <w:rFonts w:ascii="宋体" w:hAnsi="宋体"/>
          <w:b/>
          <w:color w:val="000000"/>
          <w:sz w:val="24"/>
          <w:u w:val="single"/>
        </w:rPr>
        <w:t>统平台运</w:t>
      </w:r>
      <w:r>
        <w:rPr>
          <w:rFonts w:ascii="宋体" w:hAnsi="宋体" w:hint="eastAsia"/>
          <w:b/>
          <w:color w:val="000000"/>
          <w:sz w:val="24"/>
          <w:u w:val="single"/>
        </w:rPr>
        <w:t>行</w:t>
      </w:r>
      <w:r>
        <w:rPr>
          <w:rFonts w:ascii="宋体" w:hAnsi="宋体"/>
          <w:b/>
          <w:color w:val="000000"/>
          <w:sz w:val="24"/>
          <w:u w:val="single"/>
        </w:rPr>
        <w:t>维护方案及培训计划。</w:t>
      </w:r>
    </w:p>
    <w:p w:rsidR="00B22063" w:rsidRDefault="00B548A7">
      <w:pPr>
        <w:numPr>
          <w:ilvl w:val="0"/>
          <w:numId w:val="16"/>
        </w:numPr>
        <w:tabs>
          <w:tab w:val="left" w:pos="993"/>
        </w:tabs>
        <w:ind w:left="0" w:firstLine="567"/>
        <w:rPr>
          <w:rFonts w:ascii="宋体" w:hAnsi="宋体"/>
          <w:b/>
          <w:color w:val="000000"/>
          <w:sz w:val="24"/>
          <w:u w:val="single"/>
        </w:rPr>
      </w:pPr>
      <w:r>
        <w:rPr>
          <w:rFonts w:ascii="宋体" w:hAnsi="宋体" w:hint="eastAsia"/>
          <w:b/>
          <w:color w:val="000000"/>
          <w:sz w:val="24"/>
          <w:u w:val="single"/>
        </w:rPr>
        <w:t>竞投人认为须提交与评分内容相关的其他资料。</w:t>
      </w:r>
    </w:p>
    <w:p w:rsidR="00B22063" w:rsidRDefault="00B548A7">
      <w:pPr>
        <w:numPr>
          <w:ilvl w:val="0"/>
          <w:numId w:val="14"/>
        </w:numPr>
        <w:tabs>
          <w:tab w:val="left" w:pos="1134"/>
        </w:tabs>
        <w:ind w:left="0" w:firstLine="567"/>
        <w:outlineLvl w:val="3"/>
        <w:rPr>
          <w:rFonts w:ascii="宋体" w:hAnsi="宋体"/>
          <w:b/>
          <w:bCs/>
          <w:color w:val="000000"/>
          <w:sz w:val="24"/>
        </w:rPr>
      </w:pPr>
      <w:r>
        <w:rPr>
          <w:rFonts w:ascii="宋体" w:hAnsi="宋体" w:hint="eastAsia"/>
          <w:b/>
          <w:bCs/>
          <w:color w:val="000000"/>
          <w:sz w:val="24"/>
        </w:rPr>
        <w:t>竞投文件的修改和撤回</w:t>
      </w:r>
    </w:p>
    <w:p w:rsidR="00B22063" w:rsidRDefault="00B548A7">
      <w:pPr>
        <w:tabs>
          <w:tab w:val="left" w:pos="0"/>
        </w:tabs>
        <w:ind w:firstLineChars="196" w:firstLine="470"/>
        <w:outlineLvl w:val="3"/>
        <w:rPr>
          <w:rFonts w:ascii="宋体" w:hAnsi="宋体"/>
          <w:color w:val="000000"/>
          <w:sz w:val="24"/>
        </w:rPr>
      </w:pPr>
      <w:r>
        <w:rPr>
          <w:rFonts w:ascii="宋体" w:hAnsi="宋体" w:hint="eastAsia"/>
          <w:color w:val="000000"/>
          <w:sz w:val="24"/>
        </w:rPr>
        <w:t>竞投截止时间之后，竞投人不得对其竞投文件做任何修改。从竞投截止时间起至竞投有效期前，竞投人不得撤回其竞投文件。</w:t>
      </w:r>
    </w:p>
    <w:p w:rsidR="00B22063" w:rsidRDefault="00B548A7">
      <w:pPr>
        <w:keepNext/>
        <w:keepLines/>
        <w:numPr>
          <w:ilvl w:val="0"/>
          <w:numId w:val="6"/>
        </w:numPr>
        <w:ind w:left="0" w:firstLine="566"/>
        <w:outlineLvl w:val="2"/>
        <w:rPr>
          <w:rFonts w:ascii="宋体" w:hAnsi="宋体"/>
          <w:b/>
          <w:bCs/>
          <w:color w:val="000000"/>
          <w:sz w:val="24"/>
        </w:rPr>
      </w:pPr>
      <w:bookmarkStart w:id="63" w:name="_Toc427828578"/>
      <w:bookmarkStart w:id="64" w:name="_Toc223939096"/>
      <w:bookmarkStart w:id="65" w:name="_Toc427828528"/>
      <w:bookmarkStart w:id="66" w:name="_Toc238282335"/>
      <w:bookmarkStart w:id="67" w:name="_Toc228644973"/>
      <w:bookmarkStart w:id="68" w:name="_Toc224435721"/>
      <w:bookmarkStart w:id="69" w:name="_Toc334797735"/>
      <w:bookmarkStart w:id="70" w:name="_Toc225565948"/>
      <w:bookmarkStart w:id="71" w:name="_Toc228899502"/>
      <w:bookmarkStart w:id="72" w:name="_Toc428434792"/>
      <w:bookmarkStart w:id="73" w:name="_Toc185747581"/>
      <w:bookmarkStart w:id="74" w:name="_Toc61327402"/>
      <w:bookmarkStart w:id="75" w:name="_Toc153615292"/>
      <w:bookmarkStart w:id="76" w:name="_Toc130697187"/>
      <w:bookmarkStart w:id="77" w:name="_Toc130695595"/>
      <w:r>
        <w:rPr>
          <w:rFonts w:ascii="宋体" w:hAnsi="宋体" w:hint="eastAsia"/>
          <w:b/>
          <w:bCs/>
          <w:color w:val="000000"/>
          <w:sz w:val="24"/>
        </w:rPr>
        <w:t>竞投总则</w:t>
      </w:r>
      <w:bookmarkEnd w:id="63"/>
      <w:bookmarkEnd w:id="64"/>
      <w:bookmarkEnd w:id="65"/>
      <w:bookmarkEnd w:id="66"/>
      <w:bookmarkEnd w:id="67"/>
      <w:bookmarkEnd w:id="68"/>
      <w:bookmarkEnd w:id="69"/>
      <w:bookmarkEnd w:id="70"/>
      <w:bookmarkEnd w:id="71"/>
      <w:bookmarkEnd w:id="72"/>
      <w:bookmarkEnd w:id="73"/>
    </w:p>
    <w:p w:rsidR="00B22063" w:rsidRDefault="00B548A7">
      <w:pPr>
        <w:numPr>
          <w:ilvl w:val="0"/>
          <w:numId w:val="17"/>
        </w:numPr>
        <w:tabs>
          <w:tab w:val="left" w:pos="1134"/>
        </w:tabs>
        <w:ind w:left="0" w:firstLine="567"/>
        <w:outlineLvl w:val="3"/>
        <w:rPr>
          <w:rFonts w:ascii="宋体" w:hAnsi="宋体"/>
          <w:b/>
          <w:bCs/>
          <w:color w:val="000000"/>
          <w:sz w:val="24"/>
        </w:rPr>
      </w:pPr>
      <w:r>
        <w:rPr>
          <w:rFonts w:ascii="宋体" w:hAnsi="宋体" w:hint="eastAsia"/>
          <w:b/>
          <w:bCs/>
          <w:color w:val="000000"/>
          <w:sz w:val="24"/>
        </w:rPr>
        <w:t>竞投</w:t>
      </w:r>
    </w:p>
    <w:p w:rsidR="00B22063" w:rsidRDefault="00B548A7">
      <w:pPr>
        <w:numPr>
          <w:ilvl w:val="0"/>
          <w:numId w:val="18"/>
        </w:numPr>
        <w:tabs>
          <w:tab w:val="left" w:pos="993"/>
        </w:tabs>
        <w:ind w:left="0" w:firstLine="567"/>
        <w:rPr>
          <w:rFonts w:ascii="宋体" w:hAnsi="宋体"/>
          <w:color w:val="000000"/>
          <w:sz w:val="24"/>
        </w:rPr>
      </w:pPr>
      <w:r>
        <w:rPr>
          <w:rFonts w:ascii="宋体" w:hAnsi="宋体" w:hint="eastAsia"/>
          <w:b/>
          <w:color w:val="000000"/>
          <w:sz w:val="24"/>
          <w:u w:val="single"/>
        </w:rPr>
        <w:t>全部竞投文件应一式 伍 份，其中正本 壹 份，副本 肆 份。所有竞投文件应用 A4 以下规格纸张打印</w:t>
      </w:r>
      <w:r>
        <w:rPr>
          <w:rFonts w:ascii="宋体" w:hAnsi="宋体" w:hint="eastAsia"/>
          <w:color w:val="000000"/>
          <w:sz w:val="24"/>
        </w:rPr>
        <w:t>，并装订成册。竞投文件于封面注明“正本”和“副本”。如果正本与副本不符，应以正本为准。竞投文件应由竞投人的合法授权代表正式签署。</w:t>
      </w:r>
    </w:p>
    <w:p w:rsidR="00B22063" w:rsidRDefault="00B548A7">
      <w:pPr>
        <w:numPr>
          <w:ilvl w:val="0"/>
          <w:numId w:val="18"/>
        </w:numPr>
        <w:tabs>
          <w:tab w:val="left" w:pos="993"/>
        </w:tabs>
        <w:ind w:left="0" w:firstLine="567"/>
        <w:rPr>
          <w:rFonts w:ascii="宋体" w:hAnsi="宋体"/>
          <w:color w:val="000000"/>
          <w:sz w:val="24"/>
        </w:rPr>
      </w:pPr>
      <w:r>
        <w:rPr>
          <w:rFonts w:ascii="宋体" w:hAnsi="宋体" w:hint="eastAsia"/>
          <w:color w:val="000000"/>
          <w:sz w:val="24"/>
        </w:rPr>
        <w:t>竞投人资格文件视为竞投文件不可分割的一部分。</w:t>
      </w:r>
    </w:p>
    <w:p w:rsidR="00B22063" w:rsidRDefault="00B548A7">
      <w:pPr>
        <w:numPr>
          <w:ilvl w:val="0"/>
          <w:numId w:val="18"/>
        </w:numPr>
        <w:tabs>
          <w:tab w:val="left" w:pos="993"/>
        </w:tabs>
        <w:ind w:left="0" w:firstLine="567"/>
        <w:rPr>
          <w:rFonts w:ascii="宋体" w:hAnsi="宋体"/>
          <w:color w:val="000000"/>
          <w:sz w:val="24"/>
        </w:rPr>
      </w:pPr>
      <w:r>
        <w:rPr>
          <w:rFonts w:ascii="宋体" w:hAnsi="宋体" w:hint="eastAsia"/>
          <w:color w:val="000000"/>
          <w:sz w:val="24"/>
        </w:rPr>
        <w:t>本次竞投文件须</w:t>
      </w:r>
      <w:r>
        <w:rPr>
          <w:rFonts w:ascii="宋体" w:hAnsi="宋体" w:hint="eastAsia"/>
          <w:b/>
          <w:color w:val="000000"/>
          <w:sz w:val="24"/>
          <w:u w:val="single"/>
        </w:rPr>
        <w:t>密封封装</w:t>
      </w:r>
      <w:r>
        <w:rPr>
          <w:rFonts w:ascii="宋体" w:hAnsi="宋体" w:hint="eastAsia"/>
          <w:color w:val="000000"/>
          <w:sz w:val="24"/>
        </w:rPr>
        <w:t>；包括但不限于竞投函、授权书、企业资质文件、项目服务方案、</w:t>
      </w:r>
      <w:r>
        <w:rPr>
          <w:rFonts w:ascii="宋体" w:hAnsi="宋体" w:cs="宋体" w:hint="eastAsia"/>
          <w:color w:val="000000"/>
          <w:sz w:val="24"/>
        </w:rPr>
        <w:t>公司成立至今同类项目业绩情况一览表等相关文件</w:t>
      </w:r>
      <w:r>
        <w:rPr>
          <w:rFonts w:ascii="宋体" w:hAnsi="宋体" w:hint="eastAsia"/>
          <w:color w:val="000000"/>
          <w:sz w:val="24"/>
        </w:rPr>
        <w:t>、报价表等</w:t>
      </w:r>
      <w:r>
        <w:rPr>
          <w:rFonts w:ascii="宋体" w:hAnsi="宋体" w:cs="宋体" w:hint="eastAsia"/>
          <w:color w:val="000000"/>
          <w:sz w:val="24"/>
        </w:rPr>
        <w:t>。</w:t>
      </w:r>
    </w:p>
    <w:p w:rsidR="00B22063" w:rsidRDefault="00B548A7">
      <w:pPr>
        <w:numPr>
          <w:ilvl w:val="0"/>
          <w:numId w:val="18"/>
        </w:numPr>
        <w:tabs>
          <w:tab w:val="left" w:pos="993"/>
        </w:tabs>
        <w:ind w:left="0" w:firstLine="567"/>
        <w:rPr>
          <w:rFonts w:ascii="宋体" w:hAnsi="宋体"/>
          <w:color w:val="000000"/>
          <w:sz w:val="24"/>
        </w:rPr>
      </w:pPr>
      <w:r>
        <w:rPr>
          <w:rFonts w:ascii="宋体" w:hAnsi="宋体" w:hint="eastAsia"/>
          <w:b/>
          <w:color w:val="000000"/>
          <w:sz w:val="24"/>
          <w:u w:val="single"/>
        </w:rPr>
        <w:t>所有竞投文件应在竞投截止时间前送达竞投评审会地点，并交予招选人，任何迟于截止时间的竞投将被拒绝</w:t>
      </w:r>
      <w:r>
        <w:rPr>
          <w:rFonts w:ascii="宋体" w:hAnsi="宋体" w:hint="eastAsia"/>
          <w:color w:val="000000"/>
          <w:sz w:val="24"/>
        </w:rPr>
        <w:t>。</w:t>
      </w:r>
    </w:p>
    <w:p w:rsidR="00B22063" w:rsidRDefault="00B548A7">
      <w:pPr>
        <w:numPr>
          <w:ilvl w:val="0"/>
          <w:numId w:val="18"/>
        </w:numPr>
        <w:tabs>
          <w:tab w:val="left" w:pos="993"/>
        </w:tabs>
        <w:ind w:left="0" w:firstLine="567"/>
        <w:rPr>
          <w:rFonts w:ascii="宋体" w:hAnsi="宋体"/>
          <w:color w:val="000000"/>
          <w:sz w:val="24"/>
        </w:rPr>
      </w:pPr>
      <w:r>
        <w:rPr>
          <w:rFonts w:ascii="宋体" w:hAnsi="宋体" w:hint="eastAsia"/>
          <w:b/>
          <w:color w:val="000000"/>
          <w:sz w:val="24"/>
          <w:u w:val="single"/>
        </w:rPr>
        <w:t>所有竞投文件必须封入密封完好的信封或包装，封口加盖竞投单位公章。</w:t>
      </w:r>
      <w:r>
        <w:rPr>
          <w:rFonts w:ascii="宋体" w:hAnsi="宋体" w:hint="eastAsia"/>
          <w:color w:val="000000"/>
          <w:sz w:val="24"/>
        </w:rPr>
        <w:t>招选人不接受电报、电话、电传、传真和邮寄等非约定形式竞投。</w:t>
      </w:r>
    </w:p>
    <w:p w:rsidR="00B22063" w:rsidRDefault="00B548A7">
      <w:pPr>
        <w:numPr>
          <w:ilvl w:val="0"/>
          <w:numId w:val="18"/>
        </w:numPr>
        <w:tabs>
          <w:tab w:val="left" w:pos="993"/>
        </w:tabs>
        <w:ind w:left="0" w:firstLine="567"/>
        <w:rPr>
          <w:rFonts w:ascii="宋体" w:hAnsi="宋体"/>
          <w:b/>
          <w:color w:val="000000"/>
          <w:sz w:val="24"/>
          <w:u w:val="single"/>
        </w:rPr>
      </w:pPr>
      <w:r>
        <w:rPr>
          <w:rFonts w:ascii="宋体" w:hAnsi="宋体" w:hint="eastAsia"/>
          <w:b/>
          <w:color w:val="000000"/>
          <w:sz w:val="24"/>
          <w:u w:val="single"/>
        </w:rPr>
        <w:t>竞投人同时须指定人员对竞投文件</w:t>
      </w:r>
      <w:r>
        <w:rPr>
          <w:rFonts w:ascii="宋体" w:hAnsi="宋体" w:hint="eastAsia"/>
          <w:b/>
          <w:color w:val="000000"/>
          <w:sz w:val="24"/>
          <w:szCs w:val="20"/>
          <w:u w:val="single"/>
        </w:rPr>
        <w:t>进行详细阐述和答辩</w:t>
      </w:r>
      <w:r>
        <w:rPr>
          <w:rFonts w:ascii="宋体" w:hAnsi="宋体" w:hint="eastAsia"/>
          <w:b/>
          <w:color w:val="000000"/>
          <w:sz w:val="24"/>
          <w:u w:val="single"/>
        </w:rPr>
        <w:t>，本次竞投评审按照递交竞投文件的先后顺序</w:t>
      </w:r>
      <w:r>
        <w:rPr>
          <w:rFonts w:ascii="宋体" w:hAnsi="宋体" w:hint="eastAsia"/>
          <w:b/>
          <w:color w:val="000000"/>
          <w:sz w:val="24"/>
          <w:szCs w:val="20"/>
          <w:u w:val="single"/>
        </w:rPr>
        <w:t>进行详细阐述和答辩</w:t>
      </w:r>
      <w:r>
        <w:rPr>
          <w:rFonts w:ascii="宋体" w:hAnsi="宋体" w:hint="eastAsia"/>
          <w:b/>
          <w:color w:val="000000"/>
          <w:sz w:val="24"/>
          <w:u w:val="single"/>
        </w:rPr>
        <w:t>，按照综合评分规则选定中选单位。</w:t>
      </w:r>
    </w:p>
    <w:p w:rsidR="00B22063" w:rsidRDefault="00B548A7">
      <w:pPr>
        <w:numPr>
          <w:ilvl w:val="0"/>
          <w:numId w:val="17"/>
        </w:numPr>
        <w:tabs>
          <w:tab w:val="left" w:pos="1134"/>
        </w:tabs>
        <w:ind w:left="0" w:firstLine="567"/>
        <w:outlineLvl w:val="3"/>
        <w:rPr>
          <w:rFonts w:ascii="宋体" w:hAnsi="宋体"/>
          <w:b/>
          <w:bCs/>
          <w:color w:val="000000"/>
          <w:sz w:val="24"/>
        </w:rPr>
      </w:pPr>
      <w:r>
        <w:rPr>
          <w:rFonts w:ascii="宋体" w:hAnsi="宋体" w:hint="eastAsia"/>
          <w:b/>
          <w:bCs/>
          <w:color w:val="000000"/>
          <w:sz w:val="24"/>
        </w:rPr>
        <w:t>竞投截至日</w:t>
      </w:r>
    </w:p>
    <w:p w:rsidR="00B22063" w:rsidRDefault="00B548A7">
      <w:pPr>
        <w:tabs>
          <w:tab w:val="left" w:pos="0"/>
        </w:tabs>
        <w:ind w:firstLineChars="200" w:firstLine="482"/>
        <w:outlineLvl w:val="3"/>
        <w:rPr>
          <w:rFonts w:ascii="宋体" w:hAnsi="宋体"/>
          <w:b/>
          <w:color w:val="000000"/>
          <w:sz w:val="24"/>
        </w:rPr>
      </w:pPr>
      <w:r>
        <w:rPr>
          <w:rFonts w:ascii="宋体" w:hAnsi="宋体" w:cs="仿宋_GB2312"/>
          <w:b/>
          <w:color w:val="000000"/>
          <w:kern w:val="0"/>
          <w:sz w:val="24"/>
          <w:u w:val="single"/>
        </w:rPr>
        <w:t>2016</w:t>
      </w:r>
      <w:r>
        <w:rPr>
          <w:rFonts w:ascii="宋体" w:hAnsi="宋体" w:cs="仿宋_GB2312" w:hint="eastAsia"/>
          <w:b/>
          <w:color w:val="000000"/>
          <w:kern w:val="0"/>
          <w:sz w:val="24"/>
        </w:rPr>
        <w:t>年</w:t>
      </w:r>
      <w:r w:rsidR="00E346F2">
        <w:rPr>
          <w:rFonts w:ascii="宋体" w:hAnsi="宋体" w:cs="仿宋_GB2312" w:hint="eastAsia"/>
          <w:b/>
          <w:color w:val="000000"/>
          <w:kern w:val="0"/>
          <w:sz w:val="24"/>
        </w:rPr>
        <w:t>9</w:t>
      </w:r>
      <w:r>
        <w:rPr>
          <w:rFonts w:ascii="宋体" w:hAnsi="宋体" w:cs="仿宋_GB2312" w:hint="eastAsia"/>
          <w:b/>
          <w:color w:val="000000"/>
          <w:kern w:val="0"/>
          <w:sz w:val="24"/>
        </w:rPr>
        <w:t>月</w:t>
      </w:r>
      <w:r w:rsidR="00E346F2">
        <w:rPr>
          <w:rFonts w:ascii="宋体" w:hAnsi="宋体" w:cs="仿宋_GB2312" w:hint="eastAsia"/>
          <w:b/>
          <w:color w:val="000000"/>
          <w:kern w:val="0"/>
          <w:sz w:val="24"/>
        </w:rPr>
        <w:t>12</w:t>
      </w:r>
      <w:r>
        <w:rPr>
          <w:rFonts w:ascii="宋体" w:hAnsi="宋体" w:cs="仿宋_GB2312" w:hint="eastAsia"/>
          <w:b/>
          <w:color w:val="000000"/>
          <w:kern w:val="0"/>
          <w:sz w:val="24"/>
        </w:rPr>
        <w:t>日</w:t>
      </w:r>
      <w:r>
        <w:rPr>
          <w:rFonts w:ascii="宋体" w:hAnsi="宋体" w:cs="仿宋_GB2312" w:hint="eastAsia"/>
          <w:b/>
          <w:color w:val="000000"/>
          <w:kern w:val="0"/>
          <w:sz w:val="24"/>
          <w:u w:val="single"/>
        </w:rPr>
        <w:t>9</w:t>
      </w:r>
      <w:r>
        <w:rPr>
          <w:rFonts w:ascii="宋体" w:hAnsi="宋体" w:cs="仿宋_GB2312"/>
          <w:b/>
          <w:color w:val="000000"/>
          <w:kern w:val="0"/>
          <w:sz w:val="24"/>
          <w:u w:val="single"/>
        </w:rPr>
        <w:t>：</w:t>
      </w:r>
      <w:r>
        <w:rPr>
          <w:rFonts w:ascii="宋体" w:hAnsi="宋体" w:cs="仿宋_GB2312" w:hint="eastAsia"/>
          <w:b/>
          <w:color w:val="000000"/>
          <w:kern w:val="0"/>
          <w:sz w:val="24"/>
          <w:u w:val="single"/>
        </w:rPr>
        <w:t>30</w:t>
      </w:r>
      <w:r>
        <w:rPr>
          <w:rFonts w:ascii="宋体" w:hAnsi="宋体" w:cs="仿宋_GB2312" w:hint="eastAsia"/>
          <w:b/>
          <w:color w:val="000000"/>
          <w:kern w:val="0"/>
          <w:sz w:val="24"/>
        </w:rPr>
        <w:t>时（北京时间）</w:t>
      </w:r>
      <w:r>
        <w:rPr>
          <w:rFonts w:ascii="宋体" w:hAnsi="宋体" w:hint="eastAsia"/>
          <w:b/>
          <w:color w:val="000000"/>
          <w:sz w:val="24"/>
        </w:rPr>
        <w:t>。</w:t>
      </w:r>
    </w:p>
    <w:p w:rsidR="00B22063" w:rsidRDefault="00B548A7">
      <w:pPr>
        <w:numPr>
          <w:ilvl w:val="0"/>
          <w:numId w:val="17"/>
        </w:numPr>
        <w:tabs>
          <w:tab w:val="left" w:pos="1134"/>
        </w:tabs>
        <w:ind w:left="0" w:firstLine="567"/>
        <w:outlineLvl w:val="3"/>
        <w:rPr>
          <w:rFonts w:ascii="宋体" w:hAnsi="宋体"/>
          <w:b/>
          <w:bCs/>
          <w:color w:val="000000"/>
          <w:sz w:val="24"/>
        </w:rPr>
      </w:pPr>
      <w:r>
        <w:rPr>
          <w:rFonts w:ascii="宋体" w:hAnsi="宋体" w:hint="eastAsia"/>
          <w:b/>
          <w:bCs/>
          <w:color w:val="000000"/>
          <w:sz w:val="24"/>
        </w:rPr>
        <w:t>竞投保证金：</w:t>
      </w:r>
      <w:r>
        <w:rPr>
          <w:rFonts w:ascii="宋体" w:hAnsi="宋体" w:hint="eastAsia"/>
          <w:color w:val="000000"/>
          <w:sz w:val="24"/>
        </w:rPr>
        <w:t>本项目不设竞投保证金。</w:t>
      </w:r>
      <w:bookmarkEnd w:id="74"/>
      <w:bookmarkEnd w:id="75"/>
      <w:bookmarkEnd w:id="76"/>
      <w:bookmarkEnd w:id="77"/>
    </w:p>
    <w:p w:rsidR="00B22063" w:rsidRDefault="00B548A7">
      <w:pPr>
        <w:keepNext/>
        <w:keepLines/>
        <w:numPr>
          <w:ilvl w:val="0"/>
          <w:numId w:val="5"/>
        </w:numPr>
        <w:ind w:left="0" w:rightChars="-27" w:right="-57" w:firstLine="0"/>
        <w:jc w:val="center"/>
        <w:outlineLvl w:val="0"/>
        <w:rPr>
          <w:rFonts w:ascii="宋体" w:hAnsi="宋体"/>
          <w:b/>
          <w:bCs/>
          <w:color w:val="000000"/>
          <w:sz w:val="24"/>
        </w:rPr>
      </w:pPr>
      <w:bookmarkStart w:id="78" w:name="_Toc130180923"/>
      <w:bookmarkStart w:id="79" w:name="_Toc334797738"/>
      <w:bookmarkStart w:id="80" w:name="_Toc130180737"/>
      <w:bookmarkStart w:id="81" w:name="_Toc130180842"/>
      <w:bookmarkStart w:id="82" w:name="_Toc238282338"/>
      <w:r>
        <w:rPr>
          <w:rFonts w:ascii="宋体" w:hAnsi="宋体"/>
          <w:b/>
          <w:bCs/>
          <w:color w:val="000000"/>
          <w:sz w:val="24"/>
        </w:rPr>
        <w:br w:type="page"/>
      </w:r>
      <w:bookmarkStart w:id="83" w:name="_Toc427828529"/>
      <w:bookmarkStart w:id="84" w:name="_Toc428434793"/>
      <w:r>
        <w:rPr>
          <w:rFonts w:ascii="宋体" w:hAnsi="宋体" w:cs="宋体" w:hint="eastAsia"/>
          <w:b/>
          <w:bCs/>
          <w:color w:val="000000"/>
          <w:sz w:val="32"/>
          <w:szCs w:val="32"/>
        </w:rPr>
        <w:lastRenderedPageBreak/>
        <w:t>招选人需求</w:t>
      </w:r>
      <w:bookmarkEnd w:id="83"/>
      <w:bookmarkEnd w:id="84"/>
    </w:p>
    <w:p w:rsidR="00B22063" w:rsidRDefault="00B548A7">
      <w:pPr>
        <w:numPr>
          <w:ilvl w:val="0"/>
          <w:numId w:val="19"/>
        </w:numPr>
        <w:tabs>
          <w:tab w:val="left" w:pos="0"/>
        </w:tabs>
        <w:ind w:left="0" w:firstLine="567"/>
        <w:rPr>
          <w:rFonts w:ascii="宋体" w:hAnsi="宋体"/>
          <w:b/>
          <w:color w:val="000000"/>
          <w:sz w:val="24"/>
        </w:rPr>
      </w:pPr>
      <w:r>
        <w:rPr>
          <w:rFonts w:ascii="宋体" w:hAnsi="宋体" w:hint="eastAsia"/>
          <w:b/>
          <w:color w:val="000000"/>
          <w:sz w:val="24"/>
        </w:rPr>
        <w:t>概述：</w:t>
      </w:r>
    </w:p>
    <w:p w:rsidR="00B22063" w:rsidRDefault="00B548A7">
      <w:pPr>
        <w:tabs>
          <w:tab w:val="left" w:pos="0"/>
        </w:tabs>
        <w:ind w:firstLineChars="200" w:firstLine="480"/>
        <w:rPr>
          <w:rFonts w:ascii="宋体" w:hAnsi="宋体"/>
          <w:color w:val="000000"/>
          <w:sz w:val="24"/>
        </w:rPr>
      </w:pPr>
      <w:r>
        <w:rPr>
          <w:rFonts w:ascii="宋体" w:hAnsi="宋体" w:hint="eastAsia"/>
          <w:color w:val="000000"/>
          <w:sz w:val="24"/>
        </w:rPr>
        <w:t>广州流花展贸中心定位以中小型高端会展为引领，高端服装贸易为主体，综合配套和服务为支撑，集线上线下(互联网+、O2O)贸易、会议展览时尚发布、餐饮娱乐文化休闲、创新创业孵化、金融服务等五大功能于一体的现代商贸综合体，打造城市文旅商融合发展典范和“新会展经济”区，复兴广州流花国际展贸中心曾经为国字号贸易窗口和80年代羊城新八景之一“流花玉宇”(现代岭南的新中国建筑群)的品牌影响力。</w:t>
      </w:r>
    </w:p>
    <w:p w:rsidR="00B22063" w:rsidRDefault="00B548A7">
      <w:pPr>
        <w:numPr>
          <w:ilvl w:val="0"/>
          <w:numId w:val="20"/>
        </w:numPr>
        <w:tabs>
          <w:tab w:val="left" w:pos="0"/>
          <w:tab w:val="left" w:pos="1134"/>
        </w:tabs>
        <w:ind w:left="0" w:firstLine="567"/>
        <w:rPr>
          <w:rFonts w:ascii="宋体" w:hAnsi="宋体"/>
          <w:b/>
          <w:color w:val="000000"/>
          <w:sz w:val="24"/>
        </w:rPr>
      </w:pPr>
      <w:r>
        <w:rPr>
          <w:rFonts w:ascii="宋体" w:hAnsi="宋体" w:hint="eastAsia"/>
          <w:b/>
          <w:color w:val="000000"/>
          <w:sz w:val="24"/>
        </w:rPr>
        <w:t>宗旨：</w:t>
      </w:r>
    </w:p>
    <w:p w:rsidR="00B22063" w:rsidRDefault="00B548A7">
      <w:pPr>
        <w:tabs>
          <w:tab w:val="left" w:pos="0"/>
        </w:tabs>
        <w:adjustRightInd w:val="0"/>
        <w:snapToGrid w:val="0"/>
        <w:ind w:firstLineChars="196" w:firstLine="470"/>
        <w:outlineLvl w:val="3"/>
        <w:rPr>
          <w:rFonts w:ascii="宋体" w:hAnsi="宋体"/>
          <w:color w:val="000000"/>
          <w:sz w:val="24"/>
        </w:rPr>
      </w:pPr>
      <w:r>
        <w:rPr>
          <w:rFonts w:ascii="宋体" w:hAnsi="宋体" w:cs="仿宋" w:hint="eastAsia"/>
          <w:bCs/>
          <w:color w:val="000000"/>
          <w:sz w:val="24"/>
        </w:rPr>
        <w:t>根</w:t>
      </w:r>
      <w:r>
        <w:rPr>
          <w:rFonts w:ascii="宋体" w:hAnsi="宋体" w:cs="仿宋"/>
          <w:bCs/>
          <w:color w:val="000000"/>
          <w:sz w:val="24"/>
        </w:rPr>
        <w:t>据广州流花</w:t>
      </w:r>
      <w:r>
        <w:rPr>
          <w:rFonts w:ascii="宋体" w:hAnsi="宋体" w:cs="仿宋" w:hint="eastAsia"/>
          <w:bCs/>
          <w:color w:val="000000"/>
          <w:sz w:val="24"/>
        </w:rPr>
        <w:t>展</w:t>
      </w:r>
      <w:r>
        <w:rPr>
          <w:rFonts w:ascii="宋体" w:hAnsi="宋体" w:cs="仿宋"/>
          <w:bCs/>
          <w:color w:val="000000"/>
          <w:sz w:val="24"/>
        </w:rPr>
        <w:t>贸中心O2O</w:t>
      </w:r>
      <w:r>
        <w:rPr>
          <w:rFonts w:ascii="宋体" w:hAnsi="宋体" w:cs="仿宋" w:hint="eastAsia"/>
          <w:bCs/>
          <w:color w:val="000000"/>
          <w:sz w:val="24"/>
        </w:rPr>
        <w:t>平</w:t>
      </w:r>
      <w:r>
        <w:rPr>
          <w:rFonts w:ascii="宋体" w:hAnsi="宋体" w:cs="仿宋"/>
          <w:bCs/>
          <w:color w:val="000000"/>
          <w:sz w:val="24"/>
        </w:rPr>
        <w:t>台</w:t>
      </w:r>
      <w:r>
        <w:rPr>
          <w:rFonts w:ascii="宋体" w:hAnsi="宋体" w:cs="仿宋" w:hint="eastAsia"/>
          <w:bCs/>
          <w:color w:val="000000"/>
          <w:sz w:val="24"/>
        </w:rPr>
        <w:t>电商</w:t>
      </w:r>
      <w:r>
        <w:rPr>
          <w:rFonts w:ascii="宋体" w:hAnsi="宋体" w:cs="仿宋"/>
          <w:bCs/>
          <w:color w:val="000000"/>
          <w:sz w:val="24"/>
        </w:rPr>
        <w:t>的整体发展</w:t>
      </w:r>
      <w:r>
        <w:rPr>
          <w:rFonts w:ascii="宋体" w:hAnsi="宋体" w:cs="仿宋" w:hint="eastAsia"/>
          <w:bCs/>
          <w:color w:val="000000"/>
          <w:sz w:val="24"/>
        </w:rPr>
        <w:t>规划</w:t>
      </w:r>
      <w:r>
        <w:rPr>
          <w:rFonts w:ascii="宋体" w:hAnsi="宋体" w:cs="仿宋"/>
          <w:bCs/>
          <w:color w:val="000000"/>
          <w:sz w:val="24"/>
        </w:rPr>
        <w:t>，分阶段设计开发</w:t>
      </w:r>
      <w:r>
        <w:rPr>
          <w:rFonts w:ascii="宋体" w:hAnsi="宋体" w:cs="仿宋" w:hint="eastAsia"/>
          <w:bCs/>
          <w:color w:val="000000"/>
          <w:sz w:val="24"/>
        </w:rPr>
        <w:t>O</w:t>
      </w:r>
      <w:r>
        <w:rPr>
          <w:rFonts w:ascii="宋体" w:hAnsi="宋体" w:cs="仿宋"/>
          <w:bCs/>
          <w:color w:val="000000"/>
          <w:sz w:val="24"/>
        </w:rPr>
        <w:t>2O平台的相关</w:t>
      </w:r>
      <w:r>
        <w:rPr>
          <w:rFonts w:ascii="宋体" w:hAnsi="宋体" w:cs="仿宋" w:hint="eastAsia"/>
          <w:bCs/>
          <w:color w:val="000000"/>
          <w:sz w:val="24"/>
        </w:rPr>
        <w:t>功</w:t>
      </w:r>
      <w:r>
        <w:rPr>
          <w:rFonts w:ascii="宋体" w:hAnsi="宋体" w:cs="仿宋"/>
          <w:bCs/>
          <w:color w:val="000000"/>
          <w:sz w:val="24"/>
        </w:rPr>
        <w:t>能平台，如</w:t>
      </w:r>
      <w:r>
        <w:rPr>
          <w:rFonts w:ascii="宋体" w:hAnsi="宋体" w:cs="仿宋" w:hint="eastAsia"/>
          <w:bCs/>
          <w:color w:val="000000"/>
          <w:sz w:val="24"/>
        </w:rPr>
        <w:t>微</w:t>
      </w:r>
      <w:r>
        <w:rPr>
          <w:rFonts w:ascii="宋体" w:hAnsi="宋体" w:cs="仿宋"/>
          <w:bCs/>
          <w:color w:val="000000"/>
          <w:sz w:val="24"/>
        </w:rPr>
        <w:t>信公众号、</w:t>
      </w:r>
      <w:r>
        <w:rPr>
          <w:rFonts w:ascii="宋体" w:hAnsi="宋体" w:cs="仿宋" w:hint="eastAsia"/>
          <w:bCs/>
          <w:color w:val="000000"/>
          <w:sz w:val="24"/>
        </w:rPr>
        <w:t>O</w:t>
      </w:r>
      <w:r>
        <w:rPr>
          <w:rFonts w:ascii="宋体" w:hAnsi="宋体" w:cs="仿宋"/>
          <w:bCs/>
          <w:color w:val="000000"/>
          <w:sz w:val="24"/>
        </w:rPr>
        <w:t>2O商城</w:t>
      </w:r>
      <w:r>
        <w:rPr>
          <w:rFonts w:ascii="宋体" w:hAnsi="宋体" w:cs="仿宋" w:hint="eastAsia"/>
          <w:bCs/>
          <w:color w:val="000000"/>
          <w:sz w:val="24"/>
        </w:rPr>
        <w:t>等</w:t>
      </w:r>
      <w:r>
        <w:rPr>
          <w:rFonts w:ascii="宋体" w:hAnsi="宋体" w:cs="仿宋"/>
          <w:bCs/>
          <w:color w:val="000000"/>
          <w:sz w:val="24"/>
        </w:rPr>
        <w:t>，逐步完善并打造适</w:t>
      </w:r>
      <w:r>
        <w:rPr>
          <w:rFonts w:ascii="宋体" w:hAnsi="宋体" w:cs="仿宋" w:hint="eastAsia"/>
          <w:bCs/>
          <w:color w:val="000000"/>
          <w:sz w:val="24"/>
        </w:rPr>
        <w:t>应</w:t>
      </w:r>
      <w:r>
        <w:rPr>
          <w:rFonts w:ascii="宋体" w:hAnsi="宋体" w:cs="仿宋"/>
          <w:bCs/>
          <w:color w:val="000000"/>
          <w:sz w:val="24"/>
        </w:rPr>
        <w:t>于</w:t>
      </w:r>
      <w:r>
        <w:rPr>
          <w:rFonts w:ascii="宋体" w:hAnsi="宋体" w:cs="仿宋" w:hint="eastAsia"/>
          <w:bCs/>
          <w:color w:val="000000"/>
          <w:sz w:val="24"/>
        </w:rPr>
        <w:t>广</w:t>
      </w:r>
      <w:r>
        <w:rPr>
          <w:rFonts w:ascii="宋体" w:hAnsi="宋体" w:cs="仿宋"/>
          <w:bCs/>
          <w:color w:val="000000"/>
          <w:sz w:val="24"/>
        </w:rPr>
        <w:t>州流花</w:t>
      </w:r>
      <w:r>
        <w:rPr>
          <w:rFonts w:ascii="宋体" w:hAnsi="宋体" w:cs="仿宋" w:hint="eastAsia"/>
          <w:bCs/>
          <w:color w:val="000000"/>
          <w:sz w:val="24"/>
        </w:rPr>
        <w:t>展</w:t>
      </w:r>
      <w:r>
        <w:rPr>
          <w:rFonts w:ascii="宋体" w:hAnsi="宋体" w:cs="仿宋"/>
          <w:bCs/>
          <w:color w:val="000000"/>
          <w:sz w:val="24"/>
        </w:rPr>
        <w:t>贸中心的O2O平台，</w:t>
      </w:r>
      <w:r>
        <w:rPr>
          <w:rFonts w:ascii="宋体" w:hAnsi="宋体" w:cs="仿宋" w:hint="eastAsia"/>
          <w:bCs/>
          <w:color w:val="000000"/>
          <w:sz w:val="24"/>
        </w:rPr>
        <w:t>协助广州市城投资产经营管理有限公司流花分公司实现流花展馆的互联网创新转型，并构建流花O2O展贸平台的核心竞争优势。</w:t>
      </w:r>
    </w:p>
    <w:p w:rsidR="00B22063" w:rsidRDefault="00B548A7">
      <w:pPr>
        <w:numPr>
          <w:ilvl w:val="0"/>
          <w:numId w:val="20"/>
        </w:numPr>
        <w:tabs>
          <w:tab w:val="left" w:pos="0"/>
          <w:tab w:val="left" w:pos="1134"/>
        </w:tabs>
        <w:ind w:left="0" w:firstLine="567"/>
        <w:rPr>
          <w:rFonts w:ascii="宋体" w:hAnsi="宋体"/>
          <w:b/>
          <w:color w:val="000000"/>
          <w:sz w:val="24"/>
        </w:rPr>
      </w:pPr>
      <w:r>
        <w:rPr>
          <w:rFonts w:ascii="宋体" w:hAnsi="宋体" w:cs="SimSun-Identity-H" w:hint="eastAsia"/>
          <w:b/>
          <w:color w:val="000000"/>
          <w:kern w:val="0"/>
          <w:sz w:val="24"/>
        </w:rPr>
        <w:t>项目主题：</w:t>
      </w:r>
    </w:p>
    <w:p w:rsidR="00B22063" w:rsidRDefault="00B548A7">
      <w:pPr>
        <w:tabs>
          <w:tab w:val="left" w:pos="0"/>
        </w:tabs>
        <w:ind w:firstLineChars="196" w:firstLine="470"/>
        <w:outlineLvl w:val="3"/>
        <w:rPr>
          <w:rFonts w:ascii="宋体" w:hAnsi="宋体"/>
          <w:b/>
          <w:color w:val="000000"/>
          <w:sz w:val="24"/>
        </w:rPr>
      </w:pPr>
      <w:r>
        <w:rPr>
          <w:rFonts w:ascii="宋体" w:hAnsi="宋体" w:cs="仿宋" w:hint="eastAsia"/>
          <w:bCs/>
          <w:color w:val="000000"/>
          <w:sz w:val="24"/>
        </w:rPr>
        <w:t>选定</w:t>
      </w:r>
      <w:r>
        <w:rPr>
          <w:rFonts w:ascii="宋体" w:hAnsi="宋体" w:cs="仿宋_GB2312" w:hint="eastAsia"/>
          <w:color w:val="000000"/>
          <w:kern w:val="0"/>
          <w:sz w:val="24"/>
        </w:rPr>
        <w:t>广州流花展贸中心电商O2O平台一期建设项目--微信公众号子项目的功能开发</w:t>
      </w:r>
      <w:r>
        <w:rPr>
          <w:rFonts w:ascii="宋体" w:hAnsi="宋体" w:cs="仿宋" w:hint="eastAsia"/>
          <w:color w:val="000000"/>
          <w:sz w:val="24"/>
        </w:rPr>
        <w:t>服务单位。</w:t>
      </w:r>
    </w:p>
    <w:p w:rsidR="00B22063" w:rsidRDefault="00B548A7">
      <w:pPr>
        <w:numPr>
          <w:ilvl w:val="0"/>
          <w:numId w:val="20"/>
        </w:numPr>
        <w:tabs>
          <w:tab w:val="left" w:pos="0"/>
          <w:tab w:val="left" w:pos="1134"/>
        </w:tabs>
        <w:ind w:left="0" w:firstLine="567"/>
        <w:rPr>
          <w:rFonts w:ascii="宋体" w:hAnsi="宋体"/>
          <w:bCs/>
          <w:color w:val="000000"/>
          <w:sz w:val="24"/>
        </w:rPr>
      </w:pPr>
      <w:r>
        <w:rPr>
          <w:rFonts w:ascii="宋体" w:hAnsi="宋体" w:cs="SimSun-Identity-H" w:hint="eastAsia"/>
          <w:b/>
          <w:color w:val="000000"/>
          <w:kern w:val="0"/>
          <w:sz w:val="24"/>
        </w:rPr>
        <w:t>项目</w:t>
      </w:r>
      <w:r>
        <w:rPr>
          <w:rFonts w:ascii="宋体" w:hAnsi="宋体" w:hint="eastAsia"/>
          <w:b/>
          <w:color w:val="000000"/>
          <w:sz w:val="24"/>
        </w:rPr>
        <w:t>地点：</w:t>
      </w:r>
    </w:p>
    <w:p w:rsidR="00B22063" w:rsidRDefault="00B548A7">
      <w:pPr>
        <w:tabs>
          <w:tab w:val="left" w:pos="0"/>
        </w:tabs>
        <w:ind w:firstLineChars="196" w:firstLine="470"/>
        <w:outlineLvl w:val="3"/>
        <w:rPr>
          <w:rFonts w:ascii="宋体" w:hAnsi="宋体"/>
          <w:bCs/>
          <w:color w:val="000000"/>
          <w:sz w:val="24"/>
        </w:rPr>
      </w:pPr>
      <w:r>
        <w:rPr>
          <w:rFonts w:ascii="宋体" w:hAnsi="宋体" w:hint="eastAsia"/>
          <w:bCs/>
          <w:color w:val="000000"/>
          <w:sz w:val="24"/>
        </w:rPr>
        <w:t>广州市越秀区流花路117号内自编22号（15号楼5楼）。</w:t>
      </w:r>
    </w:p>
    <w:p w:rsidR="00B22063" w:rsidRDefault="00B548A7">
      <w:pPr>
        <w:numPr>
          <w:ilvl w:val="0"/>
          <w:numId w:val="19"/>
        </w:numPr>
        <w:tabs>
          <w:tab w:val="left" w:pos="0"/>
        </w:tabs>
        <w:ind w:left="0" w:firstLine="567"/>
        <w:rPr>
          <w:rFonts w:ascii="宋体" w:hAnsi="宋体"/>
          <w:b/>
          <w:color w:val="000000"/>
          <w:sz w:val="24"/>
        </w:rPr>
      </w:pPr>
      <w:r>
        <w:rPr>
          <w:rFonts w:ascii="宋体" w:hAnsi="宋体" w:hint="eastAsia"/>
          <w:b/>
          <w:color w:val="000000"/>
          <w:sz w:val="24"/>
        </w:rPr>
        <w:t>商务要求:</w:t>
      </w:r>
    </w:p>
    <w:p w:rsidR="00B22063" w:rsidRDefault="00B548A7">
      <w:pPr>
        <w:numPr>
          <w:ilvl w:val="0"/>
          <w:numId w:val="21"/>
        </w:numPr>
        <w:tabs>
          <w:tab w:val="left" w:pos="0"/>
          <w:tab w:val="left" w:pos="1134"/>
        </w:tabs>
        <w:ind w:left="0" w:firstLine="567"/>
        <w:rPr>
          <w:rFonts w:ascii="宋体" w:hAnsi="宋体"/>
          <w:color w:val="000000"/>
          <w:sz w:val="24"/>
        </w:rPr>
      </w:pPr>
      <w:r>
        <w:rPr>
          <w:rFonts w:ascii="宋体" w:hAnsi="宋体" w:hint="eastAsia"/>
          <w:color w:val="000000"/>
          <w:sz w:val="24"/>
        </w:rPr>
        <w:t>服务报价：</w:t>
      </w:r>
    </w:p>
    <w:p w:rsidR="00B22063" w:rsidRDefault="00B548A7">
      <w:pPr>
        <w:tabs>
          <w:tab w:val="left" w:pos="0"/>
          <w:tab w:val="left" w:pos="1134"/>
        </w:tabs>
        <w:ind w:firstLineChars="200" w:firstLine="480"/>
        <w:rPr>
          <w:rFonts w:ascii="宋体" w:hAnsi="宋体" w:cs="宋体"/>
          <w:color w:val="000000"/>
          <w:sz w:val="24"/>
        </w:rPr>
      </w:pPr>
      <w:r>
        <w:rPr>
          <w:rFonts w:ascii="宋体" w:hAnsi="宋体" w:cs="SimSun-Identity-H" w:hint="eastAsia"/>
          <w:color w:val="000000"/>
          <w:kern w:val="0"/>
          <w:sz w:val="24"/>
        </w:rPr>
        <w:t>由竞投人报价，最高限价人民币</w:t>
      </w:r>
      <w:r>
        <w:rPr>
          <w:rFonts w:ascii="宋体" w:hAnsi="宋体" w:cs="SimSun-Identity-H" w:hint="eastAsia"/>
          <w:color w:val="000000"/>
          <w:kern w:val="0"/>
          <w:sz w:val="24"/>
          <w:u w:val="single"/>
        </w:rPr>
        <w:t>13</w:t>
      </w:r>
      <w:r>
        <w:rPr>
          <w:rFonts w:ascii="宋体" w:hAnsi="宋体" w:hint="eastAsia"/>
          <w:color w:val="000000"/>
          <w:sz w:val="24"/>
        </w:rPr>
        <w:t>万元（总价包干），高于限价的报价无效。</w:t>
      </w:r>
    </w:p>
    <w:p w:rsidR="00B22063" w:rsidRDefault="00B548A7">
      <w:pPr>
        <w:numPr>
          <w:ilvl w:val="0"/>
          <w:numId w:val="21"/>
        </w:numPr>
        <w:tabs>
          <w:tab w:val="left" w:pos="0"/>
          <w:tab w:val="left" w:pos="1134"/>
        </w:tabs>
        <w:ind w:left="0" w:firstLine="567"/>
        <w:rPr>
          <w:rFonts w:ascii="宋体" w:hAnsi="宋体"/>
          <w:color w:val="000000"/>
          <w:sz w:val="24"/>
        </w:rPr>
      </w:pPr>
      <w:r>
        <w:rPr>
          <w:rFonts w:ascii="宋体" w:hAnsi="宋体" w:hint="eastAsia"/>
          <w:color w:val="000000"/>
          <w:sz w:val="24"/>
        </w:rPr>
        <w:t>其他</w:t>
      </w:r>
    </w:p>
    <w:p w:rsidR="00B22063" w:rsidRDefault="00B548A7">
      <w:pPr>
        <w:tabs>
          <w:tab w:val="left" w:pos="0"/>
        </w:tabs>
        <w:ind w:firstLineChars="245" w:firstLine="588"/>
        <w:outlineLvl w:val="3"/>
        <w:rPr>
          <w:rFonts w:ascii="宋体" w:hAnsi="宋体" w:cs="宋体"/>
          <w:color w:val="000000"/>
          <w:sz w:val="24"/>
        </w:rPr>
      </w:pPr>
      <w:r>
        <w:rPr>
          <w:rFonts w:ascii="宋体" w:hAnsi="宋体" w:cs="宋体" w:hint="eastAsia"/>
          <w:color w:val="000000"/>
          <w:sz w:val="24"/>
        </w:rPr>
        <w:t>除招选人在竞选文件中明确外，中选单位不得以任何方式转包、分包或挂靠本项目。如发现中选单位以转包、分包或挂靠的方式谋取选中，招选人有权解除合同及要求赔偿。</w:t>
      </w:r>
    </w:p>
    <w:p w:rsidR="00B22063" w:rsidRDefault="00B22063">
      <w:pPr>
        <w:tabs>
          <w:tab w:val="left" w:pos="0"/>
        </w:tabs>
        <w:ind w:firstLineChars="245" w:firstLine="588"/>
        <w:outlineLvl w:val="3"/>
        <w:rPr>
          <w:rFonts w:ascii="宋体" w:hAnsi="宋体" w:cs="宋体"/>
          <w:color w:val="000000"/>
          <w:sz w:val="24"/>
        </w:rPr>
      </w:pPr>
    </w:p>
    <w:p w:rsidR="00B22063" w:rsidRDefault="00B548A7">
      <w:pPr>
        <w:numPr>
          <w:ilvl w:val="0"/>
          <w:numId w:val="19"/>
        </w:numPr>
        <w:tabs>
          <w:tab w:val="left" w:pos="0"/>
        </w:tabs>
        <w:ind w:left="0" w:firstLine="567"/>
        <w:rPr>
          <w:rFonts w:ascii="宋体" w:hAnsi="宋体"/>
          <w:b/>
          <w:color w:val="000000"/>
          <w:sz w:val="24"/>
        </w:rPr>
      </w:pPr>
      <w:r>
        <w:rPr>
          <w:rFonts w:ascii="宋体" w:hAnsi="宋体" w:hint="eastAsia"/>
          <w:b/>
          <w:color w:val="000000"/>
          <w:sz w:val="24"/>
        </w:rPr>
        <w:t>项目服务内容:</w:t>
      </w:r>
    </w:p>
    <w:p w:rsidR="00B22063" w:rsidRDefault="00B548A7">
      <w:pPr>
        <w:spacing w:before="200" w:after="200" w:line="360" w:lineRule="auto"/>
        <w:ind w:left="567"/>
        <w:jc w:val="center"/>
        <w:rPr>
          <w:rFonts w:ascii="宋体" w:hAnsi="宋体" w:cs="仿宋"/>
          <w:b/>
          <w:bCs/>
          <w:color w:val="000000"/>
          <w:sz w:val="24"/>
        </w:rPr>
      </w:pPr>
      <w:bookmarkStart w:id="85" w:name="_Toc101951257"/>
      <w:bookmarkStart w:id="86" w:name="_Toc332354150"/>
      <w:bookmarkStart w:id="87" w:name="_Toc101843124"/>
      <w:bookmarkStart w:id="88" w:name="_Toc175644388"/>
      <w:bookmarkStart w:id="89" w:name="_Toc101775124"/>
      <w:bookmarkStart w:id="90" w:name="_Toc101771371"/>
      <w:r>
        <w:rPr>
          <w:rFonts w:ascii="方正小标宋_GBK" w:eastAsia="方正小标宋_GBK" w:hint="eastAsia"/>
          <w:b/>
          <w:sz w:val="30"/>
          <w:szCs w:val="30"/>
        </w:rPr>
        <w:t>用户需求</w:t>
      </w:r>
      <w:bookmarkEnd w:id="85"/>
      <w:bookmarkEnd w:id="86"/>
      <w:bookmarkEnd w:id="87"/>
      <w:bookmarkEnd w:id="88"/>
      <w:bookmarkEnd w:id="89"/>
      <w:bookmarkEnd w:id="90"/>
      <w:r>
        <w:rPr>
          <w:rFonts w:ascii="方正小标宋_GBK" w:eastAsia="方正小标宋_GBK" w:hint="eastAsia"/>
          <w:b/>
          <w:sz w:val="30"/>
          <w:szCs w:val="30"/>
        </w:rPr>
        <w:t>书</w:t>
      </w:r>
    </w:p>
    <w:p w:rsidR="00B22063" w:rsidRDefault="00B548A7">
      <w:pPr>
        <w:ind w:firstLineChars="250" w:firstLine="600"/>
        <w:rPr>
          <w:rFonts w:ascii="宋体" w:hAnsi="宋体" w:cs="仿宋"/>
          <w:bCs/>
          <w:color w:val="000000"/>
          <w:sz w:val="24"/>
        </w:rPr>
      </w:pPr>
      <w:r>
        <w:rPr>
          <w:rFonts w:ascii="宋体" w:hAnsi="宋体" w:cs="仿宋" w:hint="eastAsia"/>
          <w:bCs/>
          <w:color w:val="000000"/>
          <w:sz w:val="24"/>
        </w:rPr>
        <w:t>一、项目情况</w:t>
      </w:r>
    </w:p>
    <w:p w:rsidR="00B22063" w:rsidRDefault="00B548A7">
      <w:pPr>
        <w:ind w:left="567"/>
        <w:rPr>
          <w:sz w:val="24"/>
        </w:rPr>
      </w:pPr>
      <w:r>
        <w:rPr>
          <w:rFonts w:hint="eastAsia"/>
          <w:sz w:val="24"/>
        </w:rPr>
        <w:t>（一）项目背景</w:t>
      </w:r>
    </w:p>
    <w:p w:rsidR="00B22063" w:rsidRDefault="00B548A7">
      <w:pPr>
        <w:tabs>
          <w:tab w:val="left" w:pos="0"/>
        </w:tabs>
        <w:ind w:firstLineChars="200" w:firstLine="480"/>
        <w:rPr>
          <w:rFonts w:ascii="宋体" w:hAnsi="宋体"/>
          <w:color w:val="000000"/>
          <w:sz w:val="24"/>
        </w:rPr>
      </w:pPr>
      <w:r>
        <w:rPr>
          <w:rFonts w:ascii="宋体" w:hAnsi="宋体" w:hint="eastAsia"/>
          <w:color w:val="000000"/>
          <w:sz w:val="24"/>
        </w:rPr>
        <w:t>广州流花展贸中心定位以中小型高端会展为引领，高端服装贸易为主体，综合配套和服务为支撑，集线上线下(互联网+、O2O)贸易、会议展览时尚发布、餐饮娱乐文化休闲、创新创业孵化、金融服务等五大功能于一体的现代商贸综合体，打造城市文旅商融合发展典范和“新会展经济”区，复兴广州流花国际展贸中心曾经为国字号贸易窗口和80年代羊城新八景之一“流花玉宇”(现代岭南的新中国建筑群)的品牌影响力。</w:t>
      </w:r>
    </w:p>
    <w:p w:rsidR="00B22063" w:rsidRDefault="00B548A7">
      <w:pPr>
        <w:tabs>
          <w:tab w:val="left" w:pos="0"/>
        </w:tabs>
        <w:adjustRightInd w:val="0"/>
        <w:snapToGrid w:val="0"/>
        <w:ind w:firstLineChars="196" w:firstLine="470"/>
        <w:outlineLvl w:val="3"/>
        <w:rPr>
          <w:rFonts w:ascii="宋体" w:hAnsi="宋体" w:cs="仿宋"/>
          <w:bCs/>
          <w:color w:val="000000"/>
          <w:sz w:val="24"/>
        </w:rPr>
      </w:pPr>
      <w:r>
        <w:rPr>
          <w:rFonts w:ascii="宋体" w:hAnsi="宋体" w:cs="仿宋" w:hint="eastAsia"/>
          <w:bCs/>
          <w:color w:val="000000"/>
          <w:sz w:val="24"/>
        </w:rPr>
        <w:t xml:space="preserve">  （二）电商计划</w:t>
      </w:r>
    </w:p>
    <w:p w:rsidR="00B22063" w:rsidRDefault="00B548A7">
      <w:pPr>
        <w:tabs>
          <w:tab w:val="left" w:pos="0"/>
        </w:tabs>
        <w:adjustRightInd w:val="0"/>
        <w:snapToGrid w:val="0"/>
        <w:ind w:firstLineChars="196" w:firstLine="470"/>
        <w:outlineLvl w:val="3"/>
        <w:rPr>
          <w:rFonts w:ascii="宋体" w:hAnsi="宋体" w:cs="仿宋"/>
          <w:bCs/>
          <w:color w:val="000000"/>
          <w:sz w:val="24"/>
        </w:rPr>
      </w:pPr>
      <w:r>
        <w:rPr>
          <w:rFonts w:ascii="宋体" w:hAnsi="宋体" w:cs="仿宋" w:hint="eastAsia"/>
          <w:bCs/>
          <w:color w:val="000000"/>
          <w:sz w:val="24"/>
        </w:rPr>
        <w:t>根</w:t>
      </w:r>
      <w:r>
        <w:rPr>
          <w:rFonts w:ascii="宋体" w:hAnsi="宋体" w:cs="仿宋"/>
          <w:bCs/>
          <w:color w:val="000000"/>
          <w:sz w:val="24"/>
        </w:rPr>
        <w:t>据广州流花</w:t>
      </w:r>
      <w:r>
        <w:rPr>
          <w:rFonts w:ascii="宋体" w:hAnsi="宋体" w:cs="仿宋" w:hint="eastAsia"/>
          <w:bCs/>
          <w:color w:val="000000"/>
          <w:sz w:val="24"/>
        </w:rPr>
        <w:t>展</w:t>
      </w:r>
      <w:r>
        <w:rPr>
          <w:rFonts w:ascii="宋体" w:hAnsi="宋体" w:cs="仿宋"/>
          <w:bCs/>
          <w:color w:val="000000"/>
          <w:sz w:val="24"/>
        </w:rPr>
        <w:t>贸中心O2O</w:t>
      </w:r>
      <w:r>
        <w:rPr>
          <w:rFonts w:ascii="宋体" w:hAnsi="宋体" w:cs="仿宋" w:hint="eastAsia"/>
          <w:bCs/>
          <w:color w:val="000000"/>
          <w:sz w:val="24"/>
        </w:rPr>
        <w:t>平</w:t>
      </w:r>
      <w:r>
        <w:rPr>
          <w:rFonts w:ascii="宋体" w:hAnsi="宋体" w:cs="仿宋"/>
          <w:bCs/>
          <w:color w:val="000000"/>
          <w:sz w:val="24"/>
        </w:rPr>
        <w:t>台</w:t>
      </w:r>
      <w:r>
        <w:rPr>
          <w:rFonts w:ascii="宋体" w:hAnsi="宋体" w:cs="仿宋" w:hint="eastAsia"/>
          <w:bCs/>
          <w:color w:val="000000"/>
          <w:sz w:val="24"/>
        </w:rPr>
        <w:t>电商</w:t>
      </w:r>
      <w:r>
        <w:rPr>
          <w:rFonts w:ascii="宋体" w:hAnsi="宋体" w:cs="仿宋"/>
          <w:bCs/>
          <w:color w:val="000000"/>
          <w:sz w:val="24"/>
        </w:rPr>
        <w:t>的整体发展</w:t>
      </w:r>
      <w:r>
        <w:rPr>
          <w:rFonts w:ascii="宋体" w:hAnsi="宋体" w:cs="仿宋" w:hint="eastAsia"/>
          <w:bCs/>
          <w:color w:val="000000"/>
          <w:sz w:val="24"/>
        </w:rPr>
        <w:t>规划</w:t>
      </w:r>
      <w:r>
        <w:rPr>
          <w:rFonts w:ascii="宋体" w:hAnsi="宋体" w:cs="仿宋"/>
          <w:bCs/>
          <w:color w:val="000000"/>
          <w:sz w:val="24"/>
        </w:rPr>
        <w:t>，分阶段设计开发</w:t>
      </w:r>
      <w:r>
        <w:rPr>
          <w:rFonts w:ascii="宋体" w:hAnsi="宋体" w:cs="仿宋" w:hint="eastAsia"/>
          <w:bCs/>
          <w:color w:val="000000"/>
          <w:sz w:val="24"/>
        </w:rPr>
        <w:t>O</w:t>
      </w:r>
      <w:r>
        <w:rPr>
          <w:rFonts w:ascii="宋体" w:hAnsi="宋体" w:cs="仿宋"/>
          <w:bCs/>
          <w:color w:val="000000"/>
          <w:sz w:val="24"/>
        </w:rPr>
        <w:t>2O</w:t>
      </w:r>
      <w:r>
        <w:rPr>
          <w:rFonts w:ascii="宋体" w:hAnsi="宋体" w:cs="仿宋"/>
          <w:bCs/>
          <w:color w:val="000000"/>
          <w:sz w:val="24"/>
        </w:rPr>
        <w:lastRenderedPageBreak/>
        <w:t>平台的相关</w:t>
      </w:r>
      <w:r>
        <w:rPr>
          <w:rFonts w:ascii="宋体" w:hAnsi="宋体" w:cs="仿宋" w:hint="eastAsia"/>
          <w:bCs/>
          <w:color w:val="000000"/>
          <w:sz w:val="24"/>
        </w:rPr>
        <w:t>功</w:t>
      </w:r>
      <w:r>
        <w:rPr>
          <w:rFonts w:ascii="宋体" w:hAnsi="宋体" w:cs="仿宋"/>
          <w:bCs/>
          <w:color w:val="000000"/>
          <w:sz w:val="24"/>
        </w:rPr>
        <w:t>能平台，如</w:t>
      </w:r>
      <w:r>
        <w:rPr>
          <w:rFonts w:ascii="宋体" w:hAnsi="宋体" w:cs="仿宋" w:hint="eastAsia"/>
          <w:bCs/>
          <w:color w:val="000000"/>
          <w:sz w:val="24"/>
        </w:rPr>
        <w:t>微</w:t>
      </w:r>
      <w:r>
        <w:rPr>
          <w:rFonts w:ascii="宋体" w:hAnsi="宋体" w:cs="仿宋"/>
          <w:bCs/>
          <w:color w:val="000000"/>
          <w:sz w:val="24"/>
        </w:rPr>
        <w:t>信公众号、</w:t>
      </w:r>
      <w:r>
        <w:rPr>
          <w:rFonts w:ascii="宋体" w:hAnsi="宋体" w:cs="仿宋" w:hint="eastAsia"/>
          <w:bCs/>
          <w:color w:val="000000"/>
          <w:sz w:val="24"/>
        </w:rPr>
        <w:t>O</w:t>
      </w:r>
      <w:r>
        <w:rPr>
          <w:rFonts w:ascii="宋体" w:hAnsi="宋体" w:cs="仿宋"/>
          <w:bCs/>
          <w:color w:val="000000"/>
          <w:sz w:val="24"/>
        </w:rPr>
        <w:t>2O商城</w:t>
      </w:r>
      <w:r>
        <w:rPr>
          <w:rFonts w:ascii="宋体" w:hAnsi="宋体" w:cs="仿宋" w:hint="eastAsia"/>
          <w:bCs/>
          <w:color w:val="000000"/>
          <w:sz w:val="24"/>
        </w:rPr>
        <w:t>等</w:t>
      </w:r>
      <w:r>
        <w:rPr>
          <w:rFonts w:ascii="宋体" w:hAnsi="宋体" w:cs="仿宋"/>
          <w:bCs/>
          <w:color w:val="000000"/>
          <w:sz w:val="24"/>
        </w:rPr>
        <w:t>，逐步完善并打造适</w:t>
      </w:r>
      <w:r>
        <w:rPr>
          <w:rFonts w:ascii="宋体" w:hAnsi="宋体" w:cs="仿宋" w:hint="eastAsia"/>
          <w:bCs/>
          <w:color w:val="000000"/>
          <w:sz w:val="24"/>
        </w:rPr>
        <w:t>应</w:t>
      </w:r>
      <w:r>
        <w:rPr>
          <w:rFonts w:ascii="宋体" w:hAnsi="宋体" w:cs="仿宋"/>
          <w:bCs/>
          <w:color w:val="000000"/>
          <w:sz w:val="24"/>
        </w:rPr>
        <w:t>于</w:t>
      </w:r>
      <w:r>
        <w:rPr>
          <w:rFonts w:ascii="宋体" w:hAnsi="宋体" w:cs="仿宋" w:hint="eastAsia"/>
          <w:bCs/>
          <w:color w:val="000000"/>
          <w:sz w:val="24"/>
        </w:rPr>
        <w:t>广</w:t>
      </w:r>
      <w:r>
        <w:rPr>
          <w:rFonts w:ascii="宋体" w:hAnsi="宋体" w:cs="仿宋"/>
          <w:bCs/>
          <w:color w:val="000000"/>
          <w:sz w:val="24"/>
        </w:rPr>
        <w:t>州流花</w:t>
      </w:r>
      <w:r>
        <w:rPr>
          <w:rFonts w:ascii="宋体" w:hAnsi="宋体" w:cs="仿宋" w:hint="eastAsia"/>
          <w:bCs/>
          <w:color w:val="000000"/>
          <w:sz w:val="24"/>
        </w:rPr>
        <w:t>展</w:t>
      </w:r>
      <w:r>
        <w:rPr>
          <w:rFonts w:ascii="宋体" w:hAnsi="宋体" w:cs="仿宋"/>
          <w:bCs/>
          <w:color w:val="000000"/>
          <w:sz w:val="24"/>
        </w:rPr>
        <w:t>贸中心的O2O平台，</w:t>
      </w:r>
      <w:r>
        <w:rPr>
          <w:rFonts w:ascii="宋体" w:hAnsi="宋体" w:cs="仿宋" w:hint="eastAsia"/>
          <w:bCs/>
          <w:color w:val="000000"/>
          <w:sz w:val="24"/>
        </w:rPr>
        <w:t>协助广州市城投资产经营管理有限公司流花分公司实现流花展馆的互联网创新转型，并构建流花O2O展贸平台的核心竞争优势。</w:t>
      </w:r>
    </w:p>
    <w:p w:rsidR="00B22063" w:rsidRDefault="00B548A7">
      <w:pPr>
        <w:tabs>
          <w:tab w:val="left" w:pos="0"/>
        </w:tabs>
        <w:adjustRightInd w:val="0"/>
        <w:snapToGrid w:val="0"/>
        <w:ind w:firstLineChars="196" w:firstLine="470"/>
        <w:outlineLvl w:val="3"/>
        <w:rPr>
          <w:rFonts w:ascii="宋体" w:hAnsi="宋体"/>
          <w:color w:val="000000"/>
          <w:sz w:val="24"/>
        </w:rPr>
      </w:pPr>
      <w:r>
        <w:rPr>
          <w:rFonts w:ascii="宋体" w:hAnsi="宋体" w:hint="eastAsia"/>
          <w:color w:val="000000"/>
          <w:sz w:val="24"/>
        </w:rPr>
        <w:t>其中，微信公众号的功能定位及功能规划如下表（具体功能需求以合同说明为准）：</w:t>
      </w:r>
    </w:p>
    <w:tbl>
      <w:tblPr>
        <w:tblW w:w="9180" w:type="dxa"/>
        <w:jc w:val="center"/>
        <w:tblLayout w:type="fixed"/>
        <w:tblLook w:val="0000"/>
      </w:tblPr>
      <w:tblGrid>
        <w:gridCol w:w="1291"/>
        <w:gridCol w:w="1276"/>
        <w:gridCol w:w="1559"/>
        <w:gridCol w:w="5054"/>
      </w:tblGrid>
      <w:tr w:rsidR="00B22063" w:rsidTr="00091239">
        <w:trPr>
          <w:trHeight w:val="540"/>
          <w:jc w:val="center"/>
        </w:trPr>
        <w:tc>
          <w:tcPr>
            <w:tcW w:w="1291" w:type="dxa"/>
            <w:tcBorders>
              <w:top w:val="single" w:sz="8" w:space="0" w:color="auto"/>
              <w:left w:val="single" w:sz="4" w:space="0" w:color="auto"/>
              <w:bottom w:val="single" w:sz="4" w:space="0" w:color="auto"/>
              <w:right w:val="single" w:sz="4" w:space="0" w:color="auto"/>
            </w:tcBorders>
            <w:shd w:val="clear" w:color="000000" w:fill="C5D9F1"/>
            <w:vAlign w:val="center"/>
          </w:tcPr>
          <w:p w:rsidR="00B22063" w:rsidRDefault="00B548A7">
            <w:pPr>
              <w:widowControl/>
              <w:jc w:val="center"/>
              <w:rPr>
                <w:rFonts w:ascii="宋体" w:hAnsi="宋体" w:cs="宋体"/>
                <w:b/>
                <w:bCs/>
                <w:color w:val="000000"/>
                <w:kern w:val="0"/>
                <w:sz w:val="22"/>
              </w:rPr>
            </w:pPr>
            <w:r>
              <w:rPr>
                <w:rFonts w:ascii="宋体" w:hAnsi="宋体" w:cs="宋体" w:hint="eastAsia"/>
                <w:b/>
                <w:bCs/>
                <w:color w:val="000000"/>
                <w:kern w:val="0"/>
                <w:sz w:val="22"/>
              </w:rPr>
              <w:t>平台功能总定位</w:t>
            </w:r>
          </w:p>
        </w:tc>
        <w:tc>
          <w:tcPr>
            <w:tcW w:w="1276" w:type="dxa"/>
            <w:tcBorders>
              <w:top w:val="single" w:sz="8" w:space="0" w:color="auto"/>
              <w:left w:val="nil"/>
              <w:bottom w:val="single" w:sz="4" w:space="0" w:color="auto"/>
              <w:right w:val="single" w:sz="4" w:space="0" w:color="auto"/>
            </w:tcBorders>
            <w:shd w:val="clear" w:color="000000" w:fill="C5D9F1"/>
            <w:vAlign w:val="center"/>
          </w:tcPr>
          <w:p w:rsidR="00B22063" w:rsidRDefault="00B548A7">
            <w:pPr>
              <w:widowControl/>
              <w:jc w:val="center"/>
              <w:rPr>
                <w:rFonts w:ascii="宋体" w:hAnsi="宋体" w:cs="宋体"/>
                <w:b/>
                <w:bCs/>
                <w:color w:val="000000"/>
                <w:kern w:val="0"/>
                <w:sz w:val="22"/>
              </w:rPr>
            </w:pPr>
            <w:r>
              <w:rPr>
                <w:rFonts w:ascii="宋体" w:hAnsi="宋体" w:cs="宋体" w:hint="eastAsia"/>
                <w:b/>
                <w:bCs/>
                <w:color w:val="000000"/>
                <w:kern w:val="0"/>
                <w:sz w:val="22"/>
              </w:rPr>
              <w:t>平台功能</w:t>
            </w:r>
          </w:p>
        </w:tc>
        <w:tc>
          <w:tcPr>
            <w:tcW w:w="1559" w:type="dxa"/>
            <w:tcBorders>
              <w:top w:val="single" w:sz="8" w:space="0" w:color="auto"/>
              <w:left w:val="nil"/>
              <w:bottom w:val="single" w:sz="4" w:space="0" w:color="auto"/>
              <w:right w:val="single" w:sz="4" w:space="0" w:color="auto"/>
            </w:tcBorders>
            <w:shd w:val="clear" w:color="000000" w:fill="C5D9F1"/>
            <w:vAlign w:val="center"/>
          </w:tcPr>
          <w:p w:rsidR="00B22063" w:rsidRDefault="00B548A7">
            <w:pPr>
              <w:widowControl/>
              <w:jc w:val="center"/>
              <w:rPr>
                <w:rFonts w:ascii="宋体" w:hAnsi="宋体" w:cs="宋体"/>
                <w:b/>
                <w:bCs/>
                <w:color w:val="000000"/>
                <w:kern w:val="0"/>
                <w:sz w:val="22"/>
              </w:rPr>
            </w:pPr>
            <w:r>
              <w:rPr>
                <w:rFonts w:ascii="宋体" w:hAnsi="宋体" w:cs="宋体" w:hint="eastAsia"/>
                <w:b/>
                <w:bCs/>
                <w:color w:val="000000"/>
                <w:kern w:val="0"/>
                <w:sz w:val="22"/>
              </w:rPr>
              <w:t>平台功能栏目</w:t>
            </w:r>
          </w:p>
        </w:tc>
        <w:tc>
          <w:tcPr>
            <w:tcW w:w="5054" w:type="dxa"/>
            <w:tcBorders>
              <w:top w:val="single" w:sz="8" w:space="0" w:color="auto"/>
              <w:left w:val="nil"/>
              <w:bottom w:val="single" w:sz="4" w:space="0" w:color="auto"/>
              <w:right w:val="single" w:sz="8" w:space="0" w:color="auto"/>
            </w:tcBorders>
            <w:shd w:val="clear" w:color="000000" w:fill="C5D9F1"/>
            <w:vAlign w:val="center"/>
          </w:tcPr>
          <w:p w:rsidR="00B22063" w:rsidRDefault="00B548A7">
            <w:pPr>
              <w:widowControl/>
              <w:jc w:val="center"/>
              <w:rPr>
                <w:rFonts w:ascii="宋体" w:hAnsi="宋体" w:cs="宋体"/>
                <w:b/>
                <w:bCs/>
                <w:color w:val="000000"/>
                <w:kern w:val="0"/>
                <w:sz w:val="22"/>
              </w:rPr>
            </w:pPr>
            <w:r>
              <w:rPr>
                <w:rFonts w:ascii="宋体" w:hAnsi="宋体" w:cs="宋体" w:hint="eastAsia"/>
                <w:b/>
                <w:bCs/>
                <w:color w:val="000000"/>
                <w:kern w:val="0"/>
                <w:sz w:val="22"/>
              </w:rPr>
              <w:t>功能具体介绍</w:t>
            </w:r>
          </w:p>
        </w:tc>
      </w:tr>
      <w:tr w:rsidR="00091239" w:rsidTr="0067780D">
        <w:trPr>
          <w:trHeight w:val="720"/>
          <w:jc w:val="center"/>
        </w:trPr>
        <w:tc>
          <w:tcPr>
            <w:tcW w:w="1291" w:type="dxa"/>
            <w:vMerge w:val="restart"/>
            <w:tcBorders>
              <w:top w:val="nil"/>
              <w:left w:val="single" w:sz="4" w:space="0" w:color="auto"/>
              <w:right w:val="single" w:sz="4" w:space="0" w:color="auto"/>
            </w:tcBorders>
            <w:shd w:val="clear" w:color="000000" w:fill="FFFFFF"/>
            <w:vAlign w:val="center"/>
          </w:tcPr>
          <w:p w:rsidR="00091239" w:rsidRDefault="00091239">
            <w:pPr>
              <w:widowControl/>
              <w:jc w:val="left"/>
              <w:rPr>
                <w:rFonts w:ascii="宋体" w:hAnsi="宋体" w:cs="宋体"/>
                <w:kern w:val="0"/>
                <w:szCs w:val="21"/>
              </w:rPr>
            </w:pPr>
            <w:r>
              <w:rPr>
                <w:rFonts w:ascii="宋体" w:hAnsi="宋体" w:cs="宋体" w:hint="eastAsia"/>
                <w:kern w:val="0"/>
                <w:szCs w:val="21"/>
              </w:rPr>
              <w:t>1了解及推广展贸中心总体品牌形象</w:t>
            </w:r>
            <w:r>
              <w:rPr>
                <w:rFonts w:ascii="宋体" w:hAnsi="宋体" w:cs="宋体" w:hint="eastAsia"/>
                <w:kern w:val="0"/>
                <w:szCs w:val="21"/>
              </w:rPr>
              <w:br/>
              <w:t>2.提高用户购物体验</w:t>
            </w:r>
            <w:r>
              <w:rPr>
                <w:rFonts w:ascii="宋体" w:hAnsi="宋体" w:cs="宋体" w:hint="eastAsia"/>
                <w:kern w:val="0"/>
                <w:szCs w:val="21"/>
              </w:rPr>
              <w:br/>
              <w:t>3.推广流花官方商城、APP等应用为主</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tcPr>
          <w:p w:rsidR="00091239" w:rsidRDefault="00091239">
            <w:pPr>
              <w:widowControl/>
              <w:jc w:val="center"/>
              <w:rPr>
                <w:rFonts w:ascii="宋体" w:hAnsi="宋体" w:cs="宋体"/>
                <w:kern w:val="0"/>
                <w:szCs w:val="21"/>
              </w:rPr>
            </w:pPr>
            <w:r>
              <w:rPr>
                <w:rFonts w:ascii="宋体" w:hAnsi="宋体" w:cs="宋体" w:hint="eastAsia"/>
                <w:kern w:val="0"/>
                <w:szCs w:val="21"/>
              </w:rPr>
              <w:t>1.玩转流花</w:t>
            </w:r>
          </w:p>
        </w:tc>
        <w:tc>
          <w:tcPr>
            <w:tcW w:w="1559" w:type="dxa"/>
            <w:tcBorders>
              <w:top w:val="nil"/>
              <w:left w:val="nil"/>
              <w:bottom w:val="single" w:sz="4" w:space="0" w:color="auto"/>
              <w:right w:val="single" w:sz="4" w:space="0" w:color="auto"/>
            </w:tcBorders>
            <w:shd w:val="clear" w:color="000000" w:fill="FFFFFF"/>
            <w:vAlign w:val="center"/>
          </w:tcPr>
          <w:p w:rsidR="00091239" w:rsidRDefault="00091239">
            <w:pPr>
              <w:widowControl/>
              <w:jc w:val="center"/>
              <w:rPr>
                <w:rFonts w:ascii="宋体" w:hAnsi="宋体" w:cs="宋体"/>
                <w:kern w:val="0"/>
                <w:szCs w:val="21"/>
              </w:rPr>
            </w:pPr>
            <w:r>
              <w:rPr>
                <w:rFonts w:ascii="宋体" w:hAnsi="宋体" w:cs="宋体" w:hint="eastAsia"/>
                <w:kern w:val="0"/>
                <w:szCs w:val="21"/>
              </w:rPr>
              <w:t>关于流花</w:t>
            </w:r>
          </w:p>
        </w:tc>
        <w:tc>
          <w:tcPr>
            <w:tcW w:w="5054" w:type="dxa"/>
            <w:tcBorders>
              <w:top w:val="nil"/>
              <w:left w:val="nil"/>
              <w:bottom w:val="single" w:sz="4" w:space="0" w:color="auto"/>
              <w:right w:val="single" w:sz="8" w:space="0" w:color="auto"/>
            </w:tcBorders>
            <w:shd w:val="clear" w:color="000000" w:fill="FFFFFF"/>
            <w:vAlign w:val="center"/>
          </w:tcPr>
          <w:p w:rsidR="00091239" w:rsidRDefault="00091239">
            <w:pPr>
              <w:widowControl/>
              <w:jc w:val="left"/>
              <w:rPr>
                <w:rFonts w:ascii="宋体" w:hAnsi="宋体" w:cs="宋体"/>
                <w:kern w:val="0"/>
                <w:szCs w:val="21"/>
              </w:rPr>
            </w:pPr>
            <w:r>
              <w:rPr>
                <w:rFonts w:ascii="宋体" w:hAnsi="宋体" w:cs="宋体" w:hint="eastAsia"/>
                <w:kern w:val="0"/>
                <w:szCs w:val="21"/>
              </w:rPr>
              <w:t>主要板块为“流花简介”、“位置地图”、“主要游玩项目介绍”、“品牌历史”等。</w:t>
            </w:r>
          </w:p>
        </w:tc>
      </w:tr>
      <w:tr w:rsidR="00091239" w:rsidTr="0067780D">
        <w:trPr>
          <w:trHeight w:val="960"/>
          <w:jc w:val="center"/>
        </w:trPr>
        <w:tc>
          <w:tcPr>
            <w:tcW w:w="1291" w:type="dxa"/>
            <w:vMerge/>
            <w:tcBorders>
              <w:left w:val="single" w:sz="4" w:space="0" w:color="auto"/>
              <w:right w:val="single" w:sz="4" w:space="0" w:color="auto"/>
            </w:tcBorders>
            <w:shd w:val="clear" w:color="auto" w:fill="auto"/>
            <w:vAlign w:val="center"/>
          </w:tcPr>
          <w:p w:rsidR="00091239" w:rsidRDefault="00091239">
            <w:pPr>
              <w:widowControl/>
              <w:jc w:val="left"/>
              <w:rPr>
                <w:rFonts w:ascii="宋体" w:hAnsi="宋体" w:cs="宋体"/>
                <w:kern w:val="0"/>
                <w:szCs w:val="21"/>
              </w:rPr>
            </w:pPr>
          </w:p>
        </w:tc>
        <w:tc>
          <w:tcPr>
            <w:tcW w:w="1276" w:type="dxa"/>
            <w:vMerge/>
            <w:tcBorders>
              <w:top w:val="nil"/>
              <w:left w:val="single" w:sz="4" w:space="0" w:color="auto"/>
              <w:bottom w:val="single" w:sz="4" w:space="0" w:color="000000"/>
              <w:right w:val="single" w:sz="4" w:space="0" w:color="auto"/>
            </w:tcBorders>
            <w:shd w:val="clear" w:color="auto" w:fill="auto"/>
            <w:vAlign w:val="center"/>
          </w:tcPr>
          <w:p w:rsidR="00091239" w:rsidRDefault="00091239">
            <w:pPr>
              <w:widowControl/>
              <w:jc w:val="left"/>
              <w:rPr>
                <w:rFonts w:ascii="宋体" w:hAnsi="宋体" w:cs="宋体"/>
                <w:kern w:val="0"/>
                <w:szCs w:val="21"/>
              </w:rPr>
            </w:pPr>
          </w:p>
        </w:tc>
        <w:tc>
          <w:tcPr>
            <w:tcW w:w="1559" w:type="dxa"/>
            <w:tcBorders>
              <w:top w:val="nil"/>
              <w:left w:val="nil"/>
              <w:bottom w:val="single" w:sz="4" w:space="0" w:color="auto"/>
              <w:right w:val="single" w:sz="4" w:space="0" w:color="auto"/>
            </w:tcBorders>
            <w:shd w:val="clear" w:color="000000" w:fill="FFFFFF"/>
            <w:vAlign w:val="center"/>
          </w:tcPr>
          <w:p w:rsidR="00091239" w:rsidRDefault="00091239">
            <w:pPr>
              <w:widowControl/>
              <w:jc w:val="center"/>
              <w:rPr>
                <w:rFonts w:ascii="宋体" w:hAnsi="宋体" w:cs="宋体"/>
                <w:kern w:val="0"/>
                <w:szCs w:val="21"/>
              </w:rPr>
            </w:pPr>
            <w:r>
              <w:rPr>
                <w:rFonts w:ascii="宋体" w:hAnsi="宋体" w:cs="宋体" w:hint="eastAsia"/>
                <w:kern w:val="0"/>
                <w:szCs w:val="21"/>
              </w:rPr>
              <w:t>流花总览图</w:t>
            </w:r>
          </w:p>
        </w:tc>
        <w:tc>
          <w:tcPr>
            <w:tcW w:w="5054" w:type="dxa"/>
            <w:tcBorders>
              <w:top w:val="nil"/>
              <w:left w:val="nil"/>
              <w:bottom w:val="single" w:sz="4" w:space="0" w:color="auto"/>
              <w:right w:val="single" w:sz="8" w:space="0" w:color="auto"/>
            </w:tcBorders>
            <w:shd w:val="clear" w:color="000000" w:fill="FFFFFF"/>
            <w:vAlign w:val="center"/>
          </w:tcPr>
          <w:p w:rsidR="00091239" w:rsidRDefault="00091239">
            <w:pPr>
              <w:widowControl/>
              <w:jc w:val="left"/>
              <w:rPr>
                <w:rFonts w:ascii="宋体" w:hAnsi="宋体" w:cs="宋体"/>
                <w:kern w:val="0"/>
                <w:szCs w:val="21"/>
              </w:rPr>
            </w:pPr>
            <w:r>
              <w:rPr>
                <w:rFonts w:ascii="宋体" w:hAnsi="宋体" w:cs="宋体" w:hint="eastAsia"/>
                <w:kern w:val="0"/>
                <w:szCs w:val="21"/>
              </w:rPr>
              <w:t>1.点击页面即可浏览流花展贸中心</w:t>
            </w:r>
            <w:r w:rsidR="00422885">
              <w:rPr>
                <w:rFonts w:ascii="宋体" w:hAnsi="宋体" w:cs="宋体" w:hint="eastAsia"/>
                <w:kern w:val="0"/>
                <w:szCs w:val="21"/>
              </w:rPr>
              <w:t>各展馆各楼层的</w:t>
            </w:r>
            <w:r>
              <w:rPr>
                <w:rFonts w:ascii="宋体" w:hAnsi="宋体" w:cs="宋体" w:hint="eastAsia"/>
                <w:kern w:val="0"/>
                <w:szCs w:val="21"/>
              </w:rPr>
              <w:t>全貌图，包括服装区（具体服装板块及区域分布）、餐饮区、电影院、酒店、洗手间、服务台等</w:t>
            </w:r>
            <w:r>
              <w:rPr>
                <w:rFonts w:ascii="宋体" w:hAnsi="宋体" w:cs="宋体" w:hint="eastAsia"/>
                <w:kern w:val="0"/>
                <w:szCs w:val="21"/>
              </w:rPr>
              <w:br/>
              <w:t>2.点击位置开始室内导航</w:t>
            </w:r>
          </w:p>
        </w:tc>
      </w:tr>
      <w:tr w:rsidR="00091239" w:rsidTr="0067780D">
        <w:trPr>
          <w:trHeight w:val="1035"/>
          <w:jc w:val="center"/>
        </w:trPr>
        <w:tc>
          <w:tcPr>
            <w:tcW w:w="1291" w:type="dxa"/>
            <w:vMerge/>
            <w:tcBorders>
              <w:left w:val="single" w:sz="4" w:space="0" w:color="auto"/>
              <w:right w:val="single" w:sz="4" w:space="0" w:color="auto"/>
            </w:tcBorders>
            <w:shd w:val="clear" w:color="auto" w:fill="auto"/>
            <w:vAlign w:val="center"/>
          </w:tcPr>
          <w:p w:rsidR="00091239" w:rsidRDefault="00091239">
            <w:pPr>
              <w:widowControl/>
              <w:jc w:val="left"/>
              <w:rPr>
                <w:rFonts w:ascii="宋体" w:hAnsi="宋体" w:cs="宋体"/>
                <w:kern w:val="0"/>
                <w:szCs w:val="21"/>
              </w:rPr>
            </w:pPr>
          </w:p>
        </w:tc>
        <w:tc>
          <w:tcPr>
            <w:tcW w:w="1276" w:type="dxa"/>
            <w:vMerge/>
            <w:tcBorders>
              <w:top w:val="nil"/>
              <w:left w:val="single" w:sz="4" w:space="0" w:color="auto"/>
              <w:bottom w:val="single" w:sz="4" w:space="0" w:color="000000"/>
              <w:right w:val="single" w:sz="4" w:space="0" w:color="auto"/>
            </w:tcBorders>
            <w:shd w:val="clear" w:color="auto" w:fill="auto"/>
            <w:vAlign w:val="center"/>
          </w:tcPr>
          <w:p w:rsidR="00091239" w:rsidRDefault="00091239">
            <w:pPr>
              <w:widowControl/>
              <w:jc w:val="left"/>
              <w:rPr>
                <w:rFonts w:ascii="宋体" w:hAnsi="宋体" w:cs="宋体"/>
                <w:kern w:val="0"/>
                <w:szCs w:val="21"/>
              </w:rPr>
            </w:pPr>
          </w:p>
        </w:tc>
        <w:tc>
          <w:tcPr>
            <w:tcW w:w="1559" w:type="dxa"/>
            <w:tcBorders>
              <w:top w:val="nil"/>
              <w:left w:val="nil"/>
              <w:bottom w:val="single" w:sz="4" w:space="0" w:color="auto"/>
              <w:right w:val="single" w:sz="4" w:space="0" w:color="auto"/>
            </w:tcBorders>
            <w:shd w:val="clear" w:color="000000" w:fill="FFFFFF"/>
            <w:vAlign w:val="center"/>
          </w:tcPr>
          <w:p w:rsidR="00091239" w:rsidRDefault="00091239">
            <w:pPr>
              <w:widowControl/>
              <w:jc w:val="center"/>
              <w:rPr>
                <w:rFonts w:ascii="宋体" w:hAnsi="宋体" w:cs="宋体"/>
                <w:kern w:val="0"/>
                <w:szCs w:val="21"/>
              </w:rPr>
            </w:pPr>
            <w:r>
              <w:rPr>
                <w:rFonts w:ascii="宋体" w:hAnsi="宋体" w:cs="宋体" w:hint="eastAsia"/>
                <w:kern w:val="0"/>
                <w:szCs w:val="21"/>
              </w:rPr>
              <w:t>玩转攻略</w:t>
            </w:r>
          </w:p>
        </w:tc>
        <w:tc>
          <w:tcPr>
            <w:tcW w:w="5054" w:type="dxa"/>
            <w:tcBorders>
              <w:top w:val="nil"/>
              <w:left w:val="nil"/>
              <w:bottom w:val="single" w:sz="4" w:space="0" w:color="auto"/>
              <w:right w:val="single" w:sz="8" w:space="0" w:color="auto"/>
            </w:tcBorders>
            <w:shd w:val="clear" w:color="000000" w:fill="FFFFFF"/>
            <w:vAlign w:val="center"/>
          </w:tcPr>
          <w:p w:rsidR="00091239" w:rsidRDefault="00091239">
            <w:pPr>
              <w:widowControl/>
              <w:jc w:val="left"/>
              <w:rPr>
                <w:rFonts w:ascii="宋体" w:hAnsi="宋体" w:cs="宋体"/>
                <w:kern w:val="0"/>
                <w:szCs w:val="21"/>
              </w:rPr>
            </w:pPr>
            <w:r>
              <w:rPr>
                <w:rFonts w:ascii="宋体" w:hAnsi="宋体" w:cs="宋体" w:hint="eastAsia"/>
                <w:kern w:val="0"/>
                <w:szCs w:val="21"/>
              </w:rPr>
              <w:t>1.分别针对消费者、采购商以及游客推荐玩转攻略（如广府特色一日游）路线</w:t>
            </w:r>
            <w:r>
              <w:rPr>
                <w:rFonts w:ascii="宋体" w:hAnsi="宋体" w:cs="宋体" w:hint="eastAsia"/>
                <w:kern w:val="0"/>
                <w:szCs w:val="21"/>
              </w:rPr>
              <w:br/>
              <w:t>2.玩转攻略里面融入城投的资源推荐（花城汇、广州塔、海心沙、岭南印象园等）</w:t>
            </w:r>
            <w:r>
              <w:rPr>
                <w:rFonts w:ascii="宋体" w:hAnsi="宋体" w:cs="宋体" w:hint="eastAsia"/>
                <w:kern w:val="0"/>
                <w:szCs w:val="21"/>
              </w:rPr>
              <w:br/>
              <w:t>3.流花展贸中心运营成熟后，可作为广告页面，为其他广州特色旅游景点推广</w:t>
            </w:r>
          </w:p>
        </w:tc>
      </w:tr>
      <w:tr w:rsidR="00091239" w:rsidTr="0067780D">
        <w:trPr>
          <w:trHeight w:val="795"/>
          <w:jc w:val="center"/>
        </w:trPr>
        <w:tc>
          <w:tcPr>
            <w:tcW w:w="1291" w:type="dxa"/>
            <w:vMerge/>
            <w:tcBorders>
              <w:left w:val="single" w:sz="4" w:space="0" w:color="auto"/>
              <w:right w:val="single" w:sz="4" w:space="0" w:color="auto"/>
            </w:tcBorders>
            <w:shd w:val="clear" w:color="auto" w:fill="auto"/>
            <w:vAlign w:val="center"/>
          </w:tcPr>
          <w:p w:rsidR="00091239" w:rsidRDefault="00091239">
            <w:pPr>
              <w:widowControl/>
              <w:jc w:val="left"/>
              <w:rPr>
                <w:rFonts w:ascii="宋体" w:hAnsi="宋体" w:cs="宋体"/>
                <w:kern w:val="0"/>
                <w:szCs w:val="21"/>
              </w:rPr>
            </w:pPr>
          </w:p>
        </w:tc>
        <w:tc>
          <w:tcPr>
            <w:tcW w:w="1276" w:type="dxa"/>
            <w:vMerge/>
            <w:tcBorders>
              <w:top w:val="nil"/>
              <w:left w:val="single" w:sz="4" w:space="0" w:color="auto"/>
              <w:bottom w:val="single" w:sz="4" w:space="0" w:color="000000"/>
              <w:right w:val="single" w:sz="4" w:space="0" w:color="auto"/>
            </w:tcBorders>
            <w:shd w:val="clear" w:color="auto" w:fill="auto"/>
            <w:vAlign w:val="center"/>
          </w:tcPr>
          <w:p w:rsidR="00091239" w:rsidRDefault="00091239">
            <w:pPr>
              <w:widowControl/>
              <w:jc w:val="left"/>
              <w:rPr>
                <w:rFonts w:ascii="宋体" w:hAnsi="宋体" w:cs="宋体"/>
                <w:kern w:val="0"/>
                <w:szCs w:val="21"/>
              </w:rPr>
            </w:pPr>
          </w:p>
        </w:tc>
        <w:tc>
          <w:tcPr>
            <w:tcW w:w="1559" w:type="dxa"/>
            <w:tcBorders>
              <w:top w:val="nil"/>
              <w:left w:val="nil"/>
              <w:bottom w:val="single" w:sz="4" w:space="0" w:color="auto"/>
              <w:right w:val="single" w:sz="4" w:space="0" w:color="auto"/>
            </w:tcBorders>
            <w:shd w:val="clear" w:color="000000" w:fill="FFFFFF"/>
            <w:vAlign w:val="center"/>
          </w:tcPr>
          <w:p w:rsidR="00091239" w:rsidRDefault="00091239">
            <w:pPr>
              <w:widowControl/>
              <w:jc w:val="center"/>
              <w:rPr>
                <w:rFonts w:ascii="宋体" w:hAnsi="宋体" w:cs="宋体"/>
                <w:kern w:val="0"/>
                <w:szCs w:val="21"/>
              </w:rPr>
            </w:pPr>
            <w:r>
              <w:rPr>
                <w:rFonts w:ascii="宋体" w:hAnsi="宋体" w:cs="宋体" w:hint="eastAsia"/>
                <w:kern w:val="0"/>
                <w:szCs w:val="21"/>
              </w:rPr>
              <w:t>免费wifi</w:t>
            </w:r>
          </w:p>
        </w:tc>
        <w:tc>
          <w:tcPr>
            <w:tcW w:w="5054" w:type="dxa"/>
            <w:tcBorders>
              <w:top w:val="nil"/>
              <w:left w:val="nil"/>
              <w:bottom w:val="single" w:sz="4" w:space="0" w:color="auto"/>
              <w:right w:val="single" w:sz="8" w:space="0" w:color="auto"/>
            </w:tcBorders>
            <w:shd w:val="clear" w:color="000000" w:fill="FFFFFF"/>
            <w:vAlign w:val="center"/>
          </w:tcPr>
          <w:p w:rsidR="00091239" w:rsidRDefault="00091239">
            <w:pPr>
              <w:widowControl/>
              <w:jc w:val="left"/>
              <w:rPr>
                <w:rFonts w:ascii="宋体" w:hAnsi="宋体" w:cs="宋体"/>
                <w:kern w:val="0"/>
                <w:szCs w:val="21"/>
              </w:rPr>
            </w:pPr>
            <w:r>
              <w:rPr>
                <w:rFonts w:ascii="宋体" w:hAnsi="宋体" w:cs="宋体" w:hint="eastAsia"/>
                <w:kern w:val="0"/>
                <w:szCs w:val="21"/>
              </w:rPr>
              <w:t>点击进入登录页面即完成WIFI连接（或通过输入手机号码获取验证码完成登录），页面可投放广告或活动信息</w:t>
            </w:r>
          </w:p>
        </w:tc>
      </w:tr>
      <w:tr w:rsidR="00091239" w:rsidTr="0067780D">
        <w:trPr>
          <w:trHeight w:val="675"/>
          <w:jc w:val="center"/>
        </w:trPr>
        <w:tc>
          <w:tcPr>
            <w:tcW w:w="1291" w:type="dxa"/>
            <w:vMerge/>
            <w:tcBorders>
              <w:left w:val="single" w:sz="4" w:space="0" w:color="auto"/>
              <w:right w:val="single" w:sz="4" w:space="0" w:color="auto"/>
            </w:tcBorders>
            <w:shd w:val="clear" w:color="auto" w:fill="auto"/>
            <w:vAlign w:val="center"/>
          </w:tcPr>
          <w:p w:rsidR="00091239" w:rsidRDefault="00091239">
            <w:pPr>
              <w:widowControl/>
              <w:jc w:val="left"/>
              <w:rPr>
                <w:rFonts w:ascii="宋体" w:hAnsi="宋体" w:cs="宋体"/>
                <w:kern w:val="0"/>
                <w:szCs w:val="21"/>
              </w:rPr>
            </w:pP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91239" w:rsidRDefault="00091239">
            <w:pPr>
              <w:widowControl/>
              <w:jc w:val="center"/>
              <w:rPr>
                <w:rFonts w:ascii="宋体" w:hAnsi="宋体" w:cs="宋体"/>
                <w:kern w:val="0"/>
                <w:szCs w:val="21"/>
              </w:rPr>
            </w:pPr>
            <w:r>
              <w:rPr>
                <w:rFonts w:ascii="宋体" w:hAnsi="宋体" w:cs="宋体" w:hint="eastAsia"/>
                <w:kern w:val="0"/>
                <w:szCs w:val="21"/>
              </w:rPr>
              <w:t>2.流花美衣</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091239" w:rsidRDefault="00091239">
            <w:pPr>
              <w:widowControl/>
              <w:jc w:val="center"/>
              <w:rPr>
                <w:rFonts w:ascii="宋体" w:hAnsi="宋体" w:cs="宋体"/>
                <w:kern w:val="0"/>
                <w:szCs w:val="21"/>
              </w:rPr>
            </w:pPr>
            <w:r>
              <w:rPr>
                <w:rFonts w:ascii="宋体" w:hAnsi="宋体" w:cs="宋体" w:hint="eastAsia"/>
                <w:kern w:val="0"/>
                <w:szCs w:val="21"/>
              </w:rPr>
              <w:t>批发专区</w:t>
            </w:r>
          </w:p>
        </w:tc>
        <w:tc>
          <w:tcPr>
            <w:tcW w:w="5054" w:type="dxa"/>
            <w:tcBorders>
              <w:top w:val="single" w:sz="4" w:space="0" w:color="auto"/>
              <w:left w:val="nil"/>
              <w:bottom w:val="single" w:sz="4" w:space="0" w:color="auto"/>
              <w:right w:val="single" w:sz="4" w:space="0" w:color="auto"/>
            </w:tcBorders>
            <w:shd w:val="clear" w:color="000000" w:fill="FFFFFF"/>
            <w:vAlign w:val="center"/>
          </w:tcPr>
          <w:p w:rsidR="00091239" w:rsidRDefault="00091239">
            <w:pPr>
              <w:widowControl/>
              <w:jc w:val="left"/>
              <w:rPr>
                <w:rFonts w:ascii="宋体" w:hAnsi="宋体" w:cs="宋体"/>
                <w:kern w:val="0"/>
                <w:szCs w:val="21"/>
              </w:rPr>
            </w:pPr>
            <w:r>
              <w:rPr>
                <w:rFonts w:ascii="宋体" w:hAnsi="宋体" w:cs="宋体" w:hint="eastAsia"/>
                <w:kern w:val="0"/>
                <w:szCs w:val="21"/>
              </w:rPr>
              <w:t>点击即可进入流花展贸中心针对批发采购商户的手机官方商城，具体功能见手机官方商城（批发）介绍</w:t>
            </w:r>
          </w:p>
        </w:tc>
      </w:tr>
      <w:tr w:rsidR="00091239" w:rsidTr="0067780D">
        <w:trPr>
          <w:trHeight w:val="675"/>
          <w:jc w:val="center"/>
        </w:trPr>
        <w:tc>
          <w:tcPr>
            <w:tcW w:w="1291" w:type="dxa"/>
            <w:vMerge/>
            <w:tcBorders>
              <w:left w:val="single" w:sz="4" w:space="0" w:color="auto"/>
              <w:right w:val="single" w:sz="4" w:space="0" w:color="auto"/>
            </w:tcBorders>
            <w:shd w:val="clear" w:color="auto" w:fill="auto"/>
            <w:vAlign w:val="center"/>
          </w:tcPr>
          <w:p w:rsidR="00091239" w:rsidRDefault="00091239">
            <w:pPr>
              <w:widowControl/>
              <w:jc w:val="left"/>
              <w:rPr>
                <w:rFonts w:ascii="宋体" w:hAnsi="宋体" w:cs="宋体"/>
                <w:kern w:val="0"/>
                <w:szCs w:val="21"/>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1239" w:rsidRDefault="00091239">
            <w:pPr>
              <w:widowControl/>
              <w:jc w:val="left"/>
              <w:rPr>
                <w:rFonts w:ascii="宋体" w:hAnsi="宋体" w:cs="宋体"/>
                <w:kern w:val="0"/>
                <w:szCs w:val="21"/>
              </w:rPr>
            </w:pPr>
          </w:p>
        </w:tc>
        <w:tc>
          <w:tcPr>
            <w:tcW w:w="1559" w:type="dxa"/>
            <w:tcBorders>
              <w:top w:val="single" w:sz="4" w:space="0" w:color="auto"/>
              <w:left w:val="nil"/>
              <w:bottom w:val="single" w:sz="4" w:space="0" w:color="auto"/>
              <w:right w:val="single" w:sz="4" w:space="0" w:color="auto"/>
            </w:tcBorders>
            <w:shd w:val="clear" w:color="000000" w:fill="FFFFFF"/>
            <w:vAlign w:val="center"/>
          </w:tcPr>
          <w:p w:rsidR="00091239" w:rsidRDefault="00091239">
            <w:pPr>
              <w:widowControl/>
              <w:jc w:val="center"/>
              <w:rPr>
                <w:rFonts w:ascii="宋体" w:hAnsi="宋体" w:cs="宋体"/>
                <w:kern w:val="0"/>
                <w:szCs w:val="21"/>
              </w:rPr>
            </w:pPr>
            <w:r>
              <w:rPr>
                <w:rFonts w:ascii="宋体" w:hAnsi="宋体" w:cs="宋体" w:hint="eastAsia"/>
                <w:kern w:val="0"/>
                <w:szCs w:val="21"/>
              </w:rPr>
              <w:t>零售专区</w:t>
            </w:r>
          </w:p>
        </w:tc>
        <w:tc>
          <w:tcPr>
            <w:tcW w:w="5054" w:type="dxa"/>
            <w:tcBorders>
              <w:top w:val="single" w:sz="4" w:space="0" w:color="auto"/>
              <w:left w:val="nil"/>
              <w:bottom w:val="single" w:sz="4" w:space="0" w:color="auto"/>
              <w:right w:val="single" w:sz="4" w:space="0" w:color="auto"/>
            </w:tcBorders>
            <w:shd w:val="clear" w:color="000000" w:fill="FFFFFF"/>
            <w:vAlign w:val="center"/>
          </w:tcPr>
          <w:p w:rsidR="00091239" w:rsidRDefault="00091239">
            <w:pPr>
              <w:widowControl/>
              <w:jc w:val="left"/>
              <w:rPr>
                <w:rFonts w:ascii="宋体" w:hAnsi="宋体" w:cs="宋体"/>
                <w:kern w:val="0"/>
                <w:szCs w:val="21"/>
              </w:rPr>
            </w:pPr>
            <w:r>
              <w:rPr>
                <w:rFonts w:ascii="宋体" w:hAnsi="宋体" w:cs="宋体" w:hint="eastAsia"/>
                <w:kern w:val="0"/>
                <w:szCs w:val="21"/>
              </w:rPr>
              <w:t>点击即可进入流花展贸中心针对零售消费者的手机官方网站，具体功能见手机官方网站（零售）介绍</w:t>
            </w:r>
          </w:p>
        </w:tc>
      </w:tr>
      <w:tr w:rsidR="00091239" w:rsidTr="0067780D">
        <w:trPr>
          <w:trHeight w:val="675"/>
          <w:jc w:val="center"/>
        </w:trPr>
        <w:tc>
          <w:tcPr>
            <w:tcW w:w="1291" w:type="dxa"/>
            <w:vMerge/>
            <w:tcBorders>
              <w:left w:val="single" w:sz="4" w:space="0" w:color="auto"/>
              <w:right w:val="single" w:sz="4" w:space="0" w:color="auto"/>
            </w:tcBorders>
            <w:shd w:val="clear" w:color="auto" w:fill="auto"/>
            <w:vAlign w:val="center"/>
          </w:tcPr>
          <w:p w:rsidR="00091239" w:rsidRDefault="00091239">
            <w:pPr>
              <w:widowControl/>
              <w:jc w:val="left"/>
              <w:rPr>
                <w:rFonts w:ascii="宋体" w:hAnsi="宋体" w:cs="宋体"/>
                <w:kern w:val="0"/>
                <w:szCs w:val="21"/>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1239" w:rsidRDefault="00091239">
            <w:pPr>
              <w:widowControl/>
              <w:jc w:val="left"/>
              <w:rPr>
                <w:rFonts w:ascii="宋体" w:hAnsi="宋体" w:cs="宋体"/>
                <w:kern w:val="0"/>
                <w:szCs w:val="21"/>
              </w:rPr>
            </w:pPr>
          </w:p>
        </w:tc>
        <w:tc>
          <w:tcPr>
            <w:tcW w:w="1559" w:type="dxa"/>
            <w:tcBorders>
              <w:top w:val="single" w:sz="4" w:space="0" w:color="auto"/>
              <w:left w:val="nil"/>
              <w:bottom w:val="single" w:sz="4" w:space="0" w:color="auto"/>
              <w:right w:val="single" w:sz="4" w:space="0" w:color="auto"/>
            </w:tcBorders>
            <w:shd w:val="clear" w:color="000000" w:fill="FFFFFF"/>
            <w:vAlign w:val="center"/>
          </w:tcPr>
          <w:p w:rsidR="00091239" w:rsidRDefault="00091239">
            <w:pPr>
              <w:widowControl/>
              <w:jc w:val="center"/>
              <w:rPr>
                <w:rFonts w:ascii="宋体" w:hAnsi="宋体" w:cs="宋体"/>
                <w:kern w:val="0"/>
                <w:szCs w:val="21"/>
              </w:rPr>
            </w:pPr>
            <w:r>
              <w:rPr>
                <w:rFonts w:ascii="宋体" w:hAnsi="宋体" w:cs="宋体" w:hint="eastAsia"/>
                <w:kern w:val="0"/>
                <w:szCs w:val="21"/>
              </w:rPr>
              <w:t>APP下载链接</w:t>
            </w:r>
          </w:p>
        </w:tc>
        <w:tc>
          <w:tcPr>
            <w:tcW w:w="5054" w:type="dxa"/>
            <w:tcBorders>
              <w:top w:val="nil"/>
              <w:left w:val="nil"/>
              <w:bottom w:val="single" w:sz="4" w:space="0" w:color="auto"/>
              <w:right w:val="single" w:sz="8" w:space="0" w:color="auto"/>
            </w:tcBorders>
            <w:shd w:val="clear" w:color="000000" w:fill="FFFFFF"/>
            <w:vAlign w:val="center"/>
          </w:tcPr>
          <w:p w:rsidR="00091239" w:rsidRDefault="00091239">
            <w:pPr>
              <w:widowControl/>
              <w:jc w:val="left"/>
              <w:rPr>
                <w:rFonts w:ascii="宋体" w:hAnsi="宋体" w:cs="宋体"/>
                <w:kern w:val="0"/>
                <w:szCs w:val="21"/>
              </w:rPr>
            </w:pPr>
            <w:r>
              <w:rPr>
                <w:rFonts w:ascii="宋体" w:hAnsi="宋体" w:cs="宋体" w:hint="eastAsia"/>
                <w:kern w:val="0"/>
                <w:szCs w:val="21"/>
              </w:rPr>
              <w:t>点击即可进入APP下载介绍（包括APP功能服务、下载活动），以及APP下载栏，点击跳转APP下载页面</w:t>
            </w:r>
          </w:p>
        </w:tc>
      </w:tr>
      <w:tr w:rsidR="00091239" w:rsidTr="0067780D">
        <w:trPr>
          <w:trHeight w:val="510"/>
          <w:jc w:val="center"/>
        </w:trPr>
        <w:tc>
          <w:tcPr>
            <w:tcW w:w="1291" w:type="dxa"/>
            <w:vMerge/>
            <w:tcBorders>
              <w:left w:val="single" w:sz="4" w:space="0" w:color="auto"/>
              <w:right w:val="single" w:sz="4" w:space="0" w:color="auto"/>
            </w:tcBorders>
            <w:shd w:val="clear" w:color="auto" w:fill="auto"/>
            <w:vAlign w:val="center"/>
          </w:tcPr>
          <w:p w:rsidR="00091239" w:rsidRDefault="00091239">
            <w:pPr>
              <w:widowControl/>
              <w:jc w:val="left"/>
              <w:rPr>
                <w:rFonts w:ascii="宋体" w:hAnsi="宋体" w:cs="宋体"/>
                <w:kern w:val="0"/>
                <w:szCs w:val="21"/>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1239" w:rsidRDefault="00091239">
            <w:pPr>
              <w:widowControl/>
              <w:jc w:val="left"/>
              <w:rPr>
                <w:rFonts w:ascii="宋体" w:hAnsi="宋体" w:cs="宋体"/>
                <w:kern w:val="0"/>
                <w:szCs w:val="21"/>
              </w:rPr>
            </w:pPr>
          </w:p>
        </w:tc>
        <w:tc>
          <w:tcPr>
            <w:tcW w:w="1559" w:type="dxa"/>
            <w:tcBorders>
              <w:top w:val="nil"/>
              <w:left w:val="nil"/>
              <w:bottom w:val="single" w:sz="4" w:space="0" w:color="auto"/>
              <w:right w:val="single" w:sz="4" w:space="0" w:color="auto"/>
            </w:tcBorders>
            <w:shd w:val="clear" w:color="000000" w:fill="FFFFFF"/>
            <w:vAlign w:val="center"/>
          </w:tcPr>
          <w:p w:rsidR="00091239" w:rsidRDefault="00091239">
            <w:pPr>
              <w:widowControl/>
              <w:jc w:val="center"/>
              <w:rPr>
                <w:rFonts w:ascii="宋体" w:hAnsi="宋体" w:cs="宋体"/>
                <w:kern w:val="0"/>
                <w:szCs w:val="21"/>
              </w:rPr>
            </w:pPr>
            <w:r>
              <w:rPr>
                <w:rFonts w:ascii="宋体" w:hAnsi="宋体" w:cs="宋体" w:hint="eastAsia"/>
                <w:kern w:val="0"/>
                <w:szCs w:val="21"/>
              </w:rPr>
              <w:t>班车信息</w:t>
            </w:r>
          </w:p>
        </w:tc>
        <w:tc>
          <w:tcPr>
            <w:tcW w:w="5054" w:type="dxa"/>
            <w:tcBorders>
              <w:top w:val="nil"/>
              <w:left w:val="nil"/>
              <w:bottom w:val="single" w:sz="4" w:space="0" w:color="auto"/>
              <w:right w:val="single" w:sz="8" w:space="0" w:color="auto"/>
            </w:tcBorders>
            <w:shd w:val="clear" w:color="000000" w:fill="FFFFFF"/>
            <w:vAlign w:val="center"/>
          </w:tcPr>
          <w:p w:rsidR="00091239" w:rsidRDefault="00091239">
            <w:pPr>
              <w:widowControl/>
              <w:jc w:val="left"/>
              <w:rPr>
                <w:rFonts w:ascii="宋体" w:hAnsi="宋体" w:cs="宋体"/>
                <w:kern w:val="0"/>
                <w:szCs w:val="21"/>
              </w:rPr>
            </w:pPr>
            <w:r>
              <w:rPr>
                <w:rFonts w:ascii="宋体" w:hAnsi="宋体" w:cs="宋体" w:hint="eastAsia"/>
                <w:kern w:val="0"/>
                <w:szCs w:val="21"/>
              </w:rPr>
              <w:t>1.点击即可进入流花接驳班车信息，包括班车时间、路线、乘坐方式等</w:t>
            </w:r>
            <w:r>
              <w:rPr>
                <w:rFonts w:ascii="宋体" w:hAnsi="宋体" w:cs="宋体" w:hint="eastAsia"/>
                <w:kern w:val="0"/>
                <w:szCs w:val="21"/>
              </w:rPr>
              <w:br/>
              <w:t>2.地图/导航：根据您的位置推荐最近的班车接驳点</w:t>
            </w:r>
          </w:p>
        </w:tc>
      </w:tr>
      <w:tr w:rsidR="00091239" w:rsidTr="0067780D">
        <w:trPr>
          <w:trHeight w:val="510"/>
          <w:jc w:val="center"/>
        </w:trPr>
        <w:tc>
          <w:tcPr>
            <w:tcW w:w="1291" w:type="dxa"/>
            <w:vMerge/>
            <w:tcBorders>
              <w:left w:val="single" w:sz="4" w:space="0" w:color="auto"/>
              <w:right w:val="single" w:sz="4" w:space="0" w:color="auto"/>
            </w:tcBorders>
            <w:shd w:val="clear" w:color="auto" w:fill="auto"/>
            <w:vAlign w:val="center"/>
          </w:tcPr>
          <w:p w:rsidR="00091239" w:rsidRDefault="00091239">
            <w:pPr>
              <w:widowControl/>
              <w:jc w:val="left"/>
              <w:rPr>
                <w:rFonts w:ascii="宋体" w:hAnsi="宋体" w:cs="宋体"/>
                <w:kern w:val="0"/>
                <w:szCs w:val="21"/>
              </w:rPr>
            </w:pP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091239" w:rsidRDefault="00091239">
            <w:pPr>
              <w:widowControl/>
              <w:jc w:val="center"/>
              <w:rPr>
                <w:rFonts w:ascii="宋体" w:hAnsi="宋体" w:cs="宋体"/>
                <w:kern w:val="0"/>
                <w:szCs w:val="21"/>
              </w:rPr>
            </w:pPr>
            <w:r>
              <w:rPr>
                <w:rFonts w:ascii="宋体" w:hAnsi="宋体" w:cs="宋体" w:hint="eastAsia"/>
                <w:kern w:val="0"/>
                <w:szCs w:val="21"/>
              </w:rPr>
              <w:t>3.会员服务</w:t>
            </w:r>
          </w:p>
        </w:tc>
        <w:tc>
          <w:tcPr>
            <w:tcW w:w="1559" w:type="dxa"/>
            <w:tcBorders>
              <w:top w:val="nil"/>
              <w:left w:val="nil"/>
              <w:bottom w:val="single" w:sz="4" w:space="0" w:color="auto"/>
              <w:right w:val="single" w:sz="4" w:space="0" w:color="auto"/>
            </w:tcBorders>
            <w:shd w:val="clear" w:color="000000" w:fill="FFFFFF"/>
            <w:vAlign w:val="center"/>
          </w:tcPr>
          <w:p w:rsidR="00091239" w:rsidRDefault="00091239">
            <w:pPr>
              <w:widowControl/>
              <w:jc w:val="center"/>
              <w:rPr>
                <w:rFonts w:ascii="宋体" w:hAnsi="宋体" w:cs="宋体"/>
                <w:kern w:val="0"/>
                <w:szCs w:val="21"/>
              </w:rPr>
            </w:pPr>
            <w:r>
              <w:rPr>
                <w:rFonts w:ascii="宋体" w:hAnsi="宋体" w:cs="宋体" w:hint="eastAsia"/>
                <w:kern w:val="0"/>
                <w:szCs w:val="21"/>
              </w:rPr>
              <w:t>会员中心</w:t>
            </w:r>
          </w:p>
        </w:tc>
        <w:tc>
          <w:tcPr>
            <w:tcW w:w="5054" w:type="dxa"/>
            <w:tcBorders>
              <w:top w:val="nil"/>
              <w:left w:val="nil"/>
              <w:bottom w:val="single" w:sz="4" w:space="0" w:color="auto"/>
              <w:right w:val="single" w:sz="8" w:space="0" w:color="auto"/>
            </w:tcBorders>
            <w:shd w:val="clear" w:color="000000" w:fill="FFFFFF"/>
            <w:vAlign w:val="center"/>
          </w:tcPr>
          <w:p w:rsidR="00091239" w:rsidRDefault="00091239">
            <w:pPr>
              <w:widowControl/>
              <w:jc w:val="left"/>
              <w:rPr>
                <w:rFonts w:ascii="宋体" w:hAnsi="宋体" w:cs="宋体"/>
                <w:kern w:val="0"/>
                <w:szCs w:val="21"/>
              </w:rPr>
            </w:pPr>
            <w:r>
              <w:rPr>
                <w:rFonts w:ascii="宋体" w:hAnsi="宋体" w:cs="宋体" w:hint="eastAsia"/>
                <w:kern w:val="0"/>
                <w:szCs w:val="21"/>
              </w:rPr>
              <w:t>点击进入会员注册/登录界面，登陆会员后包括会员积分（积分查询、参加活动积分、积分换礼等）、会员专项优惠/活动、</w:t>
            </w:r>
          </w:p>
        </w:tc>
      </w:tr>
      <w:tr w:rsidR="00091239" w:rsidTr="0067780D">
        <w:trPr>
          <w:trHeight w:val="360"/>
          <w:jc w:val="center"/>
        </w:trPr>
        <w:tc>
          <w:tcPr>
            <w:tcW w:w="1291" w:type="dxa"/>
            <w:vMerge/>
            <w:tcBorders>
              <w:left w:val="single" w:sz="4" w:space="0" w:color="auto"/>
              <w:right w:val="single" w:sz="4" w:space="0" w:color="auto"/>
            </w:tcBorders>
            <w:shd w:val="clear" w:color="auto" w:fill="auto"/>
            <w:vAlign w:val="center"/>
          </w:tcPr>
          <w:p w:rsidR="00091239" w:rsidRDefault="00091239">
            <w:pPr>
              <w:widowControl/>
              <w:jc w:val="left"/>
              <w:rPr>
                <w:rFonts w:ascii="宋体" w:hAnsi="宋体" w:cs="宋体"/>
                <w:kern w:val="0"/>
                <w:szCs w:val="21"/>
              </w:rPr>
            </w:pPr>
          </w:p>
        </w:tc>
        <w:tc>
          <w:tcPr>
            <w:tcW w:w="1276" w:type="dxa"/>
            <w:vMerge/>
            <w:tcBorders>
              <w:top w:val="nil"/>
              <w:left w:val="single" w:sz="4" w:space="0" w:color="auto"/>
              <w:bottom w:val="single" w:sz="4" w:space="0" w:color="000000"/>
              <w:right w:val="single" w:sz="4" w:space="0" w:color="auto"/>
            </w:tcBorders>
            <w:shd w:val="clear" w:color="auto" w:fill="auto"/>
            <w:vAlign w:val="center"/>
          </w:tcPr>
          <w:p w:rsidR="00091239" w:rsidRDefault="00091239">
            <w:pPr>
              <w:widowControl/>
              <w:jc w:val="left"/>
              <w:rPr>
                <w:rFonts w:ascii="宋体" w:hAnsi="宋体" w:cs="宋体"/>
                <w:kern w:val="0"/>
                <w:szCs w:val="21"/>
              </w:rPr>
            </w:pPr>
          </w:p>
        </w:tc>
        <w:tc>
          <w:tcPr>
            <w:tcW w:w="1559" w:type="dxa"/>
            <w:tcBorders>
              <w:top w:val="nil"/>
              <w:left w:val="nil"/>
              <w:bottom w:val="single" w:sz="4" w:space="0" w:color="auto"/>
              <w:right w:val="single" w:sz="4" w:space="0" w:color="auto"/>
            </w:tcBorders>
            <w:shd w:val="clear" w:color="000000" w:fill="FFFFFF"/>
            <w:vAlign w:val="center"/>
          </w:tcPr>
          <w:p w:rsidR="00091239" w:rsidRDefault="00091239">
            <w:pPr>
              <w:widowControl/>
              <w:jc w:val="center"/>
              <w:rPr>
                <w:rFonts w:ascii="宋体" w:hAnsi="宋体" w:cs="宋体"/>
                <w:kern w:val="0"/>
                <w:szCs w:val="21"/>
              </w:rPr>
            </w:pPr>
            <w:r>
              <w:rPr>
                <w:rFonts w:ascii="宋体" w:hAnsi="宋体" w:cs="宋体" w:hint="eastAsia"/>
                <w:kern w:val="0"/>
                <w:szCs w:val="21"/>
              </w:rPr>
              <w:t>最新优惠/资讯</w:t>
            </w:r>
          </w:p>
        </w:tc>
        <w:tc>
          <w:tcPr>
            <w:tcW w:w="5054" w:type="dxa"/>
            <w:tcBorders>
              <w:top w:val="nil"/>
              <w:left w:val="nil"/>
              <w:bottom w:val="single" w:sz="4" w:space="0" w:color="auto"/>
              <w:right w:val="single" w:sz="8" w:space="0" w:color="auto"/>
            </w:tcBorders>
            <w:shd w:val="clear" w:color="000000" w:fill="FFFFFF"/>
            <w:vAlign w:val="center"/>
          </w:tcPr>
          <w:p w:rsidR="00091239" w:rsidRDefault="00091239">
            <w:pPr>
              <w:widowControl/>
              <w:jc w:val="left"/>
              <w:rPr>
                <w:rFonts w:ascii="宋体" w:hAnsi="宋体" w:cs="宋体"/>
                <w:kern w:val="0"/>
                <w:szCs w:val="21"/>
              </w:rPr>
            </w:pPr>
            <w:r>
              <w:rPr>
                <w:rFonts w:ascii="宋体" w:hAnsi="宋体" w:cs="宋体" w:hint="eastAsia"/>
                <w:kern w:val="0"/>
                <w:szCs w:val="21"/>
              </w:rPr>
              <w:t>最新优惠活动推送，粉丝福利介绍等</w:t>
            </w:r>
          </w:p>
        </w:tc>
      </w:tr>
      <w:tr w:rsidR="00091239" w:rsidTr="0067780D">
        <w:trPr>
          <w:trHeight w:val="360"/>
          <w:jc w:val="center"/>
        </w:trPr>
        <w:tc>
          <w:tcPr>
            <w:tcW w:w="1291" w:type="dxa"/>
            <w:vMerge/>
            <w:tcBorders>
              <w:left w:val="single" w:sz="4" w:space="0" w:color="auto"/>
              <w:bottom w:val="single" w:sz="4" w:space="0" w:color="auto"/>
              <w:right w:val="single" w:sz="4" w:space="0" w:color="auto"/>
            </w:tcBorders>
            <w:shd w:val="clear" w:color="auto" w:fill="auto"/>
            <w:vAlign w:val="center"/>
          </w:tcPr>
          <w:p w:rsidR="00091239" w:rsidRDefault="00091239">
            <w:pPr>
              <w:widowControl/>
              <w:jc w:val="left"/>
              <w:rPr>
                <w:rFonts w:ascii="宋体" w:hAnsi="宋体" w:cs="宋体"/>
                <w:kern w:val="0"/>
                <w:szCs w:val="21"/>
              </w:rPr>
            </w:pPr>
          </w:p>
        </w:tc>
        <w:tc>
          <w:tcPr>
            <w:tcW w:w="1276" w:type="dxa"/>
            <w:vMerge/>
            <w:tcBorders>
              <w:top w:val="nil"/>
              <w:left w:val="single" w:sz="4" w:space="0" w:color="auto"/>
              <w:bottom w:val="single" w:sz="4" w:space="0" w:color="000000"/>
              <w:right w:val="single" w:sz="4" w:space="0" w:color="auto"/>
            </w:tcBorders>
            <w:shd w:val="clear" w:color="auto" w:fill="auto"/>
            <w:vAlign w:val="center"/>
          </w:tcPr>
          <w:p w:rsidR="00091239" w:rsidRDefault="00091239">
            <w:pPr>
              <w:widowControl/>
              <w:jc w:val="left"/>
              <w:rPr>
                <w:rFonts w:ascii="宋体" w:hAnsi="宋体" w:cs="宋体"/>
                <w:kern w:val="0"/>
                <w:szCs w:val="21"/>
              </w:rPr>
            </w:pPr>
          </w:p>
        </w:tc>
        <w:tc>
          <w:tcPr>
            <w:tcW w:w="1559" w:type="dxa"/>
            <w:tcBorders>
              <w:top w:val="nil"/>
              <w:left w:val="nil"/>
              <w:bottom w:val="single" w:sz="4" w:space="0" w:color="auto"/>
              <w:right w:val="single" w:sz="4" w:space="0" w:color="auto"/>
            </w:tcBorders>
            <w:shd w:val="clear" w:color="000000" w:fill="FFFFFF"/>
            <w:vAlign w:val="center"/>
          </w:tcPr>
          <w:p w:rsidR="00091239" w:rsidRDefault="00091239">
            <w:pPr>
              <w:widowControl/>
              <w:jc w:val="center"/>
              <w:rPr>
                <w:rFonts w:ascii="宋体" w:hAnsi="宋体" w:cs="宋体"/>
                <w:kern w:val="0"/>
                <w:szCs w:val="21"/>
              </w:rPr>
            </w:pPr>
            <w:r>
              <w:rPr>
                <w:rFonts w:ascii="宋体" w:hAnsi="宋体" w:cs="宋体" w:hint="eastAsia"/>
                <w:kern w:val="0"/>
                <w:szCs w:val="21"/>
              </w:rPr>
              <w:t>客服咨询</w:t>
            </w:r>
          </w:p>
        </w:tc>
        <w:tc>
          <w:tcPr>
            <w:tcW w:w="5054" w:type="dxa"/>
            <w:tcBorders>
              <w:top w:val="nil"/>
              <w:left w:val="nil"/>
              <w:bottom w:val="single" w:sz="4" w:space="0" w:color="auto"/>
              <w:right w:val="single" w:sz="8" w:space="0" w:color="auto"/>
            </w:tcBorders>
            <w:shd w:val="clear" w:color="000000" w:fill="FFFFFF"/>
            <w:vAlign w:val="center"/>
          </w:tcPr>
          <w:p w:rsidR="00091239" w:rsidRDefault="00091239">
            <w:pPr>
              <w:widowControl/>
              <w:jc w:val="left"/>
              <w:rPr>
                <w:rFonts w:ascii="宋体" w:hAnsi="宋体" w:cs="宋体"/>
                <w:kern w:val="0"/>
                <w:szCs w:val="21"/>
              </w:rPr>
            </w:pPr>
            <w:r>
              <w:rPr>
                <w:rFonts w:ascii="宋体" w:hAnsi="宋体" w:cs="宋体" w:hint="eastAsia"/>
                <w:kern w:val="0"/>
                <w:szCs w:val="21"/>
              </w:rPr>
              <w:t>常见问题解答及人工服务入口</w:t>
            </w:r>
          </w:p>
        </w:tc>
      </w:tr>
    </w:tbl>
    <w:p w:rsidR="00B22063" w:rsidRDefault="00B22063">
      <w:pPr>
        <w:rPr>
          <w:rFonts w:ascii="宋体" w:hAnsi="宋体"/>
          <w:color w:val="000000"/>
          <w:sz w:val="24"/>
        </w:rPr>
      </w:pPr>
    </w:p>
    <w:p w:rsidR="00B22063" w:rsidRDefault="00B548A7">
      <w:pPr>
        <w:ind w:firstLineChars="250" w:firstLine="600"/>
        <w:rPr>
          <w:rFonts w:ascii="宋体" w:hAnsi="宋体" w:cs="仿宋"/>
          <w:bCs/>
          <w:color w:val="000000"/>
          <w:sz w:val="24"/>
        </w:rPr>
      </w:pPr>
      <w:r>
        <w:rPr>
          <w:rFonts w:ascii="宋体" w:hAnsi="宋体" w:cs="仿宋" w:hint="eastAsia"/>
          <w:bCs/>
          <w:color w:val="000000"/>
          <w:sz w:val="24"/>
        </w:rPr>
        <w:t>二、微信公众号开发目标</w:t>
      </w:r>
    </w:p>
    <w:p w:rsidR="00B22063" w:rsidRDefault="00B548A7">
      <w:pPr>
        <w:ind w:firstLineChars="200" w:firstLine="480"/>
        <w:rPr>
          <w:rFonts w:ascii="宋体" w:hAnsi="宋体" w:cs="仿宋"/>
          <w:bCs/>
          <w:color w:val="000000"/>
          <w:sz w:val="24"/>
        </w:rPr>
      </w:pPr>
      <w:r>
        <w:rPr>
          <w:rFonts w:ascii="宋体" w:hAnsi="宋体" w:cs="仿宋"/>
          <w:bCs/>
          <w:color w:val="000000"/>
          <w:sz w:val="24"/>
        </w:rPr>
        <w:t>微信公众号开发的目标如下：</w:t>
      </w:r>
    </w:p>
    <w:p w:rsidR="00B22063" w:rsidRDefault="00B548A7">
      <w:pPr>
        <w:ind w:firstLineChars="200" w:firstLine="480"/>
        <w:rPr>
          <w:rFonts w:ascii="宋体" w:hAnsi="宋体" w:cs="仿宋"/>
          <w:bCs/>
          <w:color w:val="000000"/>
          <w:sz w:val="24"/>
        </w:rPr>
      </w:pPr>
      <w:r>
        <w:rPr>
          <w:rFonts w:ascii="宋体" w:hAnsi="宋体" w:cs="仿宋" w:hint="eastAsia"/>
          <w:bCs/>
          <w:color w:val="000000"/>
          <w:sz w:val="24"/>
        </w:rPr>
        <w:t>1）</w:t>
      </w:r>
      <w:r>
        <w:rPr>
          <w:rFonts w:ascii="宋体" w:hAnsi="宋体" w:cs="仿宋"/>
          <w:bCs/>
          <w:color w:val="000000"/>
          <w:sz w:val="24"/>
        </w:rPr>
        <w:t>通过微信公众号实现广州流花展贸中心的在线查询及信息推送等，用以</w:t>
      </w:r>
      <w:r>
        <w:rPr>
          <w:rFonts w:ascii="宋体" w:hAnsi="宋体" w:cs="仿宋" w:hint="eastAsia"/>
          <w:bCs/>
          <w:color w:val="000000"/>
          <w:sz w:val="24"/>
        </w:rPr>
        <w:lastRenderedPageBreak/>
        <w:t>推广广州流花展贸中心总体品牌形象，同时作为广州流花展贸中心O2O其他应用平台的信息流通</w:t>
      </w:r>
      <w:r>
        <w:rPr>
          <w:rFonts w:ascii="宋体" w:hAnsi="宋体" w:cs="仿宋"/>
          <w:bCs/>
          <w:color w:val="000000"/>
          <w:sz w:val="24"/>
        </w:rPr>
        <w:t>渠道。</w:t>
      </w:r>
    </w:p>
    <w:p w:rsidR="00B22063" w:rsidRDefault="00B548A7">
      <w:pPr>
        <w:ind w:firstLineChars="200" w:firstLine="480"/>
        <w:rPr>
          <w:rFonts w:ascii="宋体" w:hAnsi="宋体" w:cs="仿宋"/>
          <w:bCs/>
          <w:color w:val="000000"/>
          <w:sz w:val="24"/>
        </w:rPr>
      </w:pPr>
      <w:r>
        <w:rPr>
          <w:rFonts w:ascii="宋体" w:hAnsi="宋体" w:cs="仿宋" w:hint="eastAsia"/>
          <w:bCs/>
          <w:color w:val="000000"/>
          <w:sz w:val="24"/>
        </w:rPr>
        <w:t>2）</w:t>
      </w:r>
      <w:r>
        <w:rPr>
          <w:rFonts w:ascii="宋体" w:hAnsi="宋体" w:cs="仿宋"/>
          <w:bCs/>
          <w:color w:val="000000"/>
          <w:sz w:val="24"/>
        </w:rPr>
        <w:t>通过微信公众号平台为广州流花展贸中心和客户提供网上开放平台，增进内外信息互通、经验交流。</w:t>
      </w:r>
    </w:p>
    <w:p w:rsidR="00B22063" w:rsidRDefault="00B548A7">
      <w:pPr>
        <w:ind w:firstLineChars="200" w:firstLine="480"/>
        <w:rPr>
          <w:rFonts w:ascii="宋体" w:hAnsi="宋体" w:cs="仿宋"/>
          <w:bCs/>
          <w:color w:val="000000"/>
          <w:sz w:val="24"/>
        </w:rPr>
      </w:pPr>
      <w:r>
        <w:rPr>
          <w:rFonts w:ascii="宋体" w:hAnsi="宋体" w:cs="仿宋" w:hint="eastAsia"/>
          <w:bCs/>
          <w:color w:val="000000"/>
          <w:sz w:val="24"/>
        </w:rPr>
        <w:t>3）</w:t>
      </w:r>
      <w:r>
        <w:rPr>
          <w:rFonts w:ascii="宋体" w:hAnsi="宋体" w:cs="仿宋"/>
          <w:bCs/>
          <w:color w:val="000000"/>
          <w:sz w:val="24"/>
        </w:rPr>
        <w:t>通过微信公众号平台实现其他</w:t>
      </w:r>
      <w:r>
        <w:rPr>
          <w:rFonts w:ascii="宋体" w:hAnsi="宋体" w:cs="仿宋" w:hint="eastAsia"/>
          <w:bCs/>
          <w:color w:val="000000"/>
          <w:sz w:val="24"/>
        </w:rPr>
        <w:t>O2O平台其他子系统的资源整合及推广等。</w:t>
      </w:r>
    </w:p>
    <w:p w:rsidR="00B22063" w:rsidRDefault="00B548A7">
      <w:pPr>
        <w:ind w:firstLineChars="200" w:firstLine="480"/>
        <w:rPr>
          <w:rFonts w:ascii="宋体" w:hAnsi="宋体" w:cs="仿宋"/>
          <w:bCs/>
          <w:color w:val="000000"/>
          <w:sz w:val="24"/>
        </w:rPr>
      </w:pPr>
      <w:r>
        <w:rPr>
          <w:rFonts w:ascii="宋体" w:hAnsi="宋体" w:cs="仿宋" w:hint="eastAsia"/>
          <w:bCs/>
          <w:color w:val="000000"/>
          <w:sz w:val="24"/>
        </w:rPr>
        <w:t>4）</w:t>
      </w:r>
      <w:r>
        <w:rPr>
          <w:rFonts w:ascii="宋体" w:hAnsi="宋体" w:cs="仿宋"/>
          <w:bCs/>
          <w:color w:val="000000"/>
          <w:sz w:val="24"/>
        </w:rPr>
        <w:t>通过微信公众号平台帮助广州流花展贸中心组织建立有效的企业、活动形象宣传、推广展示、展贸中心活动宣传等。</w:t>
      </w:r>
    </w:p>
    <w:p w:rsidR="00B22063" w:rsidRDefault="00B22063">
      <w:pPr>
        <w:rPr>
          <w:rFonts w:ascii="宋体" w:hAnsi="宋体" w:cs="仿宋"/>
          <w:bCs/>
          <w:color w:val="000000"/>
          <w:sz w:val="24"/>
        </w:rPr>
      </w:pPr>
    </w:p>
    <w:p w:rsidR="00B22063" w:rsidRDefault="00B548A7">
      <w:pPr>
        <w:ind w:firstLineChars="250" w:firstLine="600"/>
        <w:rPr>
          <w:rFonts w:ascii="宋体" w:hAnsi="宋体" w:cs="仿宋"/>
          <w:bCs/>
          <w:color w:val="000000"/>
          <w:sz w:val="24"/>
        </w:rPr>
      </w:pPr>
      <w:r>
        <w:rPr>
          <w:rFonts w:ascii="宋体" w:hAnsi="宋体" w:cs="仿宋" w:hint="eastAsia"/>
          <w:bCs/>
          <w:color w:val="000000"/>
          <w:sz w:val="24"/>
        </w:rPr>
        <w:t>三、微信公众号开发功能</w:t>
      </w:r>
      <w:r>
        <w:rPr>
          <w:rFonts w:ascii="宋体" w:hAnsi="宋体" w:cs="仿宋"/>
          <w:bCs/>
          <w:color w:val="000000"/>
          <w:sz w:val="24"/>
        </w:rPr>
        <w:t>需求</w:t>
      </w:r>
    </w:p>
    <w:p w:rsidR="00B22063" w:rsidRDefault="00B548A7">
      <w:pPr>
        <w:pStyle w:val="Style4"/>
        <w:numPr>
          <w:ilvl w:val="0"/>
          <w:numId w:val="22"/>
        </w:numPr>
        <w:tabs>
          <w:tab w:val="left" w:pos="0"/>
        </w:tabs>
        <w:ind w:left="0" w:firstLine="480"/>
        <w:outlineLvl w:val="3"/>
        <w:rPr>
          <w:rFonts w:ascii="宋体" w:hAnsi="宋体" w:cs="宋体"/>
          <w:color w:val="000000"/>
          <w:sz w:val="24"/>
        </w:rPr>
      </w:pPr>
      <w:r>
        <w:rPr>
          <w:rFonts w:ascii="宋体" w:hAnsi="宋体" w:cs="仿宋" w:hint="eastAsia"/>
          <w:bCs/>
          <w:color w:val="000000"/>
          <w:sz w:val="24"/>
        </w:rPr>
        <w:t>用户角色</w:t>
      </w:r>
    </w:p>
    <w:p w:rsidR="00B22063" w:rsidRDefault="00B548A7">
      <w:pPr>
        <w:tabs>
          <w:tab w:val="left" w:pos="0"/>
        </w:tabs>
        <w:ind w:firstLineChars="200" w:firstLine="480"/>
        <w:outlineLvl w:val="3"/>
        <w:rPr>
          <w:rFonts w:ascii="宋体" w:hAnsi="宋体" w:cs="仿宋"/>
          <w:bCs/>
          <w:color w:val="000000"/>
          <w:sz w:val="24"/>
          <w:u w:val="single"/>
        </w:rPr>
      </w:pPr>
      <w:r>
        <w:rPr>
          <w:rFonts w:ascii="宋体" w:hAnsi="宋体" w:cs="仿宋" w:hint="eastAsia"/>
          <w:bCs/>
          <w:color w:val="000000"/>
          <w:sz w:val="24"/>
          <w:u w:val="single"/>
        </w:rPr>
        <w:t>微信公众号面向批</w:t>
      </w:r>
      <w:r>
        <w:rPr>
          <w:rFonts w:ascii="宋体" w:hAnsi="宋体" w:cs="仿宋"/>
          <w:bCs/>
          <w:color w:val="000000"/>
          <w:sz w:val="24"/>
          <w:u w:val="single"/>
        </w:rPr>
        <w:t>发采购</w:t>
      </w:r>
      <w:r>
        <w:rPr>
          <w:rFonts w:ascii="宋体" w:hAnsi="宋体" w:cs="仿宋" w:hint="eastAsia"/>
          <w:bCs/>
          <w:color w:val="000000"/>
          <w:sz w:val="24"/>
          <w:u w:val="single"/>
        </w:rPr>
        <w:t>商、零</w:t>
      </w:r>
      <w:r>
        <w:rPr>
          <w:rFonts w:ascii="宋体" w:hAnsi="宋体" w:cs="仿宋"/>
          <w:bCs/>
          <w:color w:val="000000"/>
          <w:sz w:val="24"/>
          <w:u w:val="single"/>
        </w:rPr>
        <w:t>售</w:t>
      </w:r>
      <w:r>
        <w:rPr>
          <w:rFonts w:ascii="宋体" w:hAnsi="宋体" w:cs="仿宋" w:hint="eastAsia"/>
          <w:bCs/>
          <w:color w:val="000000"/>
          <w:sz w:val="24"/>
          <w:u w:val="single"/>
        </w:rPr>
        <w:t>商、商户以及商场游客，平台需考虑几者之间的不同点与操作特性，分别满足不同用户的需求。</w:t>
      </w:r>
    </w:p>
    <w:p w:rsidR="00B22063" w:rsidRDefault="00B548A7">
      <w:pPr>
        <w:pStyle w:val="Style4"/>
        <w:numPr>
          <w:ilvl w:val="0"/>
          <w:numId w:val="22"/>
        </w:numPr>
        <w:tabs>
          <w:tab w:val="left" w:pos="0"/>
        </w:tabs>
        <w:ind w:left="0" w:firstLine="480"/>
        <w:outlineLvl w:val="3"/>
        <w:rPr>
          <w:rFonts w:ascii="宋体" w:hAnsi="宋体" w:cs="仿宋"/>
          <w:bCs/>
          <w:color w:val="000000"/>
          <w:sz w:val="24"/>
        </w:rPr>
      </w:pPr>
      <w:r>
        <w:rPr>
          <w:rFonts w:ascii="宋体" w:hAnsi="宋体" w:cs="仿宋" w:hint="eastAsia"/>
          <w:bCs/>
          <w:color w:val="000000"/>
          <w:sz w:val="24"/>
        </w:rPr>
        <w:t>主要功能简述</w:t>
      </w:r>
    </w:p>
    <w:p w:rsidR="00B22063" w:rsidRDefault="00B548A7">
      <w:pPr>
        <w:tabs>
          <w:tab w:val="left" w:pos="0"/>
        </w:tabs>
        <w:ind w:firstLineChars="250" w:firstLine="600"/>
        <w:outlineLvl w:val="3"/>
        <w:rPr>
          <w:rFonts w:ascii="宋体" w:hAnsi="宋体" w:cs="仿宋"/>
          <w:bCs/>
          <w:color w:val="000000"/>
          <w:sz w:val="24"/>
        </w:rPr>
      </w:pPr>
      <w:r>
        <w:rPr>
          <w:rFonts w:ascii="宋体" w:hAnsi="宋体" w:cs="仿宋" w:hint="eastAsia"/>
          <w:bCs/>
          <w:color w:val="000000"/>
          <w:sz w:val="24"/>
          <w:u w:val="single"/>
        </w:rPr>
        <w:t>微</w:t>
      </w:r>
      <w:r>
        <w:rPr>
          <w:rFonts w:ascii="宋体" w:hAnsi="宋体" w:cs="仿宋"/>
          <w:bCs/>
          <w:color w:val="000000"/>
          <w:sz w:val="24"/>
          <w:u w:val="single"/>
        </w:rPr>
        <w:t>信公众号的</w:t>
      </w:r>
      <w:r>
        <w:rPr>
          <w:rFonts w:ascii="宋体" w:hAnsi="宋体" w:cs="仿宋" w:hint="eastAsia"/>
          <w:bCs/>
          <w:color w:val="000000"/>
          <w:sz w:val="24"/>
          <w:u w:val="single"/>
        </w:rPr>
        <w:t>具体功能需求以合同说明为准，但</w:t>
      </w:r>
      <w:r>
        <w:rPr>
          <w:rFonts w:ascii="宋体" w:hAnsi="宋体" w:cs="仿宋"/>
          <w:bCs/>
          <w:color w:val="000000"/>
          <w:sz w:val="24"/>
          <w:u w:val="single"/>
        </w:rPr>
        <w:t>主要功能</w:t>
      </w:r>
      <w:r>
        <w:rPr>
          <w:rFonts w:ascii="宋体" w:hAnsi="宋体" w:cs="仿宋" w:hint="eastAsia"/>
          <w:bCs/>
          <w:color w:val="000000"/>
          <w:sz w:val="24"/>
        </w:rPr>
        <w:t>包含“</w:t>
      </w:r>
      <w:r>
        <w:rPr>
          <w:rFonts w:ascii="宋体" w:hAnsi="宋体" w:cs="仿宋"/>
          <w:bCs/>
          <w:color w:val="000000"/>
          <w:sz w:val="24"/>
        </w:rPr>
        <w:t>玩转流花”、“</w:t>
      </w:r>
      <w:r>
        <w:rPr>
          <w:rFonts w:ascii="宋体" w:hAnsi="宋体" w:cs="仿宋" w:hint="eastAsia"/>
          <w:bCs/>
          <w:color w:val="000000"/>
          <w:sz w:val="24"/>
        </w:rPr>
        <w:t>流</w:t>
      </w:r>
      <w:r>
        <w:rPr>
          <w:rFonts w:ascii="宋体" w:hAnsi="宋体" w:cs="仿宋"/>
          <w:bCs/>
          <w:color w:val="000000"/>
          <w:sz w:val="24"/>
        </w:rPr>
        <w:t>花美衣”、“会员服务”等三大功能。</w:t>
      </w:r>
    </w:p>
    <w:p w:rsidR="00B22063" w:rsidRDefault="00B548A7">
      <w:pPr>
        <w:tabs>
          <w:tab w:val="left" w:pos="0"/>
        </w:tabs>
        <w:outlineLvl w:val="3"/>
        <w:rPr>
          <w:rFonts w:ascii="宋体" w:hAnsi="宋体" w:cs="仿宋"/>
          <w:bCs/>
          <w:color w:val="000000"/>
          <w:sz w:val="24"/>
        </w:rPr>
      </w:pPr>
      <w:r>
        <w:rPr>
          <w:rFonts w:ascii="宋体" w:hAnsi="宋体" w:cs="仿宋" w:hint="eastAsia"/>
          <w:bCs/>
          <w:color w:val="000000"/>
          <w:sz w:val="24"/>
        </w:rPr>
        <w:t xml:space="preserve">   “</w:t>
      </w:r>
      <w:r>
        <w:rPr>
          <w:rFonts w:ascii="宋体" w:hAnsi="宋体" w:cs="仿宋"/>
          <w:bCs/>
          <w:color w:val="000000"/>
          <w:sz w:val="24"/>
        </w:rPr>
        <w:t>玩转流花”包括</w:t>
      </w:r>
      <w:r>
        <w:rPr>
          <w:rFonts w:ascii="宋体" w:hAnsi="宋体" w:cs="仿宋" w:hint="eastAsia"/>
          <w:bCs/>
          <w:color w:val="000000"/>
          <w:sz w:val="24"/>
        </w:rPr>
        <w:t>流</w:t>
      </w:r>
      <w:r>
        <w:rPr>
          <w:rFonts w:ascii="宋体" w:hAnsi="宋体" w:cs="仿宋"/>
          <w:bCs/>
          <w:color w:val="000000"/>
          <w:sz w:val="24"/>
        </w:rPr>
        <w:t>花</w:t>
      </w:r>
      <w:r>
        <w:rPr>
          <w:rFonts w:ascii="宋体" w:hAnsi="宋体" w:cs="仿宋" w:hint="eastAsia"/>
          <w:bCs/>
          <w:color w:val="000000"/>
          <w:sz w:val="24"/>
        </w:rPr>
        <w:t>展</w:t>
      </w:r>
      <w:r>
        <w:rPr>
          <w:rFonts w:ascii="宋体" w:hAnsi="宋体" w:cs="仿宋"/>
          <w:bCs/>
          <w:color w:val="000000"/>
          <w:sz w:val="24"/>
        </w:rPr>
        <w:t>馆介绍、地图</w:t>
      </w:r>
      <w:r>
        <w:rPr>
          <w:rFonts w:ascii="宋体" w:hAnsi="宋体" w:cs="仿宋" w:hint="eastAsia"/>
          <w:bCs/>
          <w:color w:val="000000"/>
          <w:sz w:val="24"/>
        </w:rPr>
        <w:t>位</w:t>
      </w:r>
      <w:r>
        <w:rPr>
          <w:rFonts w:ascii="宋体" w:hAnsi="宋体" w:cs="仿宋"/>
          <w:bCs/>
          <w:color w:val="000000"/>
          <w:sz w:val="24"/>
        </w:rPr>
        <w:t>置、</w:t>
      </w:r>
      <w:r>
        <w:rPr>
          <w:rFonts w:ascii="宋体" w:hAnsi="宋体" w:cs="仿宋" w:hint="eastAsia"/>
          <w:bCs/>
          <w:color w:val="000000"/>
          <w:sz w:val="24"/>
        </w:rPr>
        <w:t>室</w:t>
      </w:r>
      <w:r>
        <w:rPr>
          <w:rFonts w:ascii="宋体" w:hAnsi="宋体" w:cs="仿宋"/>
          <w:bCs/>
          <w:color w:val="000000"/>
          <w:sz w:val="24"/>
        </w:rPr>
        <w:t>内导航</w:t>
      </w:r>
      <w:r>
        <w:rPr>
          <w:rFonts w:ascii="宋体" w:hAnsi="宋体" w:cs="仿宋" w:hint="eastAsia"/>
          <w:bCs/>
          <w:color w:val="000000"/>
          <w:sz w:val="24"/>
        </w:rPr>
        <w:t>、流花玩</w:t>
      </w:r>
      <w:r>
        <w:rPr>
          <w:rFonts w:ascii="宋体" w:hAnsi="宋体" w:cs="仿宋"/>
          <w:bCs/>
          <w:color w:val="000000"/>
          <w:sz w:val="24"/>
        </w:rPr>
        <w:t>转攻</w:t>
      </w:r>
      <w:r>
        <w:rPr>
          <w:rFonts w:ascii="宋体" w:hAnsi="宋体" w:cs="仿宋" w:hint="eastAsia"/>
          <w:bCs/>
          <w:color w:val="000000"/>
          <w:sz w:val="24"/>
        </w:rPr>
        <w:t>略</w:t>
      </w:r>
      <w:r>
        <w:rPr>
          <w:rFonts w:ascii="宋体" w:hAnsi="宋体" w:cs="仿宋"/>
          <w:bCs/>
          <w:color w:val="000000"/>
          <w:sz w:val="24"/>
        </w:rPr>
        <w:t>、</w:t>
      </w:r>
      <w:r>
        <w:rPr>
          <w:rFonts w:ascii="宋体" w:hAnsi="宋体" w:cs="仿宋" w:hint="eastAsia"/>
          <w:bCs/>
          <w:color w:val="000000"/>
          <w:sz w:val="24"/>
        </w:rPr>
        <w:t>免</w:t>
      </w:r>
      <w:r>
        <w:rPr>
          <w:rFonts w:ascii="宋体" w:hAnsi="宋体" w:cs="仿宋"/>
          <w:bCs/>
          <w:color w:val="000000"/>
          <w:sz w:val="24"/>
        </w:rPr>
        <w:t>费Wi-Fi</w:t>
      </w:r>
      <w:r>
        <w:rPr>
          <w:rFonts w:ascii="宋体" w:hAnsi="宋体" w:cs="仿宋" w:hint="eastAsia"/>
          <w:bCs/>
          <w:color w:val="000000"/>
          <w:sz w:val="24"/>
        </w:rPr>
        <w:t>连</w:t>
      </w:r>
      <w:r>
        <w:rPr>
          <w:rFonts w:ascii="宋体" w:hAnsi="宋体" w:cs="仿宋"/>
          <w:bCs/>
          <w:color w:val="000000"/>
          <w:sz w:val="24"/>
        </w:rPr>
        <w:t>接等，可实现用户点击进入即可了解流花中心相关内容，同时用户点击免费Wi-Fi</w:t>
      </w:r>
      <w:r>
        <w:rPr>
          <w:rFonts w:ascii="宋体" w:hAnsi="宋体" w:cs="仿宋" w:hint="eastAsia"/>
          <w:bCs/>
          <w:color w:val="000000"/>
          <w:sz w:val="24"/>
        </w:rPr>
        <w:t>连接，同时，可实现，在线下扫二维码即可自动关注微信连接</w:t>
      </w:r>
      <w:r>
        <w:rPr>
          <w:rFonts w:ascii="宋体" w:hAnsi="宋体" w:cs="仿宋"/>
          <w:bCs/>
          <w:color w:val="000000"/>
          <w:sz w:val="24"/>
        </w:rPr>
        <w:t>Wi-Fi</w:t>
      </w:r>
      <w:r>
        <w:rPr>
          <w:rFonts w:ascii="宋体" w:hAnsi="宋体" w:cs="仿宋" w:hint="eastAsia"/>
          <w:bCs/>
          <w:color w:val="000000"/>
          <w:sz w:val="24"/>
        </w:rPr>
        <w:t>等</w:t>
      </w:r>
      <w:r>
        <w:rPr>
          <w:rFonts w:ascii="宋体" w:hAnsi="宋体" w:cs="仿宋"/>
          <w:bCs/>
          <w:color w:val="000000"/>
          <w:sz w:val="24"/>
        </w:rPr>
        <w:t>；</w:t>
      </w:r>
    </w:p>
    <w:p w:rsidR="00B22063" w:rsidRDefault="00B548A7">
      <w:pPr>
        <w:tabs>
          <w:tab w:val="left" w:pos="0"/>
        </w:tabs>
        <w:ind w:firstLineChars="200" w:firstLine="480"/>
        <w:outlineLvl w:val="3"/>
        <w:rPr>
          <w:rFonts w:ascii="宋体" w:hAnsi="宋体" w:cs="仿宋"/>
          <w:bCs/>
          <w:color w:val="000000"/>
          <w:sz w:val="24"/>
        </w:rPr>
      </w:pPr>
      <w:r>
        <w:rPr>
          <w:rFonts w:ascii="宋体" w:hAnsi="宋体" w:cs="仿宋"/>
          <w:bCs/>
          <w:color w:val="000000"/>
          <w:sz w:val="24"/>
        </w:rPr>
        <w:t>“</w:t>
      </w:r>
      <w:r>
        <w:rPr>
          <w:rFonts w:ascii="宋体" w:hAnsi="宋体" w:cs="仿宋" w:hint="eastAsia"/>
          <w:bCs/>
          <w:color w:val="000000"/>
          <w:sz w:val="24"/>
        </w:rPr>
        <w:t>流</w:t>
      </w:r>
      <w:r>
        <w:rPr>
          <w:rFonts w:ascii="宋体" w:hAnsi="宋体" w:cs="仿宋"/>
          <w:bCs/>
          <w:color w:val="000000"/>
          <w:sz w:val="24"/>
        </w:rPr>
        <w:t>花美衣”</w:t>
      </w:r>
      <w:r>
        <w:rPr>
          <w:rFonts w:ascii="宋体" w:hAnsi="宋体" w:cs="仿宋" w:hint="eastAsia"/>
          <w:bCs/>
          <w:color w:val="000000"/>
          <w:sz w:val="24"/>
        </w:rPr>
        <w:t>包</w:t>
      </w:r>
      <w:r>
        <w:rPr>
          <w:rFonts w:ascii="宋体" w:hAnsi="宋体" w:cs="仿宋"/>
          <w:bCs/>
          <w:color w:val="000000"/>
          <w:sz w:val="24"/>
        </w:rPr>
        <w:t>括</w:t>
      </w:r>
      <w:r>
        <w:rPr>
          <w:rFonts w:ascii="宋体" w:hAnsi="宋体" w:cs="仿宋" w:hint="eastAsia"/>
          <w:bCs/>
          <w:color w:val="000000"/>
          <w:sz w:val="24"/>
        </w:rPr>
        <w:t>点</w:t>
      </w:r>
      <w:r>
        <w:rPr>
          <w:rFonts w:ascii="宋体" w:hAnsi="宋体" w:cs="仿宋"/>
          <w:bCs/>
          <w:color w:val="000000"/>
          <w:sz w:val="24"/>
        </w:rPr>
        <w:t>击</w:t>
      </w:r>
      <w:r>
        <w:rPr>
          <w:rFonts w:ascii="宋体" w:hAnsi="宋体" w:cs="仿宋" w:hint="eastAsia"/>
          <w:bCs/>
          <w:color w:val="000000"/>
          <w:sz w:val="24"/>
        </w:rPr>
        <w:t>即</w:t>
      </w:r>
      <w:r>
        <w:rPr>
          <w:rFonts w:ascii="宋体" w:hAnsi="宋体" w:cs="仿宋"/>
          <w:bCs/>
          <w:color w:val="000000"/>
          <w:sz w:val="24"/>
        </w:rPr>
        <w:t>可进入批发专区、零售专区</w:t>
      </w:r>
      <w:r>
        <w:rPr>
          <w:rFonts w:ascii="宋体" w:hAnsi="宋体" w:cs="仿宋" w:hint="eastAsia"/>
          <w:bCs/>
          <w:color w:val="000000"/>
          <w:sz w:val="24"/>
        </w:rPr>
        <w:t>、</w:t>
      </w:r>
      <w:r>
        <w:rPr>
          <w:rFonts w:ascii="宋体" w:hAnsi="宋体" w:cs="仿宋"/>
          <w:bCs/>
          <w:color w:val="000000"/>
          <w:sz w:val="24"/>
        </w:rPr>
        <w:t>APP下载的链</w:t>
      </w:r>
      <w:r>
        <w:rPr>
          <w:rFonts w:ascii="宋体" w:hAnsi="宋体" w:cs="仿宋" w:hint="eastAsia"/>
          <w:bCs/>
          <w:color w:val="000000"/>
          <w:sz w:val="24"/>
        </w:rPr>
        <w:t>接</w:t>
      </w:r>
      <w:r>
        <w:rPr>
          <w:rFonts w:ascii="宋体" w:hAnsi="宋体" w:cs="仿宋"/>
          <w:bCs/>
          <w:color w:val="000000"/>
          <w:sz w:val="24"/>
        </w:rPr>
        <w:t>等，其中点击“批发专区”、“零售专区”即可分别进入手机官方商城（批发）、手机官方网站（零售），实现用户在该两个页面的功能使用。</w:t>
      </w:r>
      <w:r>
        <w:rPr>
          <w:rFonts w:ascii="宋体" w:hAnsi="宋体" w:cs="仿宋" w:hint="eastAsia"/>
          <w:bCs/>
          <w:color w:val="000000"/>
          <w:sz w:val="24"/>
        </w:rPr>
        <w:t>APP下载链接点击进入后即可进入广州流花展贸中心的APP下载页面介绍，关联APP，其中APP待流花展贸中心后续开发。</w:t>
      </w:r>
    </w:p>
    <w:p w:rsidR="00B22063" w:rsidRDefault="00B548A7">
      <w:pPr>
        <w:tabs>
          <w:tab w:val="left" w:pos="0"/>
        </w:tabs>
        <w:ind w:firstLineChars="200" w:firstLine="480"/>
        <w:outlineLvl w:val="3"/>
        <w:rPr>
          <w:rFonts w:ascii="宋体" w:hAnsi="宋体" w:cs="仿宋"/>
          <w:bCs/>
          <w:color w:val="000000"/>
          <w:sz w:val="24"/>
        </w:rPr>
      </w:pPr>
      <w:r>
        <w:rPr>
          <w:rFonts w:ascii="宋体" w:hAnsi="宋体" w:cs="仿宋"/>
          <w:bCs/>
          <w:color w:val="000000"/>
          <w:sz w:val="24"/>
        </w:rPr>
        <w:t>“</w:t>
      </w:r>
      <w:r>
        <w:rPr>
          <w:rFonts w:ascii="宋体" w:hAnsi="宋体" w:cs="仿宋" w:hint="eastAsia"/>
          <w:bCs/>
          <w:color w:val="000000"/>
          <w:sz w:val="24"/>
        </w:rPr>
        <w:t>会</w:t>
      </w:r>
      <w:r>
        <w:rPr>
          <w:rFonts w:ascii="宋体" w:hAnsi="宋体" w:cs="仿宋"/>
          <w:bCs/>
          <w:color w:val="000000"/>
          <w:sz w:val="24"/>
        </w:rPr>
        <w:t>员服务”</w:t>
      </w:r>
      <w:r>
        <w:rPr>
          <w:rFonts w:ascii="宋体" w:hAnsi="宋体" w:cs="仿宋" w:hint="eastAsia"/>
          <w:bCs/>
          <w:color w:val="000000"/>
          <w:sz w:val="24"/>
        </w:rPr>
        <w:t>包</w:t>
      </w:r>
      <w:r>
        <w:rPr>
          <w:rFonts w:ascii="宋体" w:hAnsi="宋体" w:cs="仿宋"/>
          <w:bCs/>
          <w:color w:val="000000"/>
          <w:sz w:val="24"/>
        </w:rPr>
        <w:t>括会员注册及登录、优惠</w:t>
      </w:r>
      <w:r>
        <w:rPr>
          <w:rFonts w:ascii="宋体" w:hAnsi="宋体" w:cs="仿宋" w:hint="eastAsia"/>
          <w:bCs/>
          <w:color w:val="000000"/>
          <w:sz w:val="24"/>
        </w:rPr>
        <w:t>/资</w:t>
      </w:r>
      <w:r>
        <w:rPr>
          <w:rFonts w:ascii="宋体" w:hAnsi="宋体" w:cs="仿宋"/>
          <w:bCs/>
          <w:color w:val="000000"/>
          <w:sz w:val="24"/>
        </w:rPr>
        <w:t>讯</w:t>
      </w:r>
      <w:r>
        <w:rPr>
          <w:rFonts w:ascii="宋体" w:hAnsi="宋体" w:cs="仿宋" w:hint="eastAsia"/>
          <w:bCs/>
          <w:color w:val="000000"/>
          <w:sz w:val="24"/>
        </w:rPr>
        <w:t>及客</w:t>
      </w:r>
      <w:r>
        <w:rPr>
          <w:rFonts w:ascii="宋体" w:hAnsi="宋体" w:cs="仿宋"/>
          <w:bCs/>
          <w:color w:val="000000"/>
          <w:sz w:val="24"/>
        </w:rPr>
        <w:t>服咨询等，用户点击会员注册</w:t>
      </w:r>
      <w:r>
        <w:rPr>
          <w:rFonts w:ascii="宋体" w:hAnsi="宋体" w:cs="仿宋" w:hint="eastAsia"/>
          <w:bCs/>
          <w:color w:val="000000"/>
          <w:sz w:val="24"/>
        </w:rPr>
        <w:t>/登录</w:t>
      </w:r>
      <w:r>
        <w:rPr>
          <w:rFonts w:ascii="宋体" w:hAnsi="宋体" w:cs="仿宋"/>
          <w:bCs/>
          <w:color w:val="000000"/>
          <w:sz w:val="24"/>
        </w:rPr>
        <w:t>，即进入会员注册</w:t>
      </w:r>
      <w:r>
        <w:rPr>
          <w:rFonts w:ascii="宋体" w:hAnsi="宋体" w:cs="仿宋" w:hint="eastAsia"/>
          <w:bCs/>
          <w:color w:val="000000"/>
          <w:sz w:val="24"/>
        </w:rPr>
        <w:t>/登陆页面。登录进入后，会员可进行会员优惠、会员积分管理、会员服务推送等功能。</w:t>
      </w:r>
    </w:p>
    <w:p w:rsidR="00B22063" w:rsidRDefault="00B22063">
      <w:pPr>
        <w:tabs>
          <w:tab w:val="left" w:pos="0"/>
        </w:tabs>
        <w:outlineLvl w:val="3"/>
        <w:rPr>
          <w:rFonts w:ascii="宋体" w:hAnsi="宋体" w:cs="仿宋"/>
          <w:bCs/>
          <w:color w:val="000000"/>
          <w:sz w:val="24"/>
        </w:rPr>
      </w:pPr>
    </w:p>
    <w:p w:rsidR="00B22063" w:rsidRDefault="00B548A7">
      <w:pPr>
        <w:tabs>
          <w:tab w:val="left" w:pos="0"/>
        </w:tabs>
        <w:ind w:firstLineChars="250" w:firstLine="600"/>
        <w:rPr>
          <w:rFonts w:ascii="宋体" w:hAnsi="宋体"/>
          <w:color w:val="000000"/>
          <w:sz w:val="24"/>
        </w:rPr>
      </w:pPr>
      <w:r>
        <w:rPr>
          <w:rFonts w:ascii="宋体" w:hAnsi="宋体" w:hint="eastAsia"/>
          <w:color w:val="000000"/>
          <w:sz w:val="24"/>
        </w:rPr>
        <w:t>四、实施与服务需求</w:t>
      </w:r>
    </w:p>
    <w:p w:rsidR="00B22063" w:rsidRDefault="00B548A7">
      <w:pPr>
        <w:tabs>
          <w:tab w:val="left" w:pos="0"/>
        </w:tabs>
        <w:ind w:left="567"/>
        <w:rPr>
          <w:rFonts w:ascii="宋体" w:hAnsi="宋体"/>
          <w:b/>
          <w:color w:val="000000"/>
          <w:sz w:val="24"/>
        </w:rPr>
      </w:pPr>
      <w:r>
        <w:rPr>
          <w:rFonts w:ascii="宋体" w:hAnsi="宋体" w:hint="eastAsia"/>
          <w:b/>
          <w:color w:val="000000"/>
          <w:sz w:val="24"/>
        </w:rPr>
        <w:t>1</w:t>
      </w:r>
      <w:r>
        <w:rPr>
          <w:rFonts w:ascii="宋体" w:hAnsi="宋体"/>
          <w:b/>
          <w:color w:val="000000"/>
          <w:sz w:val="24"/>
        </w:rPr>
        <w:t>.实施要求</w:t>
      </w:r>
    </w:p>
    <w:p w:rsidR="00B22063" w:rsidRDefault="00B548A7">
      <w:pPr>
        <w:pStyle w:val="Style4"/>
        <w:numPr>
          <w:ilvl w:val="0"/>
          <w:numId w:val="23"/>
        </w:numPr>
        <w:ind w:left="0" w:firstLineChars="0" w:firstLine="480"/>
        <w:rPr>
          <w:rFonts w:ascii="宋体" w:hAnsi="宋体" w:cs="仿宋"/>
          <w:bCs/>
          <w:color w:val="000000"/>
          <w:sz w:val="24"/>
        </w:rPr>
      </w:pPr>
      <w:r>
        <w:rPr>
          <w:rFonts w:ascii="宋体" w:hAnsi="宋体" w:cs="仿宋" w:hint="eastAsia"/>
          <w:bCs/>
          <w:color w:val="000000"/>
          <w:sz w:val="24"/>
        </w:rPr>
        <w:t>微信服务号后台系统及运营中涉及到的数据要求本地化部署，并由软件商按需求统一提供服务器</w:t>
      </w:r>
      <w:r w:rsidR="0081276F">
        <w:rPr>
          <w:rFonts w:ascii="宋体" w:hAnsi="宋体" w:cs="仿宋" w:hint="eastAsia"/>
          <w:bCs/>
          <w:color w:val="000000"/>
          <w:sz w:val="24"/>
        </w:rPr>
        <w:t>、显示器、键盘、鼠标等</w:t>
      </w:r>
      <w:r>
        <w:rPr>
          <w:rFonts w:ascii="宋体" w:hAnsi="宋体" w:cs="仿宋" w:hint="eastAsia"/>
          <w:bCs/>
          <w:color w:val="000000"/>
          <w:sz w:val="24"/>
        </w:rPr>
        <w:t>硬件。</w:t>
      </w:r>
    </w:p>
    <w:p w:rsidR="00B22063" w:rsidRDefault="00B548A7">
      <w:pPr>
        <w:pStyle w:val="Style4"/>
        <w:numPr>
          <w:ilvl w:val="0"/>
          <w:numId w:val="23"/>
        </w:numPr>
        <w:ind w:left="0" w:firstLine="480"/>
        <w:rPr>
          <w:rFonts w:ascii="宋体" w:hAnsi="宋体" w:cs="仿宋"/>
          <w:bCs/>
          <w:color w:val="000000"/>
          <w:sz w:val="24"/>
        </w:rPr>
      </w:pPr>
      <w:r>
        <w:rPr>
          <w:rFonts w:ascii="宋体" w:hAnsi="宋体" w:cs="仿宋" w:hint="eastAsia"/>
          <w:bCs/>
          <w:color w:val="000000"/>
          <w:sz w:val="24"/>
        </w:rPr>
        <w:t>实施前期，软件商需提供完整的用户手册，关键业务流程说明，系统架构和完整的数据字典。</w:t>
      </w:r>
    </w:p>
    <w:p w:rsidR="00B22063" w:rsidRDefault="00B548A7">
      <w:pPr>
        <w:pStyle w:val="Style4"/>
        <w:numPr>
          <w:ilvl w:val="0"/>
          <w:numId w:val="23"/>
        </w:numPr>
        <w:ind w:left="0" w:firstLine="480"/>
        <w:rPr>
          <w:rFonts w:ascii="宋体" w:hAnsi="宋体" w:cs="仿宋"/>
          <w:bCs/>
          <w:color w:val="000000"/>
          <w:sz w:val="24"/>
        </w:rPr>
      </w:pPr>
      <w:r>
        <w:rPr>
          <w:rFonts w:ascii="宋体" w:hAnsi="宋体" w:cs="仿宋" w:hint="eastAsia"/>
          <w:bCs/>
          <w:color w:val="000000"/>
          <w:sz w:val="24"/>
        </w:rPr>
        <w:t>平台实施上线前需经招标方测试通过。必须保证系统运行稳定、顺畅，不影响最终用户的工作效率。</w:t>
      </w:r>
    </w:p>
    <w:p w:rsidR="00B22063" w:rsidRDefault="00B548A7">
      <w:pPr>
        <w:pStyle w:val="Style4"/>
        <w:numPr>
          <w:ilvl w:val="0"/>
          <w:numId w:val="23"/>
        </w:numPr>
        <w:ind w:left="0" w:firstLine="480"/>
        <w:rPr>
          <w:rFonts w:ascii="宋体" w:hAnsi="宋体" w:cs="仿宋"/>
          <w:bCs/>
          <w:color w:val="000000"/>
          <w:sz w:val="24"/>
        </w:rPr>
      </w:pPr>
      <w:r>
        <w:rPr>
          <w:rFonts w:ascii="宋体" w:hAnsi="宋体" w:cs="仿宋" w:hint="eastAsia"/>
          <w:bCs/>
          <w:color w:val="000000"/>
          <w:sz w:val="24"/>
        </w:rPr>
        <w:t>软件商提供平台培训，包括系统基本框架、内容、业务流程、功能模块。</w:t>
      </w:r>
    </w:p>
    <w:p w:rsidR="00B22063" w:rsidRDefault="00B548A7">
      <w:pPr>
        <w:pStyle w:val="Style4"/>
        <w:numPr>
          <w:ilvl w:val="0"/>
          <w:numId w:val="23"/>
        </w:numPr>
        <w:ind w:left="0" w:firstLine="480"/>
        <w:rPr>
          <w:rFonts w:ascii="宋体" w:hAnsi="宋体" w:cs="仿宋"/>
          <w:bCs/>
          <w:color w:val="000000"/>
          <w:sz w:val="24"/>
        </w:rPr>
      </w:pPr>
      <w:r>
        <w:rPr>
          <w:rFonts w:ascii="宋体" w:hAnsi="宋体" w:cs="仿宋" w:hint="eastAsia"/>
          <w:bCs/>
          <w:color w:val="000000"/>
          <w:sz w:val="24"/>
        </w:rPr>
        <w:t>内部实施人员培训，包括系统操作、业务流程、系统运维的全面培训。</w:t>
      </w:r>
    </w:p>
    <w:p w:rsidR="00B22063" w:rsidRDefault="00B548A7">
      <w:pPr>
        <w:pStyle w:val="Style4"/>
        <w:numPr>
          <w:ilvl w:val="0"/>
          <w:numId w:val="23"/>
        </w:numPr>
        <w:ind w:left="0" w:firstLine="480"/>
        <w:rPr>
          <w:rFonts w:ascii="宋体" w:hAnsi="宋体" w:cs="仿宋"/>
          <w:bCs/>
          <w:color w:val="000000"/>
          <w:sz w:val="24"/>
        </w:rPr>
      </w:pPr>
      <w:r>
        <w:rPr>
          <w:rFonts w:ascii="宋体" w:hAnsi="宋体" w:cs="仿宋" w:hint="eastAsia"/>
          <w:bCs/>
          <w:color w:val="000000"/>
          <w:sz w:val="24"/>
        </w:rPr>
        <w:t>软件安装及数据管理方式：集中在服务器安装软件和进行数据管理。</w:t>
      </w:r>
    </w:p>
    <w:p w:rsidR="00B22063" w:rsidRDefault="00B548A7">
      <w:pPr>
        <w:pStyle w:val="Style4"/>
        <w:numPr>
          <w:ilvl w:val="0"/>
          <w:numId w:val="23"/>
        </w:numPr>
        <w:ind w:left="0" w:firstLine="480"/>
        <w:rPr>
          <w:rFonts w:ascii="宋体" w:hAnsi="宋体" w:cs="仿宋"/>
          <w:bCs/>
          <w:color w:val="000000"/>
          <w:sz w:val="24"/>
        </w:rPr>
      </w:pPr>
      <w:r>
        <w:rPr>
          <w:rFonts w:ascii="宋体" w:hAnsi="宋体" w:cs="仿宋" w:hint="eastAsia"/>
          <w:bCs/>
          <w:color w:val="000000"/>
          <w:sz w:val="24"/>
        </w:rPr>
        <w:t>软件更改或升级时，只需要在服务器上进行安装升级。</w:t>
      </w:r>
    </w:p>
    <w:p w:rsidR="00B22063" w:rsidRDefault="00B548A7">
      <w:pPr>
        <w:pStyle w:val="Style4"/>
        <w:numPr>
          <w:ilvl w:val="0"/>
          <w:numId w:val="23"/>
        </w:numPr>
        <w:ind w:left="0" w:firstLine="480"/>
        <w:rPr>
          <w:rFonts w:ascii="宋体" w:hAnsi="宋体" w:cs="仿宋"/>
          <w:bCs/>
          <w:color w:val="000000"/>
          <w:sz w:val="24"/>
        </w:rPr>
      </w:pPr>
      <w:r>
        <w:rPr>
          <w:rFonts w:ascii="宋体" w:hAnsi="宋体" w:cs="仿宋" w:hint="eastAsia"/>
          <w:bCs/>
          <w:color w:val="000000"/>
          <w:sz w:val="24"/>
        </w:rPr>
        <w:t>软件商应保证系统基本功能在规定的时间内成功上线。</w:t>
      </w:r>
    </w:p>
    <w:p w:rsidR="00B22063" w:rsidRDefault="00B548A7">
      <w:pPr>
        <w:tabs>
          <w:tab w:val="left" w:pos="0"/>
        </w:tabs>
        <w:ind w:firstLineChars="200" w:firstLine="482"/>
        <w:rPr>
          <w:rFonts w:ascii="宋体" w:hAnsi="宋体"/>
          <w:b/>
          <w:color w:val="000000"/>
          <w:sz w:val="24"/>
        </w:rPr>
      </w:pPr>
      <w:r>
        <w:rPr>
          <w:rFonts w:ascii="宋体" w:hAnsi="宋体"/>
          <w:b/>
          <w:color w:val="000000"/>
          <w:sz w:val="24"/>
        </w:rPr>
        <w:lastRenderedPageBreak/>
        <w:t>2.</w:t>
      </w:r>
      <w:r>
        <w:rPr>
          <w:rFonts w:ascii="宋体" w:hAnsi="宋体" w:hint="eastAsia"/>
          <w:b/>
          <w:color w:val="000000"/>
          <w:sz w:val="24"/>
        </w:rPr>
        <w:t>本项目需提交文档（包含但不限于）</w:t>
      </w:r>
    </w:p>
    <w:p w:rsidR="00B22063" w:rsidRDefault="00B548A7">
      <w:pPr>
        <w:pStyle w:val="Style4"/>
        <w:numPr>
          <w:ilvl w:val="0"/>
          <w:numId w:val="24"/>
        </w:numPr>
        <w:ind w:left="0" w:firstLine="480"/>
        <w:rPr>
          <w:rFonts w:ascii="宋体" w:hAnsi="宋体" w:cs="仿宋"/>
          <w:bCs/>
          <w:color w:val="000000"/>
          <w:sz w:val="24"/>
        </w:rPr>
      </w:pPr>
      <w:r>
        <w:rPr>
          <w:rFonts w:ascii="宋体" w:hAnsi="宋体" w:cs="仿宋" w:hint="eastAsia"/>
          <w:bCs/>
          <w:color w:val="000000"/>
          <w:sz w:val="24"/>
        </w:rPr>
        <w:t>系统详细设计文档包括但不限于系统架构图、业务逻辑图、数据字典等。</w:t>
      </w:r>
    </w:p>
    <w:p w:rsidR="00B22063" w:rsidRDefault="00B548A7">
      <w:pPr>
        <w:pStyle w:val="Style4"/>
        <w:numPr>
          <w:ilvl w:val="0"/>
          <w:numId w:val="24"/>
        </w:numPr>
        <w:ind w:left="0" w:firstLine="480"/>
        <w:rPr>
          <w:rFonts w:ascii="宋体" w:hAnsi="宋体" w:cs="仿宋"/>
          <w:bCs/>
          <w:color w:val="000000"/>
          <w:sz w:val="24"/>
        </w:rPr>
      </w:pPr>
      <w:r>
        <w:rPr>
          <w:rFonts w:ascii="宋体" w:hAnsi="宋体" w:cs="仿宋" w:hint="eastAsia"/>
          <w:bCs/>
          <w:color w:val="000000"/>
          <w:sz w:val="24"/>
        </w:rPr>
        <w:t>系统配置及发布手册包括但不限于部署方案。</w:t>
      </w:r>
    </w:p>
    <w:p w:rsidR="00B22063" w:rsidRDefault="00B548A7">
      <w:pPr>
        <w:pStyle w:val="Style4"/>
        <w:numPr>
          <w:ilvl w:val="0"/>
          <w:numId w:val="24"/>
        </w:numPr>
        <w:ind w:left="0" w:firstLine="480"/>
        <w:rPr>
          <w:rFonts w:ascii="宋体" w:hAnsi="宋体" w:cs="仿宋"/>
          <w:bCs/>
          <w:color w:val="000000"/>
          <w:sz w:val="24"/>
        </w:rPr>
      </w:pPr>
      <w:r>
        <w:rPr>
          <w:rFonts w:ascii="宋体" w:hAnsi="宋体" w:cs="仿宋" w:hint="eastAsia"/>
          <w:bCs/>
          <w:color w:val="000000"/>
          <w:sz w:val="24"/>
        </w:rPr>
        <w:t>系统安装文档内容包括：本项目的个性化安装文档及安装文件结构说明。</w:t>
      </w:r>
    </w:p>
    <w:p w:rsidR="00B22063" w:rsidRDefault="00B548A7">
      <w:pPr>
        <w:pStyle w:val="Style4"/>
        <w:numPr>
          <w:ilvl w:val="0"/>
          <w:numId w:val="24"/>
        </w:numPr>
        <w:ind w:left="0" w:firstLine="480"/>
        <w:rPr>
          <w:rFonts w:ascii="宋体" w:hAnsi="宋体" w:cs="仿宋"/>
          <w:bCs/>
          <w:color w:val="000000"/>
          <w:sz w:val="24"/>
        </w:rPr>
      </w:pPr>
      <w:r>
        <w:rPr>
          <w:rFonts w:ascii="宋体" w:hAnsi="宋体" w:cs="仿宋" w:hint="eastAsia"/>
          <w:bCs/>
          <w:color w:val="000000"/>
          <w:sz w:val="24"/>
        </w:rPr>
        <w:t>后台和前台维护文档内容包括：后台和前台维护操作说明及常用问题解答（FAQ）。</w:t>
      </w:r>
    </w:p>
    <w:p w:rsidR="00B22063" w:rsidRDefault="00B548A7">
      <w:pPr>
        <w:pStyle w:val="Style4"/>
        <w:numPr>
          <w:ilvl w:val="0"/>
          <w:numId w:val="24"/>
        </w:numPr>
        <w:ind w:left="0" w:firstLine="480"/>
        <w:rPr>
          <w:rFonts w:ascii="宋体" w:hAnsi="宋体" w:cs="仿宋"/>
          <w:bCs/>
          <w:color w:val="000000"/>
          <w:sz w:val="24"/>
        </w:rPr>
      </w:pPr>
      <w:r>
        <w:rPr>
          <w:rFonts w:ascii="宋体" w:hAnsi="宋体" w:cs="仿宋" w:hint="eastAsia"/>
          <w:bCs/>
          <w:color w:val="000000"/>
          <w:sz w:val="24"/>
        </w:rPr>
        <w:t>用户个性化使用手册内容包括：用户操作手册、业务流程说明等。</w:t>
      </w:r>
    </w:p>
    <w:p w:rsidR="00B22063" w:rsidRDefault="00B548A7">
      <w:pPr>
        <w:pStyle w:val="Style4"/>
        <w:numPr>
          <w:ilvl w:val="0"/>
          <w:numId w:val="24"/>
        </w:numPr>
        <w:ind w:left="0" w:firstLine="480"/>
        <w:rPr>
          <w:rFonts w:ascii="宋体" w:hAnsi="宋体" w:cs="仿宋"/>
          <w:bCs/>
          <w:color w:val="000000"/>
          <w:sz w:val="24"/>
        </w:rPr>
      </w:pPr>
      <w:r>
        <w:rPr>
          <w:rFonts w:ascii="宋体" w:hAnsi="宋体" w:cs="仿宋" w:hint="eastAsia"/>
          <w:bCs/>
          <w:color w:val="000000"/>
          <w:sz w:val="24"/>
        </w:rPr>
        <w:t>系统灾备方案及恢复说明手册。</w:t>
      </w:r>
    </w:p>
    <w:p w:rsidR="00B22063" w:rsidRDefault="00B22063">
      <w:pPr>
        <w:pStyle w:val="Style4"/>
        <w:ind w:left="480" w:firstLineChars="0" w:firstLine="0"/>
        <w:rPr>
          <w:rFonts w:ascii="宋体" w:hAnsi="宋体" w:cs="仿宋"/>
          <w:bCs/>
          <w:color w:val="000000"/>
          <w:sz w:val="24"/>
        </w:rPr>
      </w:pPr>
    </w:p>
    <w:p w:rsidR="00B22063" w:rsidRDefault="00B548A7">
      <w:pPr>
        <w:tabs>
          <w:tab w:val="left" w:pos="0"/>
        </w:tabs>
        <w:ind w:firstLineChars="250" w:firstLine="600"/>
        <w:rPr>
          <w:rFonts w:ascii="宋体" w:hAnsi="宋体"/>
          <w:color w:val="000000"/>
          <w:sz w:val="24"/>
        </w:rPr>
      </w:pPr>
      <w:r>
        <w:rPr>
          <w:rFonts w:ascii="宋体" w:hAnsi="宋体" w:hint="eastAsia"/>
          <w:color w:val="000000"/>
          <w:sz w:val="24"/>
        </w:rPr>
        <w:t>五、平台技术要求</w:t>
      </w:r>
    </w:p>
    <w:p w:rsidR="00B22063" w:rsidRDefault="00B548A7">
      <w:pPr>
        <w:pStyle w:val="Style4"/>
        <w:numPr>
          <w:ilvl w:val="0"/>
          <w:numId w:val="25"/>
        </w:numPr>
        <w:ind w:left="0" w:firstLine="480"/>
        <w:rPr>
          <w:rFonts w:ascii="宋体" w:hAnsi="宋体" w:cs="仿宋"/>
          <w:bCs/>
          <w:color w:val="000000"/>
          <w:sz w:val="24"/>
        </w:rPr>
      </w:pPr>
      <w:r>
        <w:rPr>
          <w:rFonts w:ascii="宋体" w:hAnsi="宋体" w:cs="仿宋" w:hint="eastAsia"/>
          <w:bCs/>
          <w:color w:val="000000"/>
          <w:sz w:val="24"/>
        </w:rPr>
        <w:t>基本原则</w:t>
      </w:r>
    </w:p>
    <w:p w:rsidR="00B22063" w:rsidRDefault="00B548A7">
      <w:pPr>
        <w:ind w:firstLineChars="200" w:firstLine="480"/>
        <w:rPr>
          <w:rFonts w:ascii="宋体" w:hAnsi="宋体" w:cs="仿宋"/>
          <w:bCs/>
          <w:color w:val="000000"/>
          <w:sz w:val="24"/>
        </w:rPr>
      </w:pPr>
      <w:r>
        <w:rPr>
          <w:rFonts w:ascii="宋体" w:hAnsi="宋体" w:cs="仿宋" w:hint="eastAsia"/>
          <w:bCs/>
          <w:color w:val="000000"/>
          <w:sz w:val="24"/>
        </w:rPr>
        <w:t>平台建设应考虑以下原则，系统在投入使用后能够充分发挥以下作用：</w:t>
      </w:r>
    </w:p>
    <w:p w:rsidR="00B22063" w:rsidRDefault="00B548A7">
      <w:pPr>
        <w:pStyle w:val="Style4"/>
        <w:numPr>
          <w:ilvl w:val="0"/>
          <w:numId w:val="26"/>
        </w:numPr>
        <w:ind w:left="0" w:firstLineChars="0" w:firstLine="567"/>
        <w:rPr>
          <w:rFonts w:ascii="宋体" w:hAnsi="宋体" w:cs="仿宋"/>
          <w:bCs/>
          <w:color w:val="000000"/>
          <w:sz w:val="24"/>
        </w:rPr>
      </w:pPr>
      <w:r>
        <w:rPr>
          <w:rFonts w:ascii="宋体" w:hAnsi="宋体" w:cs="仿宋" w:hint="eastAsia"/>
          <w:bCs/>
          <w:color w:val="000000"/>
          <w:sz w:val="24"/>
        </w:rPr>
        <w:t>可靠性：应确保平台可靠、稳定的运行，确保数据的完整性、正确性和可恢复性；</w:t>
      </w:r>
    </w:p>
    <w:p w:rsidR="00B22063" w:rsidRDefault="00B548A7">
      <w:pPr>
        <w:pStyle w:val="Style4"/>
        <w:numPr>
          <w:ilvl w:val="0"/>
          <w:numId w:val="26"/>
        </w:numPr>
        <w:ind w:left="0" w:firstLineChars="0" w:firstLine="567"/>
        <w:rPr>
          <w:rFonts w:ascii="宋体" w:hAnsi="宋体" w:cs="仿宋"/>
          <w:bCs/>
          <w:color w:val="000000"/>
          <w:sz w:val="24"/>
        </w:rPr>
      </w:pPr>
      <w:r>
        <w:rPr>
          <w:rFonts w:ascii="宋体" w:hAnsi="宋体" w:cs="仿宋" w:hint="eastAsia"/>
          <w:bCs/>
          <w:color w:val="000000"/>
          <w:sz w:val="24"/>
        </w:rPr>
        <w:t>安全性：应采取足够的措施，保证平台软硬件系统的安全和用户使用的安全；</w:t>
      </w:r>
    </w:p>
    <w:p w:rsidR="00B22063" w:rsidRDefault="00B548A7">
      <w:pPr>
        <w:pStyle w:val="Style4"/>
        <w:numPr>
          <w:ilvl w:val="0"/>
          <w:numId w:val="26"/>
        </w:numPr>
        <w:ind w:left="0" w:firstLineChars="0" w:firstLine="567"/>
        <w:rPr>
          <w:rFonts w:ascii="宋体" w:hAnsi="宋体" w:cs="仿宋"/>
          <w:bCs/>
          <w:color w:val="000000"/>
          <w:sz w:val="24"/>
        </w:rPr>
      </w:pPr>
      <w:r>
        <w:rPr>
          <w:rFonts w:ascii="宋体" w:hAnsi="宋体" w:cs="仿宋" w:hint="eastAsia"/>
          <w:bCs/>
          <w:color w:val="000000"/>
          <w:sz w:val="24"/>
        </w:rPr>
        <w:t>开放性：平台建设应采用具有开放性、符合相关技术标准的要求，使其能与原有系统和其他应用系统兼容或集成；</w:t>
      </w:r>
    </w:p>
    <w:p w:rsidR="00B22063" w:rsidRDefault="00B548A7">
      <w:pPr>
        <w:pStyle w:val="Style4"/>
        <w:numPr>
          <w:ilvl w:val="0"/>
          <w:numId w:val="26"/>
        </w:numPr>
        <w:ind w:left="0" w:firstLineChars="0" w:firstLine="567"/>
        <w:rPr>
          <w:rFonts w:ascii="宋体" w:hAnsi="宋体" w:cs="仿宋"/>
          <w:bCs/>
          <w:color w:val="000000"/>
          <w:sz w:val="24"/>
        </w:rPr>
      </w:pPr>
      <w:r>
        <w:rPr>
          <w:rFonts w:ascii="宋体" w:hAnsi="宋体" w:cs="仿宋" w:hint="eastAsia"/>
          <w:bCs/>
          <w:color w:val="000000"/>
          <w:sz w:val="24"/>
        </w:rPr>
        <w:t>先进性：应采用先进而成熟的技术和设备，以保证系统高效、安全可靠地运行，可分阶段逐步实现；</w:t>
      </w:r>
    </w:p>
    <w:p w:rsidR="00B22063" w:rsidRDefault="00B548A7">
      <w:pPr>
        <w:pStyle w:val="Style4"/>
        <w:numPr>
          <w:ilvl w:val="0"/>
          <w:numId w:val="26"/>
        </w:numPr>
        <w:ind w:left="0" w:firstLineChars="0" w:firstLine="567"/>
        <w:rPr>
          <w:rFonts w:ascii="宋体" w:hAnsi="宋体" w:cs="仿宋"/>
          <w:bCs/>
          <w:color w:val="000000"/>
          <w:sz w:val="24"/>
        </w:rPr>
      </w:pPr>
      <w:r>
        <w:rPr>
          <w:rFonts w:ascii="宋体" w:hAnsi="宋体" w:cs="仿宋" w:hint="eastAsia"/>
          <w:bCs/>
          <w:color w:val="000000"/>
          <w:sz w:val="24"/>
        </w:rPr>
        <w:t>可扩充性：应保证系统具有升级、扩展的能力；</w:t>
      </w:r>
    </w:p>
    <w:p w:rsidR="00B22063" w:rsidRDefault="00B548A7">
      <w:pPr>
        <w:pStyle w:val="Style4"/>
        <w:numPr>
          <w:ilvl w:val="0"/>
          <w:numId w:val="26"/>
        </w:numPr>
        <w:ind w:left="0" w:firstLineChars="0" w:firstLine="567"/>
        <w:rPr>
          <w:rFonts w:ascii="宋体" w:hAnsi="宋体" w:cs="仿宋"/>
          <w:bCs/>
          <w:color w:val="000000"/>
          <w:sz w:val="24"/>
        </w:rPr>
      </w:pPr>
      <w:r>
        <w:rPr>
          <w:rFonts w:ascii="宋体" w:hAnsi="宋体" w:cs="仿宋" w:hint="eastAsia"/>
          <w:bCs/>
          <w:color w:val="000000"/>
          <w:sz w:val="24"/>
        </w:rPr>
        <w:t>实用性：应做好规划和需求分析，根据具体要求和实际情况选择实用可行的技术及软硬件产品；</w:t>
      </w:r>
    </w:p>
    <w:p w:rsidR="00B22063" w:rsidRDefault="00B548A7">
      <w:pPr>
        <w:pStyle w:val="Style4"/>
        <w:numPr>
          <w:ilvl w:val="0"/>
          <w:numId w:val="26"/>
        </w:numPr>
        <w:ind w:left="0" w:firstLineChars="0" w:firstLine="567"/>
        <w:rPr>
          <w:rFonts w:ascii="宋体" w:hAnsi="宋体" w:cs="仿宋"/>
          <w:bCs/>
          <w:color w:val="000000"/>
          <w:sz w:val="24"/>
        </w:rPr>
      </w:pPr>
      <w:r>
        <w:rPr>
          <w:rFonts w:ascii="宋体" w:hAnsi="宋体" w:cs="仿宋" w:hint="eastAsia"/>
          <w:bCs/>
          <w:color w:val="000000"/>
          <w:sz w:val="24"/>
        </w:rPr>
        <w:t>集成性：底层设计应集成化，各类数据、计算、共享应高度统一。</w:t>
      </w:r>
    </w:p>
    <w:p w:rsidR="00B22063" w:rsidRDefault="00B548A7">
      <w:pPr>
        <w:pStyle w:val="Style4"/>
        <w:numPr>
          <w:ilvl w:val="0"/>
          <w:numId w:val="25"/>
        </w:numPr>
        <w:ind w:left="0" w:firstLine="480"/>
        <w:rPr>
          <w:rFonts w:ascii="宋体" w:hAnsi="宋体" w:cs="仿宋"/>
          <w:bCs/>
          <w:color w:val="000000"/>
          <w:sz w:val="24"/>
        </w:rPr>
      </w:pPr>
      <w:r>
        <w:rPr>
          <w:rFonts w:ascii="宋体" w:hAnsi="宋体" w:cs="仿宋" w:hint="eastAsia"/>
          <w:bCs/>
          <w:color w:val="000000"/>
          <w:sz w:val="24"/>
        </w:rPr>
        <w:t>安全要求</w:t>
      </w:r>
    </w:p>
    <w:p w:rsidR="00B22063" w:rsidRDefault="00B548A7">
      <w:pPr>
        <w:rPr>
          <w:rFonts w:ascii="宋体" w:hAnsi="宋体" w:cs="仿宋"/>
          <w:bCs/>
          <w:color w:val="000000"/>
          <w:sz w:val="24"/>
        </w:rPr>
      </w:pPr>
      <w:r>
        <w:rPr>
          <w:rFonts w:ascii="宋体" w:hAnsi="宋体" w:cs="仿宋" w:hint="eastAsia"/>
          <w:bCs/>
          <w:color w:val="000000"/>
          <w:sz w:val="24"/>
        </w:rPr>
        <w:t>平台的信息安全应满足以下目标：</w:t>
      </w:r>
    </w:p>
    <w:p w:rsidR="00B22063" w:rsidRDefault="00B548A7">
      <w:pPr>
        <w:pStyle w:val="Style4"/>
        <w:numPr>
          <w:ilvl w:val="0"/>
          <w:numId w:val="27"/>
        </w:numPr>
        <w:ind w:left="0" w:firstLineChars="0" w:firstLine="567"/>
        <w:rPr>
          <w:rFonts w:ascii="宋体" w:hAnsi="宋体" w:cs="仿宋"/>
          <w:bCs/>
          <w:color w:val="000000"/>
          <w:sz w:val="24"/>
        </w:rPr>
      </w:pPr>
      <w:r>
        <w:rPr>
          <w:rFonts w:ascii="宋体" w:hAnsi="宋体" w:cs="仿宋" w:hint="eastAsia"/>
          <w:bCs/>
          <w:color w:val="000000"/>
          <w:sz w:val="24"/>
        </w:rPr>
        <w:t>确保平台信息的保密性，使得平台的信息在生成、存储、传输、处理过程中，信息被访问的时间、地点、人员、方式四个要素以及信息的种类（如文字、图片、语音、视频等）满足信息保密性的规定；</w:t>
      </w:r>
    </w:p>
    <w:p w:rsidR="00B22063" w:rsidRDefault="00B548A7">
      <w:pPr>
        <w:pStyle w:val="Style4"/>
        <w:numPr>
          <w:ilvl w:val="0"/>
          <w:numId w:val="27"/>
        </w:numPr>
        <w:ind w:left="0" w:firstLineChars="0" w:firstLine="567"/>
        <w:rPr>
          <w:rFonts w:ascii="宋体" w:hAnsi="宋体" w:cs="仿宋"/>
          <w:bCs/>
          <w:color w:val="000000"/>
          <w:sz w:val="24"/>
        </w:rPr>
      </w:pPr>
      <w:r>
        <w:rPr>
          <w:rFonts w:ascii="宋体" w:hAnsi="宋体" w:cs="仿宋" w:hint="eastAsia"/>
          <w:bCs/>
          <w:color w:val="000000"/>
          <w:sz w:val="24"/>
        </w:rPr>
        <w:t>确保平台流程的安全性，在信息系统流程的设计中，对流程的安全属性、安全要求应进行充分的分析和论证，同时保证满足业务的需要；</w:t>
      </w:r>
    </w:p>
    <w:p w:rsidR="00B22063" w:rsidRDefault="00B548A7">
      <w:pPr>
        <w:pStyle w:val="Style4"/>
        <w:numPr>
          <w:ilvl w:val="0"/>
          <w:numId w:val="27"/>
        </w:numPr>
        <w:ind w:left="0" w:firstLineChars="0" w:firstLine="567"/>
        <w:rPr>
          <w:rFonts w:ascii="宋体" w:hAnsi="宋体" w:cs="仿宋"/>
          <w:bCs/>
          <w:color w:val="000000"/>
          <w:sz w:val="24"/>
        </w:rPr>
      </w:pPr>
      <w:r>
        <w:rPr>
          <w:rFonts w:ascii="宋体" w:hAnsi="宋体" w:cs="仿宋" w:hint="eastAsia"/>
          <w:bCs/>
          <w:color w:val="000000"/>
          <w:sz w:val="24"/>
        </w:rPr>
        <w:t>保证用户身份正确识别；</w:t>
      </w:r>
    </w:p>
    <w:p w:rsidR="00B22063" w:rsidRDefault="00B548A7">
      <w:pPr>
        <w:pStyle w:val="Style4"/>
        <w:numPr>
          <w:ilvl w:val="0"/>
          <w:numId w:val="27"/>
        </w:numPr>
        <w:ind w:left="0" w:firstLineChars="0" w:firstLine="567"/>
        <w:rPr>
          <w:rFonts w:ascii="宋体" w:hAnsi="宋体" w:cs="仿宋"/>
          <w:bCs/>
          <w:color w:val="000000"/>
          <w:sz w:val="24"/>
        </w:rPr>
      </w:pPr>
      <w:r>
        <w:rPr>
          <w:rFonts w:ascii="宋体" w:hAnsi="宋体" w:cs="仿宋" w:hint="eastAsia"/>
          <w:bCs/>
          <w:color w:val="000000"/>
          <w:sz w:val="24"/>
        </w:rPr>
        <w:t>确保用户权限正确分配和执行；</w:t>
      </w:r>
    </w:p>
    <w:p w:rsidR="00B22063" w:rsidRDefault="00B548A7">
      <w:pPr>
        <w:pStyle w:val="Style4"/>
        <w:numPr>
          <w:ilvl w:val="0"/>
          <w:numId w:val="27"/>
        </w:numPr>
        <w:ind w:left="0" w:firstLineChars="0" w:firstLine="567"/>
        <w:rPr>
          <w:rFonts w:ascii="宋体" w:hAnsi="宋体" w:cs="仿宋"/>
          <w:bCs/>
          <w:color w:val="000000"/>
          <w:sz w:val="24"/>
        </w:rPr>
      </w:pPr>
      <w:r>
        <w:rPr>
          <w:rFonts w:ascii="宋体" w:hAnsi="宋体" w:cs="仿宋" w:hint="eastAsia"/>
          <w:bCs/>
          <w:color w:val="000000"/>
          <w:sz w:val="24"/>
        </w:rPr>
        <w:t>确保业务连续运转，应对“连续性”保障体系进行设计，确保平台的故障不会影响业务的连续运行。</w:t>
      </w:r>
    </w:p>
    <w:p w:rsidR="00B22063" w:rsidRDefault="00B548A7">
      <w:pPr>
        <w:ind w:firstLineChars="200" w:firstLine="480"/>
        <w:rPr>
          <w:rFonts w:ascii="宋体" w:hAnsi="宋体" w:cs="仿宋"/>
          <w:bCs/>
          <w:color w:val="000000"/>
          <w:sz w:val="24"/>
        </w:rPr>
      </w:pPr>
      <w:r>
        <w:rPr>
          <w:rFonts w:ascii="宋体" w:hAnsi="宋体" w:cs="仿宋" w:hint="eastAsia"/>
          <w:bCs/>
          <w:color w:val="000000"/>
          <w:sz w:val="24"/>
        </w:rPr>
        <w:t>安全保护范围基本的计算环境由信息处理、传输和存储的设备构成，计算环境的保护应满足但不限于以下内容：</w:t>
      </w:r>
    </w:p>
    <w:p w:rsidR="00B22063" w:rsidRDefault="00B548A7">
      <w:pPr>
        <w:pStyle w:val="Style4"/>
        <w:numPr>
          <w:ilvl w:val="0"/>
          <w:numId w:val="28"/>
        </w:numPr>
        <w:ind w:left="0" w:firstLineChars="0" w:firstLine="567"/>
        <w:rPr>
          <w:rFonts w:ascii="宋体" w:hAnsi="宋体" w:cs="仿宋"/>
          <w:bCs/>
          <w:color w:val="000000"/>
          <w:sz w:val="24"/>
        </w:rPr>
      </w:pPr>
      <w:r>
        <w:rPr>
          <w:rFonts w:ascii="宋体" w:hAnsi="宋体" w:cs="仿宋" w:hint="eastAsia"/>
          <w:bCs/>
          <w:color w:val="000000"/>
          <w:sz w:val="24"/>
        </w:rPr>
        <w:t>确保对用户终端、服务器系统、应用系统实施有效保护，防止系统设备性能下降、信息泄密、数据丢失和变化；</w:t>
      </w:r>
    </w:p>
    <w:p w:rsidR="00B22063" w:rsidRDefault="00B548A7">
      <w:pPr>
        <w:pStyle w:val="Style4"/>
        <w:numPr>
          <w:ilvl w:val="0"/>
          <w:numId w:val="28"/>
        </w:numPr>
        <w:ind w:left="0" w:firstLineChars="0" w:firstLine="567"/>
        <w:rPr>
          <w:rFonts w:ascii="宋体" w:hAnsi="宋体" w:cs="仿宋"/>
          <w:bCs/>
          <w:color w:val="000000"/>
          <w:sz w:val="24"/>
        </w:rPr>
      </w:pPr>
      <w:r>
        <w:rPr>
          <w:rFonts w:ascii="宋体" w:hAnsi="宋体" w:cs="仿宋" w:hint="eastAsia"/>
          <w:bCs/>
          <w:color w:val="000000"/>
          <w:sz w:val="24"/>
        </w:rPr>
        <w:t>确保授权用户正确使用所授权使用的功能，正确地访问、处理、传输、存储信息；</w:t>
      </w:r>
    </w:p>
    <w:p w:rsidR="00B22063" w:rsidRDefault="00B548A7">
      <w:pPr>
        <w:pStyle w:val="Style4"/>
        <w:numPr>
          <w:ilvl w:val="0"/>
          <w:numId w:val="28"/>
        </w:numPr>
        <w:ind w:left="0" w:firstLineChars="0" w:firstLine="567"/>
        <w:rPr>
          <w:rFonts w:ascii="宋体" w:hAnsi="宋体" w:cs="仿宋"/>
          <w:bCs/>
          <w:color w:val="000000"/>
          <w:sz w:val="24"/>
        </w:rPr>
      </w:pPr>
      <w:r>
        <w:rPr>
          <w:rFonts w:ascii="宋体" w:hAnsi="宋体" w:cs="仿宋" w:hint="eastAsia"/>
          <w:bCs/>
          <w:color w:val="000000"/>
          <w:sz w:val="24"/>
        </w:rPr>
        <w:lastRenderedPageBreak/>
        <w:t>确保服务器系统、用户终端按照相应的安全要求进行配置，及时进行系统更新和修补；</w:t>
      </w:r>
    </w:p>
    <w:p w:rsidR="00B22063" w:rsidRDefault="00B548A7">
      <w:pPr>
        <w:pStyle w:val="Style4"/>
        <w:numPr>
          <w:ilvl w:val="0"/>
          <w:numId w:val="28"/>
        </w:numPr>
        <w:ind w:left="0" w:firstLineChars="0" w:firstLine="567"/>
        <w:rPr>
          <w:rFonts w:ascii="宋体" w:hAnsi="宋体" w:cs="仿宋"/>
          <w:bCs/>
          <w:color w:val="000000"/>
          <w:sz w:val="24"/>
        </w:rPr>
      </w:pPr>
      <w:r>
        <w:rPr>
          <w:rFonts w:ascii="宋体" w:hAnsi="宋体" w:cs="仿宋" w:hint="eastAsia"/>
          <w:bCs/>
          <w:color w:val="000000"/>
          <w:sz w:val="24"/>
        </w:rPr>
        <w:t>具有防范内部和外部攻击的能力；</w:t>
      </w:r>
    </w:p>
    <w:p w:rsidR="00B22063" w:rsidRDefault="00B548A7">
      <w:pPr>
        <w:pStyle w:val="Style4"/>
        <w:numPr>
          <w:ilvl w:val="0"/>
          <w:numId w:val="28"/>
        </w:numPr>
        <w:ind w:left="0" w:firstLineChars="0" w:firstLine="567"/>
        <w:rPr>
          <w:rFonts w:ascii="宋体" w:hAnsi="宋体" w:cs="仿宋"/>
          <w:bCs/>
          <w:color w:val="000000"/>
          <w:sz w:val="24"/>
        </w:rPr>
      </w:pPr>
      <w:r>
        <w:rPr>
          <w:rFonts w:ascii="宋体" w:hAnsi="宋体" w:cs="仿宋" w:hint="eastAsia"/>
          <w:bCs/>
          <w:color w:val="000000"/>
          <w:sz w:val="24"/>
        </w:rPr>
        <w:t>具有对安全事件及时响应的能力。</w:t>
      </w:r>
    </w:p>
    <w:p w:rsidR="00B22063" w:rsidRDefault="00B22063">
      <w:pPr>
        <w:rPr>
          <w:rFonts w:ascii="宋体" w:hAnsi="宋体" w:cs="仿宋"/>
          <w:bCs/>
          <w:color w:val="000000"/>
          <w:sz w:val="24"/>
        </w:rPr>
      </w:pPr>
    </w:p>
    <w:p w:rsidR="00B22063" w:rsidRDefault="00B548A7">
      <w:pPr>
        <w:tabs>
          <w:tab w:val="left" w:pos="0"/>
        </w:tabs>
        <w:ind w:left="567" w:firstLineChars="50" w:firstLine="120"/>
        <w:rPr>
          <w:rFonts w:ascii="宋体" w:hAnsi="宋体"/>
          <w:color w:val="000000"/>
          <w:sz w:val="24"/>
        </w:rPr>
      </w:pPr>
      <w:r>
        <w:rPr>
          <w:rFonts w:ascii="宋体" w:hAnsi="宋体" w:hint="eastAsia"/>
          <w:color w:val="000000"/>
          <w:sz w:val="24"/>
        </w:rPr>
        <w:t>六、</w:t>
      </w:r>
      <w:r>
        <w:rPr>
          <w:rFonts w:ascii="宋体" w:hAnsi="宋体"/>
          <w:color w:val="000000"/>
          <w:sz w:val="24"/>
        </w:rPr>
        <w:t>系统上线时间及实施工作要求</w:t>
      </w:r>
    </w:p>
    <w:p w:rsidR="00B22063" w:rsidRDefault="00B548A7">
      <w:pPr>
        <w:pStyle w:val="Style4"/>
        <w:ind w:left="567" w:firstLineChars="0" w:firstLine="0"/>
        <w:rPr>
          <w:sz w:val="24"/>
          <w:highlight w:val="yellow"/>
        </w:rPr>
      </w:pPr>
      <w:r>
        <w:rPr>
          <w:rFonts w:ascii="Times New Roman" w:hAnsi="Times New Roman"/>
          <w:sz w:val="24"/>
        </w:rPr>
        <w:t>1</w:t>
      </w:r>
      <w:r>
        <w:rPr>
          <w:rFonts w:ascii="宋体" w:hAnsi="宋体" w:cs="宋体" w:hint="eastAsia"/>
          <w:sz w:val="24"/>
        </w:rPr>
        <w:t>、合同签订之日起</w:t>
      </w:r>
      <w:r>
        <w:rPr>
          <w:rFonts w:ascii="Times New Roman" w:hAnsi="Times New Roman" w:hint="eastAsia"/>
          <w:sz w:val="24"/>
        </w:rPr>
        <w:t>2</w:t>
      </w:r>
      <w:r>
        <w:rPr>
          <w:rFonts w:ascii="宋体" w:hAnsi="宋体" w:cs="宋体" w:hint="eastAsia"/>
          <w:sz w:val="24"/>
        </w:rPr>
        <w:t>个月内完成微信公众号的功能</w:t>
      </w:r>
      <w:r>
        <w:rPr>
          <w:sz w:val="24"/>
        </w:rPr>
        <w:t>开发、部署并达到我司要求。</w:t>
      </w:r>
    </w:p>
    <w:p w:rsidR="00B22063" w:rsidRDefault="00B548A7">
      <w:pPr>
        <w:pStyle w:val="Style4"/>
        <w:ind w:left="567" w:firstLineChars="0" w:firstLine="0"/>
        <w:rPr>
          <w:sz w:val="24"/>
        </w:rPr>
      </w:pPr>
      <w:r>
        <w:rPr>
          <w:rFonts w:ascii="Times New Roman" w:hAnsi="Times New Roman"/>
          <w:sz w:val="24"/>
        </w:rPr>
        <w:t>2</w:t>
      </w:r>
      <w:r>
        <w:rPr>
          <w:rFonts w:hint="eastAsia"/>
          <w:sz w:val="24"/>
        </w:rPr>
        <w:t>、</w:t>
      </w:r>
      <w:r>
        <w:rPr>
          <w:sz w:val="24"/>
        </w:rPr>
        <w:t>在</w:t>
      </w:r>
      <w:r>
        <w:rPr>
          <w:rFonts w:hint="eastAsia"/>
          <w:sz w:val="24"/>
        </w:rPr>
        <w:t>本项目的</w:t>
      </w:r>
      <w:r>
        <w:rPr>
          <w:sz w:val="24"/>
        </w:rPr>
        <w:t>开发、实施</w:t>
      </w:r>
      <w:r>
        <w:rPr>
          <w:rFonts w:hint="eastAsia"/>
          <w:sz w:val="24"/>
        </w:rPr>
        <w:t>、服务</w:t>
      </w:r>
      <w:r>
        <w:rPr>
          <w:sz w:val="24"/>
        </w:rPr>
        <w:t>期间，</w:t>
      </w:r>
      <w:r>
        <w:rPr>
          <w:rFonts w:hint="eastAsia"/>
          <w:sz w:val="24"/>
        </w:rPr>
        <w:t>软件商需安排</w:t>
      </w:r>
      <w:r>
        <w:rPr>
          <w:sz w:val="24"/>
        </w:rPr>
        <w:t>有不少于</w:t>
      </w:r>
      <w:r>
        <w:rPr>
          <w:rFonts w:hint="eastAsia"/>
          <w:color w:val="000000"/>
          <w:sz w:val="24"/>
        </w:rPr>
        <w:t>7</w:t>
      </w:r>
      <w:r>
        <w:rPr>
          <w:sz w:val="24"/>
        </w:rPr>
        <w:t>名的专业工程师组成</w:t>
      </w:r>
      <w:r>
        <w:rPr>
          <w:rFonts w:hint="eastAsia"/>
          <w:sz w:val="24"/>
        </w:rPr>
        <w:t>的</w:t>
      </w:r>
      <w:r>
        <w:rPr>
          <w:sz w:val="24"/>
        </w:rPr>
        <w:t>团队</w:t>
      </w:r>
      <w:r>
        <w:rPr>
          <w:rFonts w:hint="eastAsia"/>
          <w:sz w:val="24"/>
        </w:rPr>
        <w:t>负责本项目。</w:t>
      </w:r>
    </w:p>
    <w:p w:rsidR="00B22063" w:rsidRDefault="00B548A7">
      <w:pPr>
        <w:pStyle w:val="Style4"/>
        <w:ind w:left="567" w:firstLineChars="0" w:firstLine="0"/>
        <w:rPr>
          <w:sz w:val="24"/>
        </w:rPr>
      </w:pPr>
      <w:r>
        <w:rPr>
          <w:rFonts w:ascii="Times New Roman" w:hAnsi="Times New Roman"/>
          <w:sz w:val="24"/>
        </w:rPr>
        <w:t>3</w:t>
      </w:r>
      <w:r>
        <w:rPr>
          <w:rFonts w:hint="eastAsia"/>
          <w:sz w:val="24"/>
        </w:rPr>
        <w:t>、</w:t>
      </w:r>
      <w:r>
        <w:rPr>
          <w:sz w:val="24"/>
        </w:rPr>
        <w:t>所有开发、实施人员在开发、实施期间，需要积极配合并严格按照我司的时间、技术等各方面要求，如我司认为开发、实施人员不足则有权利要求软件</w:t>
      </w:r>
      <w:r>
        <w:rPr>
          <w:rFonts w:hint="eastAsia"/>
          <w:sz w:val="24"/>
        </w:rPr>
        <w:t>商</w:t>
      </w:r>
      <w:r>
        <w:rPr>
          <w:sz w:val="24"/>
        </w:rPr>
        <w:t>及时增加成员，且无须单独计费；如项目经理不能按我司要求实施，</w:t>
      </w:r>
      <w:r>
        <w:rPr>
          <w:rFonts w:hint="eastAsia"/>
          <w:sz w:val="24"/>
        </w:rPr>
        <w:t>软件商</w:t>
      </w:r>
      <w:r>
        <w:rPr>
          <w:sz w:val="24"/>
        </w:rPr>
        <w:t>须按我司要求更换合适的项目经理。</w:t>
      </w:r>
    </w:p>
    <w:p w:rsidR="00B22063" w:rsidRDefault="00B548A7">
      <w:pPr>
        <w:pStyle w:val="Style4"/>
        <w:ind w:left="567" w:firstLineChars="0" w:firstLine="0"/>
        <w:rPr>
          <w:sz w:val="24"/>
          <w:highlight w:val="yellow"/>
        </w:rPr>
      </w:pPr>
      <w:r>
        <w:rPr>
          <w:rFonts w:ascii="Times New Roman" w:hAnsi="Times New Roman"/>
          <w:sz w:val="24"/>
        </w:rPr>
        <w:t>4</w:t>
      </w:r>
      <w:r>
        <w:rPr>
          <w:rFonts w:hint="eastAsia"/>
          <w:sz w:val="24"/>
        </w:rPr>
        <w:t>、</w:t>
      </w:r>
      <w:r>
        <w:rPr>
          <w:sz w:val="24"/>
        </w:rPr>
        <w:t>对于系统故障或问题，软件开发商须随时做出应对，紧急情况</w:t>
      </w:r>
      <w:r>
        <w:rPr>
          <w:rFonts w:hint="eastAsia"/>
          <w:sz w:val="24"/>
        </w:rPr>
        <w:t>1</w:t>
      </w:r>
      <w:r>
        <w:rPr>
          <w:sz w:val="24"/>
        </w:rPr>
        <w:t>小时内现场支持，非紧急情况</w:t>
      </w:r>
      <w:r>
        <w:rPr>
          <w:rFonts w:ascii="Times New Roman" w:eastAsia="Times New Roman" w:hAnsi="Times New Roman"/>
          <w:sz w:val="24"/>
        </w:rPr>
        <w:t xml:space="preserve">7*24 </w:t>
      </w:r>
      <w:r>
        <w:rPr>
          <w:sz w:val="24"/>
        </w:rPr>
        <w:t>小时电话响应、远程服务。</w:t>
      </w:r>
    </w:p>
    <w:p w:rsidR="00B22063" w:rsidRDefault="00B22063">
      <w:pPr>
        <w:rPr>
          <w:rFonts w:ascii="宋体" w:hAnsi="宋体" w:cs="仿宋"/>
          <w:bCs/>
          <w:color w:val="000000"/>
          <w:sz w:val="24"/>
        </w:rPr>
      </w:pPr>
    </w:p>
    <w:p w:rsidR="00B22063" w:rsidRDefault="00B548A7">
      <w:pPr>
        <w:tabs>
          <w:tab w:val="left" w:pos="0"/>
        </w:tabs>
        <w:ind w:left="567"/>
        <w:rPr>
          <w:rFonts w:ascii="宋体" w:hAnsi="宋体"/>
          <w:color w:val="000000"/>
          <w:sz w:val="24"/>
        </w:rPr>
      </w:pPr>
      <w:r>
        <w:rPr>
          <w:rFonts w:ascii="宋体" w:hAnsi="宋体" w:hint="eastAsia"/>
          <w:color w:val="000000"/>
          <w:sz w:val="24"/>
        </w:rPr>
        <w:t>七</w:t>
      </w:r>
      <w:r>
        <w:rPr>
          <w:rFonts w:ascii="宋体" w:hAnsi="宋体" w:cs="宋体" w:hint="eastAsia"/>
          <w:sz w:val="24"/>
        </w:rPr>
        <w:t>、</w:t>
      </w:r>
      <w:r>
        <w:rPr>
          <w:rFonts w:ascii="宋体" w:hAnsi="宋体" w:hint="eastAsia"/>
          <w:color w:val="000000"/>
          <w:sz w:val="24"/>
        </w:rPr>
        <w:t>服务要求：</w:t>
      </w:r>
    </w:p>
    <w:p w:rsidR="00B22063" w:rsidRDefault="00B548A7">
      <w:pPr>
        <w:pStyle w:val="Style4"/>
        <w:numPr>
          <w:ilvl w:val="0"/>
          <w:numId w:val="29"/>
        </w:numPr>
        <w:ind w:firstLineChars="0"/>
        <w:rPr>
          <w:rFonts w:ascii="宋体" w:hAnsi="宋体" w:cs="仿宋"/>
          <w:bCs/>
          <w:color w:val="000000"/>
          <w:sz w:val="24"/>
        </w:rPr>
      </w:pPr>
      <w:r>
        <w:rPr>
          <w:rFonts w:ascii="宋体" w:hAnsi="宋体" w:cs="仿宋" w:hint="eastAsia"/>
          <w:bCs/>
          <w:color w:val="000000"/>
          <w:sz w:val="24"/>
        </w:rPr>
        <w:t>软件开发商提供详细的项目投标书，项目推进时间及计划以及具体的项目设计方案。</w:t>
      </w:r>
    </w:p>
    <w:p w:rsidR="00B22063" w:rsidRDefault="00B548A7">
      <w:pPr>
        <w:pStyle w:val="Style4"/>
        <w:numPr>
          <w:ilvl w:val="0"/>
          <w:numId w:val="29"/>
        </w:numPr>
        <w:ind w:firstLineChars="0"/>
        <w:rPr>
          <w:rFonts w:ascii="宋体" w:hAnsi="宋体" w:cs="仿宋"/>
          <w:bCs/>
          <w:color w:val="000000"/>
          <w:sz w:val="24"/>
        </w:rPr>
      </w:pPr>
      <w:r>
        <w:rPr>
          <w:rFonts w:ascii="宋体" w:hAnsi="宋体" w:cs="仿宋" w:hint="eastAsia"/>
          <w:bCs/>
          <w:color w:val="000000"/>
          <w:sz w:val="24"/>
        </w:rPr>
        <w:t>上述材料汇编成册，一式叁份，并向招选人提供电子文件。</w:t>
      </w:r>
    </w:p>
    <w:p w:rsidR="00B22063" w:rsidRDefault="00B548A7">
      <w:pPr>
        <w:pStyle w:val="Style4"/>
        <w:numPr>
          <w:ilvl w:val="0"/>
          <w:numId w:val="29"/>
        </w:numPr>
        <w:ind w:firstLineChars="0"/>
        <w:rPr>
          <w:rFonts w:ascii="宋体" w:hAnsi="宋体" w:cs="仿宋"/>
          <w:bCs/>
          <w:color w:val="000000"/>
          <w:sz w:val="24"/>
        </w:rPr>
      </w:pPr>
      <w:r>
        <w:rPr>
          <w:rFonts w:ascii="宋体" w:hAnsi="宋体" w:cs="仿宋" w:hint="eastAsia"/>
          <w:bCs/>
          <w:color w:val="000000"/>
          <w:sz w:val="24"/>
        </w:rPr>
        <w:t>如更换本项目负责人须经招选人同意。</w:t>
      </w:r>
    </w:p>
    <w:p w:rsidR="00B22063" w:rsidRDefault="00B22063">
      <w:pPr>
        <w:pStyle w:val="Style4"/>
        <w:ind w:left="420" w:firstLineChars="0" w:firstLine="0"/>
        <w:rPr>
          <w:rFonts w:ascii="宋体" w:hAnsi="宋体" w:cs="仿宋"/>
          <w:bCs/>
          <w:color w:val="000000"/>
          <w:sz w:val="24"/>
        </w:rPr>
      </w:pPr>
    </w:p>
    <w:p w:rsidR="00B22063" w:rsidRDefault="00B548A7">
      <w:pPr>
        <w:tabs>
          <w:tab w:val="left" w:pos="0"/>
        </w:tabs>
        <w:ind w:left="567"/>
        <w:rPr>
          <w:rFonts w:ascii="宋体" w:hAnsi="宋体"/>
          <w:color w:val="000000"/>
          <w:sz w:val="24"/>
        </w:rPr>
      </w:pPr>
      <w:r>
        <w:rPr>
          <w:rFonts w:ascii="宋体" w:hAnsi="宋体" w:hint="eastAsia"/>
          <w:color w:val="000000"/>
          <w:sz w:val="24"/>
        </w:rPr>
        <w:t>八、方案要求及报价</w:t>
      </w:r>
    </w:p>
    <w:p w:rsidR="00B22063" w:rsidRDefault="00B548A7">
      <w:pPr>
        <w:tabs>
          <w:tab w:val="left" w:pos="0"/>
        </w:tabs>
        <w:ind w:firstLineChars="200" w:firstLine="480"/>
        <w:rPr>
          <w:rFonts w:ascii="宋体" w:hAnsi="宋体"/>
          <w:color w:val="000000"/>
          <w:sz w:val="24"/>
        </w:rPr>
      </w:pPr>
      <w:r>
        <w:rPr>
          <w:rFonts w:ascii="宋体" w:hAnsi="宋体" w:hint="eastAsia"/>
          <w:color w:val="000000"/>
          <w:sz w:val="24"/>
        </w:rPr>
        <w:t>1、软件开发商提供详细的项目投标书、开发设计方案，包括推进时间及计划以及具体的技术设计方案。</w:t>
      </w:r>
    </w:p>
    <w:p w:rsidR="00B22063" w:rsidRDefault="00B548A7">
      <w:pPr>
        <w:tabs>
          <w:tab w:val="left" w:pos="0"/>
        </w:tabs>
        <w:ind w:firstLineChars="200" w:firstLine="480"/>
        <w:rPr>
          <w:rFonts w:ascii="宋体" w:hAnsi="宋体"/>
          <w:color w:val="000000"/>
          <w:sz w:val="24"/>
        </w:rPr>
      </w:pPr>
      <w:r>
        <w:rPr>
          <w:rFonts w:ascii="宋体" w:hAnsi="宋体" w:hint="eastAsia"/>
          <w:color w:val="000000"/>
          <w:sz w:val="24"/>
        </w:rPr>
        <w:t>2、软件开发商</w:t>
      </w:r>
      <w:r>
        <w:rPr>
          <w:rFonts w:ascii="宋体" w:hAnsi="宋体" w:cs="仿宋" w:hint="eastAsia"/>
          <w:bCs/>
          <w:color w:val="000000"/>
          <w:sz w:val="24"/>
        </w:rPr>
        <w:t>需开放O2O商城以及第三方</w:t>
      </w:r>
      <w:r w:rsidR="006903F8">
        <w:rPr>
          <w:rFonts w:ascii="宋体" w:hAnsi="宋体" w:cs="仿宋" w:hint="eastAsia"/>
          <w:bCs/>
          <w:color w:val="000000"/>
          <w:sz w:val="24"/>
        </w:rPr>
        <w:t>资讯平台</w:t>
      </w:r>
      <w:r>
        <w:rPr>
          <w:rFonts w:ascii="宋体" w:hAnsi="宋体" w:cs="仿宋" w:hint="eastAsia"/>
          <w:bCs/>
          <w:color w:val="000000"/>
          <w:sz w:val="24"/>
        </w:rPr>
        <w:t>的接口。</w:t>
      </w:r>
    </w:p>
    <w:p w:rsidR="00B22063" w:rsidRDefault="00B548A7">
      <w:pPr>
        <w:tabs>
          <w:tab w:val="left" w:pos="0"/>
        </w:tabs>
        <w:ind w:firstLineChars="200" w:firstLine="480"/>
        <w:rPr>
          <w:rFonts w:ascii="宋体" w:hAnsi="宋体"/>
          <w:color w:val="000000"/>
          <w:sz w:val="24"/>
        </w:rPr>
      </w:pPr>
      <w:r>
        <w:rPr>
          <w:rFonts w:ascii="宋体" w:hAnsi="宋体" w:hint="eastAsia"/>
          <w:color w:val="000000"/>
          <w:sz w:val="24"/>
        </w:rPr>
        <w:t>3、按开发需求进行报价，包括软件开发和服务器</w:t>
      </w:r>
      <w:r w:rsidR="00BF2E62">
        <w:rPr>
          <w:rFonts w:ascii="宋体" w:hAnsi="宋体" w:hint="eastAsia"/>
          <w:color w:val="000000"/>
          <w:sz w:val="24"/>
        </w:rPr>
        <w:t>、显示器、键盘、鼠标等</w:t>
      </w:r>
      <w:r>
        <w:rPr>
          <w:rFonts w:ascii="宋体" w:hAnsi="宋体" w:hint="eastAsia"/>
          <w:color w:val="000000"/>
          <w:sz w:val="24"/>
        </w:rPr>
        <w:t>硬件，可分类分项报价，格式自拟。</w:t>
      </w:r>
    </w:p>
    <w:p w:rsidR="00B22063" w:rsidRDefault="00B22063">
      <w:pPr>
        <w:tabs>
          <w:tab w:val="left" w:pos="0"/>
        </w:tabs>
        <w:rPr>
          <w:rFonts w:ascii="宋体" w:hAnsi="宋体"/>
          <w:color w:val="000000"/>
          <w:sz w:val="24"/>
        </w:rPr>
      </w:pPr>
    </w:p>
    <w:p w:rsidR="00B22063" w:rsidRDefault="00B548A7">
      <w:pPr>
        <w:tabs>
          <w:tab w:val="left" w:pos="0"/>
        </w:tabs>
        <w:ind w:left="567"/>
        <w:rPr>
          <w:rFonts w:ascii="宋体" w:hAnsi="宋体"/>
          <w:color w:val="000000"/>
          <w:sz w:val="24"/>
        </w:rPr>
      </w:pPr>
      <w:r>
        <w:rPr>
          <w:rFonts w:ascii="宋体" w:hAnsi="宋体" w:hint="eastAsia"/>
          <w:color w:val="000000"/>
          <w:sz w:val="24"/>
        </w:rPr>
        <w:t>九、服务期限：</w:t>
      </w:r>
    </w:p>
    <w:p w:rsidR="00B22063" w:rsidRDefault="00B548A7">
      <w:pPr>
        <w:ind w:firstLine="420"/>
        <w:rPr>
          <w:rFonts w:ascii="宋体" w:cs="宋体"/>
          <w:color w:val="000000"/>
          <w:sz w:val="24"/>
        </w:rPr>
      </w:pPr>
      <w:r>
        <w:rPr>
          <w:rFonts w:ascii="宋体" w:cs="宋体" w:hint="eastAsia"/>
          <w:color w:val="000000"/>
          <w:sz w:val="24"/>
        </w:rPr>
        <w:t>1）</w:t>
      </w:r>
      <w:bookmarkStart w:id="91" w:name="_Toc427828530"/>
      <w:bookmarkEnd w:id="78"/>
      <w:bookmarkEnd w:id="79"/>
      <w:bookmarkEnd w:id="80"/>
      <w:bookmarkEnd w:id="81"/>
      <w:bookmarkEnd w:id="82"/>
      <w:r>
        <w:rPr>
          <w:rFonts w:ascii="宋体" w:hAnsi="宋体" w:cs="宋体" w:hint="eastAsia"/>
          <w:sz w:val="24"/>
        </w:rPr>
        <w:t>合同签订之日起</w:t>
      </w:r>
      <w:r>
        <w:rPr>
          <w:rFonts w:ascii="Times New Roman" w:hAnsi="Times New Roman" w:hint="eastAsia"/>
          <w:sz w:val="24"/>
        </w:rPr>
        <w:t>2</w:t>
      </w:r>
      <w:r>
        <w:rPr>
          <w:rFonts w:ascii="宋体" w:hAnsi="宋体" w:cs="宋体" w:hint="eastAsia"/>
          <w:sz w:val="24"/>
        </w:rPr>
        <w:t>个月内完成微信公众号的功能</w:t>
      </w:r>
      <w:r>
        <w:rPr>
          <w:sz w:val="24"/>
        </w:rPr>
        <w:t>开发、部署并达到我司要求</w:t>
      </w:r>
      <w:r>
        <w:rPr>
          <w:rFonts w:hint="eastAsia"/>
          <w:sz w:val="24"/>
        </w:rPr>
        <w:t>。</w:t>
      </w:r>
    </w:p>
    <w:p w:rsidR="00B22063" w:rsidRDefault="00B548A7">
      <w:pPr>
        <w:ind w:firstLine="420"/>
        <w:rPr>
          <w:rFonts w:ascii="宋体" w:cs="宋体"/>
          <w:color w:val="000000"/>
          <w:sz w:val="24"/>
        </w:rPr>
      </w:pPr>
      <w:r>
        <w:rPr>
          <w:rFonts w:ascii="宋体" w:cs="宋体" w:hint="eastAsia"/>
          <w:color w:val="000000"/>
          <w:sz w:val="24"/>
        </w:rPr>
        <w:t>2）</w:t>
      </w:r>
      <w:r>
        <w:rPr>
          <w:rFonts w:ascii="宋体" w:hAnsi="宋体" w:cs="宋体" w:hint="eastAsia"/>
          <w:color w:val="000000"/>
          <w:sz w:val="24"/>
        </w:rPr>
        <w:t>微信公众号的维护保养期为自微信公众号整体交付之日起第一年为免费维护保养期。</w:t>
      </w:r>
      <w:r>
        <w:rPr>
          <w:rFonts w:ascii="宋体" w:hAnsi="宋体" w:cs="宋体"/>
          <w:b/>
          <w:color w:val="000000"/>
          <w:kern w:val="44"/>
          <w:sz w:val="32"/>
          <w:szCs w:val="32"/>
        </w:rPr>
        <w:br w:type="page"/>
      </w:r>
    </w:p>
    <w:p w:rsidR="00B22063" w:rsidRDefault="00B548A7">
      <w:pPr>
        <w:keepNext/>
        <w:keepLines/>
        <w:numPr>
          <w:ilvl w:val="0"/>
          <w:numId w:val="5"/>
        </w:numPr>
        <w:ind w:rightChars="-210" w:right="-441"/>
        <w:jc w:val="center"/>
        <w:outlineLvl w:val="0"/>
        <w:rPr>
          <w:rFonts w:ascii="宋体" w:hAnsi="宋体" w:cs="宋体"/>
          <w:b/>
          <w:color w:val="000000"/>
          <w:kern w:val="44"/>
          <w:sz w:val="32"/>
          <w:szCs w:val="32"/>
        </w:rPr>
      </w:pPr>
      <w:bookmarkStart w:id="92" w:name="_Toc428434794"/>
      <w:r>
        <w:rPr>
          <w:rFonts w:ascii="宋体" w:hAnsi="宋体" w:cs="宋体" w:hint="eastAsia"/>
          <w:b/>
          <w:color w:val="000000"/>
          <w:kern w:val="44"/>
          <w:sz w:val="32"/>
          <w:szCs w:val="32"/>
        </w:rPr>
        <w:t>合同</w:t>
      </w:r>
      <w:bookmarkEnd w:id="91"/>
      <w:bookmarkEnd w:id="92"/>
    </w:p>
    <w:p w:rsidR="00B22063" w:rsidRDefault="00B22063">
      <w:pPr>
        <w:keepNext/>
        <w:keepLines/>
        <w:ind w:rightChars="-210" w:right="-441"/>
        <w:jc w:val="center"/>
        <w:outlineLvl w:val="0"/>
        <w:rPr>
          <w:rFonts w:ascii="宋体" w:hAnsi="宋体"/>
          <w:bCs/>
          <w:color w:val="000000"/>
          <w:kern w:val="44"/>
          <w:sz w:val="24"/>
        </w:rPr>
      </w:pPr>
    </w:p>
    <w:p w:rsidR="00B22063" w:rsidRDefault="00B22063">
      <w:pPr>
        <w:jc w:val="center"/>
        <w:rPr>
          <w:rFonts w:ascii="宋体" w:hAnsi="宋体"/>
          <w:b/>
          <w:color w:val="000000"/>
          <w:spacing w:val="20"/>
          <w:sz w:val="52"/>
        </w:rPr>
      </w:pPr>
    </w:p>
    <w:p w:rsidR="00B22063" w:rsidRDefault="00B548A7">
      <w:pPr>
        <w:jc w:val="center"/>
        <w:rPr>
          <w:rFonts w:ascii="宋体" w:hAnsi="宋体"/>
          <w:b/>
          <w:color w:val="000000"/>
          <w:spacing w:val="20"/>
          <w:sz w:val="40"/>
          <w:szCs w:val="20"/>
        </w:rPr>
      </w:pPr>
      <w:r>
        <w:rPr>
          <w:rFonts w:ascii="宋体" w:hAnsi="宋体" w:hint="eastAsia"/>
          <w:b/>
          <w:color w:val="000000"/>
          <w:spacing w:val="20"/>
          <w:sz w:val="40"/>
          <w:szCs w:val="20"/>
        </w:rPr>
        <w:t>广州流花展贸中心电商O2O平台一期建设项目--微信公众号子项目服务合同书</w:t>
      </w:r>
    </w:p>
    <w:p w:rsidR="00B22063" w:rsidRDefault="00B548A7">
      <w:pPr>
        <w:rPr>
          <w:rFonts w:ascii="宋体" w:hAnsi="宋体" w:cs="宋体"/>
          <w:color w:val="000000"/>
          <w:kern w:val="0"/>
          <w:sz w:val="24"/>
        </w:rPr>
      </w:pPr>
      <w:r>
        <w:rPr>
          <w:rFonts w:ascii="宋体" w:hAnsi="宋体" w:hint="eastAsia"/>
          <w:color w:val="000000"/>
          <w:sz w:val="24"/>
        </w:rPr>
        <w:t>合同编号：</w:t>
      </w:r>
    </w:p>
    <w:p w:rsidR="00B22063" w:rsidRDefault="00B22063">
      <w:pPr>
        <w:jc w:val="left"/>
        <w:rPr>
          <w:rFonts w:ascii="宋体" w:hAnsi="宋体"/>
          <w:color w:val="000000"/>
          <w:sz w:val="28"/>
        </w:rPr>
      </w:pPr>
    </w:p>
    <w:p w:rsidR="00B22063" w:rsidRDefault="00B22063">
      <w:pPr>
        <w:rPr>
          <w:rFonts w:ascii="宋体" w:hAnsi="宋体"/>
          <w:color w:val="000000"/>
          <w:sz w:val="28"/>
        </w:rPr>
      </w:pPr>
    </w:p>
    <w:p w:rsidR="00B22063" w:rsidRDefault="00B22063">
      <w:pPr>
        <w:rPr>
          <w:rFonts w:ascii="宋体" w:hAnsi="宋体"/>
          <w:color w:val="000000"/>
          <w:sz w:val="28"/>
        </w:rPr>
      </w:pPr>
    </w:p>
    <w:p w:rsidR="00B22063" w:rsidRDefault="00B22063">
      <w:pPr>
        <w:rPr>
          <w:rFonts w:ascii="宋体" w:hAnsi="宋体"/>
          <w:color w:val="000000"/>
          <w:sz w:val="28"/>
        </w:rPr>
      </w:pPr>
    </w:p>
    <w:p w:rsidR="00B22063" w:rsidRDefault="00B22063">
      <w:pPr>
        <w:rPr>
          <w:rFonts w:ascii="宋体" w:hAnsi="宋体"/>
          <w:color w:val="000000"/>
          <w:sz w:val="28"/>
        </w:rPr>
      </w:pPr>
    </w:p>
    <w:p w:rsidR="00B22063" w:rsidRDefault="00B22063">
      <w:pPr>
        <w:rPr>
          <w:rFonts w:ascii="宋体" w:hAnsi="宋体"/>
          <w:color w:val="000000"/>
          <w:sz w:val="28"/>
        </w:rPr>
      </w:pPr>
    </w:p>
    <w:p w:rsidR="00B22063" w:rsidRDefault="00B22063">
      <w:pPr>
        <w:rPr>
          <w:rFonts w:ascii="宋体" w:hAnsi="宋体"/>
          <w:color w:val="000000"/>
          <w:sz w:val="28"/>
        </w:rPr>
      </w:pPr>
    </w:p>
    <w:p w:rsidR="00B22063" w:rsidRDefault="00B548A7">
      <w:pPr>
        <w:rPr>
          <w:rFonts w:ascii="宋体" w:hAnsi="宋体"/>
          <w:b/>
          <w:color w:val="000000"/>
          <w:sz w:val="32"/>
          <w:szCs w:val="32"/>
          <w:u w:val="single"/>
        </w:rPr>
      </w:pPr>
      <w:r>
        <w:rPr>
          <w:rFonts w:ascii="宋体" w:hAnsi="宋体" w:hint="eastAsia"/>
          <w:b/>
          <w:bCs/>
          <w:color w:val="000000"/>
          <w:sz w:val="32"/>
          <w:szCs w:val="32"/>
        </w:rPr>
        <w:t>甲方：</w:t>
      </w:r>
      <w:r>
        <w:rPr>
          <w:rFonts w:ascii="宋体" w:hAnsi="宋体" w:hint="eastAsia"/>
          <w:color w:val="000000"/>
          <w:sz w:val="32"/>
          <w:szCs w:val="32"/>
          <w:u w:val="single"/>
        </w:rPr>
        <w:t>广州市城投资产经营管理有限公司流花分公司</w:t>
      </w:r>
    </w:p>
    <w:p w:rsidR="00B22063" w:rsidRDefault="00B548A7">
      <w:pPr>
        <w:rPr>
          <w:rFonts w:ascii="宋体" w:hAnsi="宋体"/>
          <w:color w:val="000000"/>
          <w:sz w:val="32"/>
          <w:szCs w:val="32"/>
        </w:rPr>
      </w:pPr>
      <w:r>
        <w:rPr>
          <w:rFonts w:ascii="宋体" w:hAnsi="宋体" w:hint="eastAsia"/>
          <w:b/>
          <w:bCs/>
          <w:color w:val="000000"/>
          <w:sz w:val="32"/>
          <w:szCs w:val="32"/>
        </w:rPr>
        <w:t>乙方：</w:t>
      </w:r>
    </w:p>
    <w:p w:rsidR="00B22063" w:rsidRDefault="00B22063">
      <w:pPr>
        <w:ind w:firstLineChars="337" w:firstLine="1078"/>
        <w:rPr>
          <w:rFonts w:ascii="宋体" w:hAnsi="宋体"/>
          <w:color w:val="000000"/>
          <w:sz w:val="32"/>
          <w:szCs w:val="32"/>
        </w:rPr>
      </w:pPr>
    </w:p>
    <w:p w:rsidR="00B22063" w:rsidRDefault="00B548A7">
      <w:pPr>
        <w:jc w:val="center"/>
        <w:rPr>
          <w:rFonts w:ascii="宋体" w:hAnsi="宋体"/>
          <w:b/>
          <w:color w:val="000000"/>
          <w:spacing w:val="20"/>
          <w:sz w:val="32"/>
          <w:szCs w:val="32"/>
        </w:rPr>
      </w:pPr>
      <w:r>
        <w:rPr>
          <w:rFonts w:ascii="宋体" w:hAnsi="宋体" w:hint="eastAsia"/>
          <w:b/>
          <w:bCs/>
          <w:color w:val="000000"/>
          <w:sz w:val="32"/>
          <w:szCs w:val="32"/>
        </w:rPr>
        <w:t>签订日期：2016年  月  日</w:t>
      </w:r>
    </w:p>
    <w:p w:rsidR="00B22063" w:rsidRDefault="00B22063">
      <w:pPr>
        <w:rPr>
          <w:rFonts w:ascii="宋体" w:hAnsi="宋体"/>
          <w:b/>
          <w:color w:val="000000"/>
          <w:spacing w:val="20"/>
          <w:sz w:val="44"/>
        </w:rPr>
      </w:pPr>
    </w:p>
    <w:p w:rsidR="00B22063" w:rsidRDefault="00B548A7">
      <w:pPr>
        <w:rPr>
          <w:rFonts w:ascii="宋体" w:hAnsi="宋体"/>
          <w:color w:val="000000"/>
          <w:sz w:val="24"/>
        </w:rPr>
      </w:pPr>
      <w:r>
        <w:rPr>
          <w:rFonts w:ascii="宋体" w:hAnsi="宋体" w:hint="eastAsia"/>
          <w:color w:val="000000"/>
          <w:sz w:val="24"/>
        </w:rPr>
        <w:br w:type="page"/>
      </w:r>
    </w:p>
    <w:p w:rsidR="00B22063" w:rsidRDefault="00B548A7">
      <w:pPr>
        <w:rPr>
          <w:rFonts w:ascii="宋体" w:hAnsi="宋体"/>
          <w:b/>
          <w:color w:val="000000"/>
          <w:sz w:val="24"/>
          <w:u w:val="single"/>
        </w:rPr>
      </w:pPr>
      <w:r>
        <w:rPr>
          <w:rFonts w:ascii="宋体" w:hAnsi="宋体" w:hint="eastAsia"/>
          <w:color w:val="000000"/>
          <w:sz w:val="24"/>
        </w:rPr>
        <w:t>甲方：</w:t>
      </w:r>
      <w:r>
        <w:rPr>
          <w:rFonts w:ascii="宋体" w:hAnsi="宋体" w:hint="eastAsia"/>
          <w:color w:val="000000"/>
          <w:sz w:val="24"/>
          <w:u w:val="single"/>
        </w:rPr>
        <w:t>广州市城投资产经营管理有限公司流花分公司</w:t>
      </w:r>
    </w:p>
    <w:p w:rsidR="00B22063" w:rsidRDefault="00B548A7">
      <w:pPr>
        <w:rPr>
          <w:rFonts w:ascii="宋体" w:hAnsi="宋体"/>
          <w:color w:val="000000"/>
          <w:sz w:val="24"/>
          <w:u w:val="single"/>
        </w:rPr>
      </w:pPr>
      <w:r>
        <w:rPr>
          <w:rFonts w:ascii="宋体" w:hAnsi="宋体" w:hint="eastAsia"/>
          <w:color w:val="000000"/>
          <w:sz w:val="24"/>
        </w:rPr>
        <w:t>乙方：</w:t>
      </w:r>
    </w:p>
    <w:p w:rsidR="00B22063" w:rsidRDefault="00B22063">
      <w:pPr>
        <w:rPr>
          <w:rFonts w:ascii="宋体" w:hAnsi="宋体"/>
          <w:color w:val="000000"/>
          <w:sz w:val="24"/>
        </w:rPr>
      </w:pPr>
    </w:p>
    <w:p w:rsidR="00B22063" w:rsidRDefault="00B548A7">
      <w:pPr>
        <w:ind w:firstLineChars="200" w:firstLine="480"/>
        <w:rPr>
          <w:rFonts w:ascii="宋体" w:hAnsi="宋体"/>
          <w:bCs/>
          <w:color w:val="000000"/>
          <w:sz w:val="24"/>
        </w:rPr>
      </w:pPr>
      <w:r>
        <w:rPr>
          <w:rFonts w:ascii="宋体" w:hAnsi="宋体" w:hint="eastAsia"/>
          <w:color w:val="000000"/>
          <w:sz w:val="24"/>
        </w:rPr>
        <w:t>根据《中华人民共和国合同法》及国家有关法律、法规的规定，甲、乙双方在平等、诚信的基础上，经友好协商，就甲方委托乙方对甲方</w:t>
      </w:r>
      <w:r>
        <w:rPr>
          <w:rFonts w:ascii="宋体" w:hAnsi="宋体" w:hint="eastAsia"/>
          <w:color w:val="000000"/>
          <w:sz w:val="24"/>
          <w:u w:val="single"/>
        </w:rPr>
        <w:t xml:space="preserve"> 广州流花展贸中心电商O2O平台一期建设项目--微信公众号子项目</w:t>
      </w:r>
      <w:r>
        <w:rPr>
          <w:rFonts w:ascii="宋体" w:hAnsi="宋体" w:hint="eastAsia"/>
          <w:color w:val="000000"/>
          <w:sz w:val="24"/>
        </w:rPr>
        <w:t>服务事宜，达成一致意见，特签订本合同，以兹信守。</w:t>
      </w:r>
    </w:p>
    <w:p w:rsidR="00B22063" w:rsidRDefault="00B548A7">
      <w:pPr>
        <w:numPr>
          <w:ilvl w:val="0"/>
          <w:numId w:val="30"/>
        </w:numPr>
        <w:outlineLvl w:val="0"/>
        <w:rPr>
          <w:rFonts w:ascii="宋体" w:hAnsi="宋体"/>
          <w:b/>
          <w:bCs/>
          <w:color w:val="000000"/>
          <w:sz w:val="24"/>
        </w:rPr>
      </w:pPr>
      <w:bookmarkStart w:id="93" w:name="_Toc427828532"/>
      <w:bookmarkStart w:id="94" w:name="_Toc428434796"/>
      <w:bookmarkStart w:id="95" w:name="_Toc427828582"/>
      <w:r>
        <w:rPr>
          <w:rFonts w:ascii="宋体" w:hAnsi="宋体" w:hint="eastAsia"/>
          <w:b/>
          <w:bCs/>
          <w:color w:val="000000"/>
          <w:sz w:val="24"/>
        </w:rPr>
        <w:t>委托事项</w:t>
      </w:r>
      <w:bookmarkEnd w:id="93"/>
      <w:bookmarkEnd w:id="94"/>
      <w:bookmarkEnd w:id="95"/>
    </w:p>
    <w:p w:rsidR="00B22063" w:rsidRDefault="00B548A7">
      <w:pPr>
        <w:rPr>
          <w:rFonts w:ascii="宋体" w:hAnsi="宋体" w:cs="仿宋"/>
          <w:bCs/>
          <w:color w:val="000000"/>
          <w:sz w:val="24"/>
        </w:rPr>
      </w:pPr>
      <w:bookmarkStart w:id="96" w:name="_Toc427828539"/>
      <w:bookmarkStart w:id="97" w:name="_Toc428434797"/>
      <w:bookmarkStart w:id="98" w:name="_Toc427828589"/>
      <w:r>
        <w:rPr>
          <w:rFonts w:ascii="宋体" w:hAnsi="宋体" w:cs="仿宋" w:hint="eastAsia"/>
          <w:bCs/>
          <w:color w:val="000000"/>
          <w:sz w:val="24"/>
        </w:rPr>
        <w:t xml:space="preserve">    乙方在服务期限内应为甲方就广州流花展贸中心电商O2O平台一期建设项目--微信公众号子项目提供如下服务内容：</w:t>
      </w:r>
    </w:p>
    <w:p w:rsidR="00B22063" w:rsidRDefault="00B22063">
      <w:pPr>
        <w:ind w:left="567"/>
        <w:rPr>
          <w:rFonts w:ascii="宋体" w:hAnsi="宋体" w:cs="仿宋"/>
          <w:bCs/>
          <w:color w:val="000000"/>
          <w:sz w:val="24"/>
        </w:rPr>
      </w:pPr>
    </w:p>
    <w:p w:rsidR="00B22063" w:rsidRDefault="00B548A7">
      <w:pPr>
        <w:ind w:left="567"/>
        <w:rPr>
          <w:rFonts w:ascii="宋体" w:hAnsi="宋体" w:cs="仿宋"/>
          <w:bCs/>
          <w:color w:val="000000"/>
          <w:sz w:val="24"/>
        </w:rPr>
      </w:pPr>
      <w:r>
        <w:rPr>
          <w:rFonts w:ascii="宋体" w:hAnsi="宋体" w:cs="仿宋" w:hint="eastAsia"/>
          <w:bCs/>
          <w:color w:val="000000"/>
          <w:sz w:val="24"/>
        </w:rPr>
        <w:t>一、微信公众号的开发目标</w:t>
      </w:r>
    </w:p>
    <w:p w:rsidR="00B22063" w:rsidRDefault="00B548A7">
      <w:pPr>
        <w:ind w:left="567"/>
        <w:rPr>
          <w:rFonts w:ascii="宋体" w:hAnsi="宋体" w:cs="仿宋"/>
          <w:bCs/>
          <w:color w:val="000000"/>
          <w:sz w:val="24"/>
        </w:rPr>
      </w:pPr>
      <w:r>
        <w:rPr>
          <w:rFonts w:ascii="宋体" w:hAnsi="宋体" w:cs="仿宋" w:hint="eastAsia"/>
          <w:bCs/>
          <w:color w:val="000000"/>
          <w:sz w:val="24"/>
        </w:rPr>
        <w:t>广州流花展贸中心的微信公众号的开发目标如下：</w:t>
      </w:r>
    </w:p>
    <w:p w:rsidR="00B22063" w:rsidRDefault="00B548A7">
      <w:pPr>
        <w:ind w:left="567"/>
        <w:rPr>
          <w:rFonts w:ascii="宋体" w:hAnsi="宋体" w:cs="仿宋"/>
          <w:bCs/>
          <w:color w:val="000000"/>
          <w:sz w:val="24"/>
        </w:rPr>
      </w:pPr>
      <w:r>
        <w:rPr>
          <w:rFonts w:ascii="宋体" w:hAnsi="宋体" w:cs="仿宋" w:hint="eastAsia"/>
          <w:bCs/>
          <w:color w:val="000000"/>
          <w:sz w:val="24"/>
        </w:rPr>
        <w:t>1、通过甲方微信公众号实现广州流花展贸中心的在线查询及信息推送等，用以推广广州流花展贸中心总体品牌形象，同时作为流花展贸中心O2O其他应用平台的信息流通渠道。</w:t>
      </w:r>
    </w:p>
    <w:p w:rsidR="00B22063" w:rsidRDefault="00B548A7">
      <w:pPr>
        <w:ind w:left="567"/>
        <w:rPr>
          <w:rFonts w:ascii="宋体" w:hAnsi="宋体" w:cs="仿宋"/>
          <w:bCs/>
          <w:color w:val="000000"/>
          <w:sz w:val="24"/>
        </w:rPr>
      </w:pPr>
      <w:r>
        <w:rPr>
          <w:rFonts w:ascii="宋体" w:hAnsi="宋体" w:cs="仿宋" w:hint="eastAsia"/>
          <w:bCs/>
          <w:color w:val="000000"/>
          <w:sz w:val="24"/>
        </w:rPr>
        <w:t>2、通过甲方微信公众号平台为广州流花展贸中心和客户提供网上开放平台，增进内外信息互通、经验交流。</w:t>
      </w:r>
    </w:p>
    <w:p w:rsidR="00B22063" w:rsidRDefault="00B548A7">
      <w:pPr>
        <w:ind w:left="567"/>
        <w:rPr>
          <w:rFonts w:ascii="宋体" w:hAnsi="宋体" w:cs="仿宋"/>
          <w:bCs/>
          <w:color w:val="000000"/>
          <w:sz w:val="24"/>
        </w:rPr>
      </w:pPr>
      <w:r>
        <w:rPr>
          <w:rFonts w:ascii="宋体" w:hAnsi="宋体" w:cs="仿宋" w:hint="eastAsia"/>
          <w:bCs/>
          <w:color w:val="000000"/>
          <w:sz w:val="24"/>
        </w:rPr>
        <w:t>3、通过甲方微信公众号平台实现其他O2O平台其他子系统的资源整合及推广等。</w:t>
      </w:r>
    </w:p>
    <w:p w:rsidR="00B22063" w:rsidRDefault="00B548A7">
      <w:pPr>
        <w:ind w:left="567"/>
        <w:rPr>
          <w:rFonts w:ascii="宋体" w:hAnsi="宋体" w:cs="仿宋"/>
          <w:bCs/>
          <w:color w:val="000000"/>
          <w:sz w:val="24"/>
        </w:rPr>
      </w:pPr>
      <w:r>
        <w:rPr>
          <w:rFonts w:ascii="宋体" w:hAnsi="宋体" w:cs="仿宋" w:hint="eastAsia"/>
          <w:bCs/>
          <w:color w:val="000000"/>
          <w:sz w:val="24"/>
        </w:rPr>
        <w:t>4、通过甲方微信公众号平台帮助广州流花展贸中心组织建立有效的企业、活动形象宣传、推广展示、展贸中心活动宣传等。</w:t>
      </w:r>
    </w:p>
    <w:p w:rsidR="00B22063" w:rsidRDefault="00B22063">
      <w:pPr>
        <w:ind w:left="567"/>
        <w:rPr>
          <w:rFonts w:ascii="宋体" w:hAnsi="宋体" w:cs="仿宋"/>
          <w:bCs/>
          <w:color w:val="000000"/>
          <w:sz w:val="24"/>
        </w:rPr>
      </w:pPr>
    </w:p>
    <w:p w:rsidR="00B22063" w:rsidRDefault="00B548A7">
      <w:pPr>
        <w:ind w:left="567"/>
        <w:rPr>
          <w:rFonts w:ascii="宋体" w:hAnsi="宋体" w:cs="仿宋"/>
          <w:bCs/>
          <w:color w:val="000000"/>
          <w:sz w:val="24"/>
        </w:rPr>
      </w:pPr>
      <w:r>
        <w:rPr>
          <w:rFonts w:ascii="宋体" w:hAnsi="宋体" w:cs="仿宋" w:hint="eastAsia"/>
          <w:bCs/>
          <w:color w:val="000000"/>
          <w:sz w:val="24"/>
        </w:rPr>
        <w:t>二、微信公众号的功能定位及功能规划，如下表：</w:t>
      </w:r>
    </w:p>
    <w:tbl>
      <w:tblPr>
        <w:tblW w:w="9180" w:type="dxa"/>
        <w:jc w:val="center"/>
        <w:tblLayout w:type="fixed"/>
        <w:tblLook w:val="0000"/>
      </w:tblPr>
      <w:tblGrid>
        <w:gridCol w:w="1291"/>
        <w:gridCol w:w="1276"/>
        <w:gridCol w:w="1559"/>
        <w:gridCol w:w="5054"/>
      </w:tblGrid>
      <w:tr w:rsidR="00B22063" w:rsidTr="00680445">
        <w:trPr>
          <w:trHeight w:val="540"/>
          <w:jc w:val="center"/>
        </w:trPr>
        <w:tc>
          <w:tcPr>
            <w:tcW w:w="1291" w:type="dxa"/>
            <w:tcBorders>
              <w:top w:val="single" w:sz="8" w:space="0" w:color="auto"/>
              <w:left w:val="single" w:sz="4" w:space="0" w:color="auto"/>
              <w:bottom w:val="single" w:sz="4" w:space="0" w:color="auto"/>
              <w:right w:val="single" w:sz="4" w:space="0" w:color="auto"/>
            </w:tcBorders>
            <w:shd w:val="clear" w:color="000000" w:fill="C5D9F1"/>
            <w:vAlign w:val="center"/>
          </w:tcPr>
          <w:p w:rsidR="00B22063" w:rsidRDefault="00B548A7">
            <w:pPr>
              <w:widowControl/>
              <w:jc w:val="center"/>
              <w:rPr>
                <w:rFonts w:ascii="宋体" w:hAnsi="宋体" w:cs="宋体"/>
                <w:b/>
                <w:bCs/>
                <w:color w:val="000000"/>
                <w:kern w:val="0"/>
                <w:sz w:val="22"/>
              </w:rPr>
            </w:pPr>
            <w:r>
              <w:rPr>
                <w:rFonts w:ascii="宋体" w:hAnsi="宋体" w:cs="宋体" w:hint="eastAsia"/>
                <w:b/>
                <w:bCs/>
                <w:color w:val="000000"/>
                <w:kern w:val="0"/>
                <w:sz w:val="22"/>
              </w:rPr>
              <w:t>平台功能总定位</w:t>
            </w:r>
          </w:p>
        </w:tc>
        <w:tc>
          <w:tcPr>
            <w:tcW w:w="1276" w:type="dxa"/>
            <w:tcBorders>
              <w:top w:val="single" w:sz="8" w:space="0" w:color="auto"/>
              <w:left w:val="nil"/>
              <w:bottom w:val="single" w:sz="4" w:space="0" w:color="auto"/>
              <w:right w:val="single" w:sz="4" w:space="0" w:color="auto"/>
            </w:tcBorders>
            <w:shd w:val="clear" w:color="000000" w:fill="C5D9F1"/>
            <w:vAlign w:val="center"/>
          </w:tcPr>
          <w:p w:rsidR="00B22063" w:rsidRDefault="00B548A7">
            <w:pPr>
              <w:widowControl/>
              <w:jc w:val="center"/>
              <w:rPr>
                <w:rFonts w:ascii="宋体" w:hAnsi="宋体" w:cs="宋体"/>
                <w:b/>
                <w:bCs/>
                <w:color w:val="000000"/>
                <w:kern w:val="0"/>
                <w:sz w:val="22"/>
              </w:rPr>
            </w:pPr>
            <w:r>
              <w:rPr>
                <w:rFonts w:ascii="宋体" w:hAnsi="宋体" w:cs="宋体" w:hint="eastAsia"/>
                <w:b/>
                <w:bCs/>
                <w:color w:val="000000"/>
                <w:kern w:val="0"/>
                <w:sz w:val="22"/>
              </w:rPr>
              <w:t>平台功能</w:t>
            </w:r>
          </w:p>
        </w:tc>
        <w:tc>
          <w:tcPr>
            <w:tcW w:w="1559" w:type="dxa"/>
            <w:tcBorders>
              <w:top w:val="single" w:sz="8" w:space="0" w:color="auto"/>
              <w:left w:val="nil"/>
              <w:bottom w:val="single" w:sz="4" w:space="0" w:color="auto"/>
              <w:right w:val="single" w:sz="4" w:space="0" w:color="auto"/>
            </w:tcBorders>
            <w:shd w:val="clear" w:color="000000" w:fill="C5D9F1"/>
            <w:vAlign w:val="center"/>
          </w:tcPr>
          <w:p w:rsidR="00B22063" w:rsidRDefault="00B548A7">
            <w:pPr>
              <w:widowControl/>
              <w:jc w:val="center"/>
              <w:rPr>
                <w:rFonts w:ascii="宋体" w:hAnsi="宋体" w:cs="宋体"/>
                <w:b/>
                <w:bCs/>
                <w:color w:val="000000"/>
                <w:kern w:val="0"/>
                <w:sz w:val="22"/>
              </w:rPr>
            </w:pPr>
            <w:r>
              <w:rPr>
                <w:rFonts w:ascii="宋体" w:hAnsi="宋体" w:cs="宋体" w:hint="eastAsia"/>
                <w:b/>
                <w:bCs/>
                <w:color w:val="000000"/>
                <w:kern w:val="0"/>
                <w:sz w:val="22"/>
              </w:rPr>
              <w:t>平台功能栏目</w:t>
            </w:r>
          </w:p>
        </w:tc>
        <w:tc>
          <w:tcPr>
            <w:tcW w:w="5054" w:type="dxa"/>
            <w:tcBorders>
              <w:top w:val="single" w:sz="8" w:space="0" w:color="auto"/>
              <w:left w:val="nil"/>
              <w:bottom w:val="single" w:sz="4" w:space="0" w:color="auto"/>
              <w:right w:val="single" w:sz="8" w:space="0" w:color="auto"/>
            </w:tcBorders>
            <w:shd w:val="clear" w:color="000000" w:fill="C5D9F1"/>
            <w:vAlign w:val="center"/>
          </w:tcPr>
          <w:p w:rsidR="00B22063" w:rsidRDefault="00B548A7">
            <w:pPr>
              <w:widowControl/>
              <w:jc w:val="center"/>
              <w:rPr>
                <w:rFonts w:ascii="宋体" w:hAnsi="宋体" w:cs="宋体"/>
                <w:b/>
                <w:bCs/>
                <w:color w:val="000000"/>
                <w:kern w:val="0"/>
                <w:sz w:val="22"/>
              </w:rPr>
            </w:pPr>
            <w:r>
              <w:rPr>
                <w:rFonts w:ascii="宋体" w:hAnsi="宋体" w:cs="宋体" w:hint="eastAsia"/>
                <w:b/>
                <w:bCs/>
                <w:color w:val="000000"/>
                <w:kern w:val="0"/>
                <w:sz w:val="22"/>
              </w:rPr>
              <w:t>功能具体介绍</w:t>
            </w:r>
          </w:p>
        </w:tc>
      </w:tr>
      <w:tr w:rsidR="00B22063" w:rsidTr="00680445">
        <w:trPr>
          <w:trHeight w:val="720"/>
          <w:jc w:val="center"/>
        </w:trPr>
        <w:tc>
          <w:tcPr>
            <w:tcW w:w="1291" w:type="dxa"/>
            <w:vMerge w:val="restart"/>
            <w:tcBorders>
              <w:top w:val="nil"/>
              <w:left w:val="single" w:sz="4" w:space="0" w:color="auto"/>
              <w:bottom w:val="single" w:sz="4" w:space="0" w:color="000000"/>
              <w:right w:val="single" w:sz="4" w:space="0" w:color="auto"/>
            </w:tcBorders>
            <w:shd w:val="clear" w:color="000000" w:fill="FFFFFF"/>
            <w:vAlign w:val="center"/>
          </w:tcPr>
          <w:p w:rsidR="00B22063" w:rsidRDefault="00B548A7">
            <w:pPr>
              <w:widowControl/>
              <w:jc w:val="left"/>
              <w:rPr>
                <w:rFonts w:ascii="宋体" w:hAnsi="宋体" w:cs="宋体"/>
                <w:kern w:val="0"/>
                <w:szCs w:val="21"/>
              </w:rPr>
            </w:pPr>
            <w:r>
              <w:rPr>
                <w:rFonts w:ascii="宋体" w:hAnsi="宋体" w:cs="宋体" w:hint="eastAsia"/>
                <w:kern w:val="0"/>
                <w:szCs w:val="21"/>
              </w:rPr>
              <w:t>1了解及推广展贸中心总体品牌形象</w:t>
            </w:r>
            <w:r>
              <w:rPr>
                <w:rFonts w:ascii="宋体" w:hAnsi="宋体" w:cs="宋体" w:hint="eastAsia"/>
                <w:kern w:val="0"/>
                <w:szCs w:val="21"/>
              </w:rPr>
              <w:br/>
              <w:t>2.提高用户购物体验</w:t>
            </w:r>
            <w:r>
              <w:rPr>
                <w:rFonts w:ascii="宋体" w:hAnsi="宋体" w:cs="宋体" w:hint="eastAsia"/>
                <w:kern w:val="0"/>
                <w:szCs w:val="21"/>
              </w:rPr>
              <w:br/>
              <w:t>3.推广流花官方商城、APP等应用为主</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tcPr>
          <w:p w:rsidR="00B22063" w:rsidRDefault="00B548A7">
            <w:pPr>
              <w:widowControl/>
              <w:jc w:val="center"/>
              <w:rPr>
                <w:rFonts w:ascii="宋体" w:hAnsi="宋体" w:cs="宋体"/>
                <w:kern w:val="0"/>
                <w:szCs w:val="21"/>
              </w:rPr>
            </w:pPr>
            <w:r>
              <w:rPr>
                <w:rFonts w:ascii="宋体" w:hAnsi="宋体" w:cs="宋体" w:hint="eastAsia"/>
                <w:kern w:val="0"/>
                <w:szCs w:val="21"/>
              </w:rPr>
              <w:t>1.玩转流花</w:t>
            </w:r>
          </w:p>
        </w:tc>
        <w:tc>
          <w:tcPr>
            <w:tcW w:w="1559" w:type="dxa"/>
            <w:tcBorders>
              <w:top w:val="nil"/>
              <w:left w:val="nil"/>
              <w:bottom w:val="single" w:sz="4" w:space="0" w:color="auto"/>
              <w:right w:val="single" w:sz="4" w:space="0" w:color="auto"/>
            </w:tcBorders>
            <w:shd w:val="clear" w:color="000000" w:fill="FFFFFF"/>
            <w:vAlign w:val="center"/>
          </w:tcPr>
          <w:p w:rsidR="00B22063" w:rsidRDefault="00B548A7">
            <w:pPr>
              <w:widowControl/>
              <w:jc w:val="center"/>
              <w:rPr>
                <w:rFonts w:ascii="宋体" w:hAnsi="宋体" w:cs="宋体"/>
                <w:kern w:val="0"/>
                <w:szCs w:val="21"/>
              </w:rPr>
            </w:pPr>
            <w:r>
              <w:rPr>
                <w:rFonts w:ascii="宋体" w:hAnsi="宋体" w:cs="宋体" w:hint="eastAsia"/>
                <w:kern w:val="0"/>
                <w:szCs w:val="21"/>
              </w:rPr>
              <w:t>关于流花</w:t>
            </w:r>
          </w:p>
        </w:tc>
        <w:tc>
          <w:tcPr>
            <w:tcW w:w="5054" w:type="dxa"/>
            <w:tcBorders>
              <w:top w:val="nil"/>
              <w:left w:val="nil"/>
              <w:bottom w:val="single" w:sz="4" w:space="0" w:color="auto"/>
              <w:right w:val="single" w:sz="8" w:space="0" w:color="auto"/>
            </w:tcBorders>
            <w:shd w:val="clear" w:color="000000" w:fill="FFFFFF"/>
            <w:vAlign w:val="center"/>
          </w:tcPr>
          <w:p w:rsidR="00B22063" w:rsidRDefault="00B548A7">
            <w:pPr>
              <w:widowControl/>
              <w:jc w:val="left"/>
              <w:rPr>
                <w:rFonts w:ascii="宋体" w:hAnsi="宋体" w:cs="宋体"/>
                <w:kern w:val="0"/>
                <w:szCs w:val="21"/>
              </w:rPr>
            </w:pPr>
            <w:r>
              <w:rPr>
                <w:rFonts w:ascii="宋体" w:hAnsi="宋体" w:cs="宋体" w:hint="eastAsia"/>
                <w:kern w:val="0"/>
                <w:szCs w:val="21"/>
              </w:rPr>
              <w:t>主要板块为“流花简介”、“位置地图”、“主要游玩项目介绍”、“品牌历史”等。</w:t>
            </w:r>
          </w:p>
        </w:tc>
      </w:tr>
      <w:tr w:rsidR="00B22063" w:rsidTr="00680445">
        <w:trPr>
          <w:trHeight w:val="960"/>
          <w:jc w:val="center"/>
        </w:trPr>
        <w:tc>
          <w:tcPr>
            <w:tcW w:w="1291" w:type="dxa"/>
            <w:vMerge/>
            <w:tcBorders>
              <w:top w:val="nil"/>
              <w:left w:val="single" w:sz="4" w:space="0" w:color="auto"/>
              <w:bottom w:val="single" w:sz="4" w:space="0" w:color="000000"/>
              <w:right w:val="single" w:sz="4" w:space="0" w:color="auto"/>
            </w:tcBorders>
            <w:shd w:val="clear" w:color="auto" w:fill="auto"/>
            <w:vAlign w:val="center"/>
          </w:tcPr>
          <w:p w:rsidR="00B22063" w:rsidRDefault="00B22063">
            <w:pPr>
              <w:widowControl/>
              <w:jc w:val="left"/>
              <w:rPr>
                <w:rFonts w:ascii="宋体" w:hAnsi="宋体" w:cs="宋体"/>
                <w:kern w:val="0"/>
                <w:szCs w:val="21"/>
              </w:rPr>
            </w:pPr>
          </w:p>
        </w:tc>
        <w:tc>
          <w:tcPr>
            <w:tcW w:w="1276" w:type="dxa"/>
            <w:vMerge/>
            <w:tcBorders>
              <w:top w:val="nil"/>
              <w:left w:val="single" w:sz="4" w:space="0" w:color="auto"/>
              <w:bottom w:val="single" w:sz="4" w:space="0" w:color="000000"/>
              <w:right w:val="single" w:sz="4" w:space="0" w:color="auto"/>
            </w:tcBorders>
            <w:shd w:val="clear" w:color="auto" w:fill="auto"/>
            <w:vAlign w:val="center"/>
          </w:tcPr>
          <w:p w:rsidR="00B22063" w:rsidRDefault="00B22063">
            <w:pPr>
              <w:widowControl/>
              <w:jc w:val="left"/>
              <w:rPr>
                <w:rFonts w:ascii="宋体" w:hAnsi="宋体" w:cs="宋体"/>
                <w:kern w:val="0"/>
                <w:szCs w:val="21"/>
              </w:rPr>
            </w:pPr>
          </w:p>
        </w:tc>
        <w:tc>
          <w:tcPr>
            <w:tcW w:w="1559" w:type="dxa"/>
            <w:tcBorders>
              <w:top w:val="nil"/>
              <w:left w:val="nil"/>
              <w:bottom w:val="single" w:sz="4" w:space="0" w:color="auto"/>
              <w:right w:val="single" w:sz="4" w:space="0" w:color="auto"/>
            </w:tcBorders>
            <w:shd w:val="clear" w:color="000000" w:fill="FFFFFF"/>
            <w:vAlign w:val="center"/>
          </w:tcPr>
          <w:p w:rsidR="00B22063" w:rsidRDefault="00B548A7">
            <w:pPr>
              <w:widowControl/>
              <w:jc w:val="center"/>
              <w:rPr>
                <w:rFonts w:ascii="宋体" w:hAnsi="宋体" w:cs="宋体"/>
                <w:kern w:val="0"/>
                <w:szCs w:val="21"/>
              </w:rPr>
            </w:pPr>
            <w:r>
              <w:rPr>
                <w:rFonts w:ascii="宋体" w:hAnsi="宋体" w:cs="宋体" w:hint="eastAsia"/>
                <w:kern w:val="0"/>
                <w:szCs w:val="21"/>
              </w:rPr>
              <w:t>流花总览图</w:t>
            </w:r>
          </w:p>
        </w:tc>
        <w:tc>
          <w:tcPr>
            <w:tcW w:w="5054" w:type="dxa"/>
            <w:tcBorders>
              <w:top w:val="nil"/>
              <w:left w:val="nil"/>
              <w:bottom w:val="single" w:sz="4" w:space="0" w:color="auto"/>
              <w:right w:val="single" w:sz="8" w:space="0" w:color="auto"/>
            </w:tcBorders>
            <w:shd w:val="clear" w:color="000000" w:fill="FFFFFF"/>
            <w:vAlign w:val="center"/>
          </w:tcPr>
          <w:p w:rsidR="00B22063" w:rsidRDefault="00B548A7">
            <w:pPr>
              <w:widowControl/>
              <w:jc w:val="left"/>
              <w:rPr>
                <w:rFonts w:ascii="宋体" w:hAnsi="宋体" w:cs="宋体"/>
                <w:kern w:val="0"/>
                <w:szCs w:val="21"/>
              </w:rPr>
            </w:pPr>
            <w:r>
              <w:rPr>
                <w:rFonts w:ascii="宋体" w:hAnsi="宋体" w:cs="宋体" w:hint="eastAsia"/>
                <w:kern w:val="0"/>
                <w:szCs w:val="21"/>
              </w:rPr>
              <w:t>1.点击页面即可浏览流花展贸中心全貌图，包括服装区（具体服装板块及区域分布）、餐饮区、电影院、酒店、洗手间、服务台等</w:t>
            </w:r>
            <w:r>
              <w:rPr>
                <w:rFonts w:ascii="宋体" w:hAnsi="宋体" w:cs="宋体" w:hint="eastAsia"/>
                <w:kern w:val="0"/>
                <w:szCs w:val="21"/>
              </w:rPr>
              <w:br/>
              <w:t>2.点击位置开始室内导航</w:t>
            </w:r>
          </w:p>
        </w:tc>
      </w:tr>
      <w:tr w:rsidR="00B22063" w:rsidTr="00680445">
        <w:trPr>
          <w:trHeight w:val="1035"/>
          <w:jc w:val="center"/>
        </w:trPr>
        <w:tc>
          <w:tcPr>
            <w:tcW w:w="1291" w:type="dxa"/>
            <w:vMerge/>
            <w:tcBorders>
              <w:top w:val="nil"/>
              <w:left w:val="single" w:sz="4" w:space="0" w:color="auto"/>
              <w:bottom w:val="single" w:sz="4" w:space="0" w:color="000000"/>
              <w:right w:val="single" w:sz="4" w:space="0" w:color="auto"/>
            </w:tcBorders>
            <w:shd w:val="clear" w:color="auto" w:fill="auto"/>
            <w:vAlign w:val="center"/>
          </w:tcPr>
          <w:p w:rsidR="00B22063" w:rsidRDefault="00B22063">
            <w:pPr>
              <w:widowControl/>
              <w:jc w:val="left"/>
              <w:rPr>
                <w:rFonts w:ascii="宋体" w:hAnsi="宋体" w:cs="宋体"/>
                <w:kern w:val="0"/>
                <w:szCs w:val="21"/>
              </w:rPr>
            </w:pPr>
          </w:p>
        </w:tc>
        <w:tc>
          <w:tcPr>
            <w:tcW w:w="1276" w:type="dxa"/>
            <w:vMerge/>
            <w:tcBorders>
              <w:top w:val="nil"/>
              <w:left w:val="single" w:sz="4" w:space="0" w:color="auto"/>
              <w:bottom w:val="single" w:sz="4" w:space="0" w:color="000000"/>
              <w:right w:val="single" w:sz="4" w:space="0" w:color="auto"/>
            </w:tcBorders>
            <w:shd w:val="clear" w:color="auto" w:fill="auto"/>
            <w:vAlign w:val="center"/>
          </w:tcPr>
          <w:p w:rsidR="00B22063" w:rsidRDefault="00B22063">
            <w:pPr>
              <w:widowControl/>
              <w:jc w:val="left"/>
              <w:rPr>
                <w:rFonts w:ascii="宋体" w:hAnsi="宋体" w:cs="宋体"/>
                <w:kern w:val="0"/>
                <w:szCs w:val="21"/>
              </w:rPr>
            </w:pPr>
          </w:p>
        </w:tc>
        <w:tc>
          <w:tcPr>
            <w:tcW w:w="1559" w:type="dxa"/>
            <w:tcBorders>
              <w:top w:val="nil"/>
              <w:left w:val="nil"/>
              <w:bottom w:val="single" w:sz="4" w:space="0" w:color="auto"/>
              <w:right w:val="single" w:sz="4" w:space="0" w:color="auto"/>
            </w:tcBorders>
            <w:shd w:val="clear" w:color="000000" w:fill="FFFFFF"/>
            <w:vAlign w:val="center"/>
          </w:tcPr>
          <w:p w:rsidR="00B22063" w:rsidRDefault="00B548A7">
            <w:pPr>
              <w:widowControl/>
              <w:jc w:val="center"/>
              <w:rPr>
                <w:rFonts w:ascii="宋体" w:hAnsi="宋体" w:cs="宋体"/>
                <w:kern w:val="0"/>
                <w:szCs w:val="21"/>
              </w:rPr>
            </w:pPr>
            <w:r>
              <w:rPr>
                <w:rFonts w:ascii="宋体" w:hAnsi="宋体" w:cs="宋体" w:hint="eastAsia"/>
                <w:kern w:val="0"/>
                <w:szCs w:val="21"/>
              </w:rPr>
              <w:t>玩转攻略</w:t>
            </w:r>
          </w:p>
        </w:tc>
        <w:tc>
          <w:tcPr>
            <w:tcW w:w="5054" w:type="dxa"/>
            <w:tcBorders>
              <w:top w:val="nil"/>
              <w:left w:val="nil"/>
              <w:bottom w:val="single" w:sz="4" w:space="0" w:color="auto"/>
              <w:right w:val="single" w:sz="8" w:space="0" w:color="auto"/>
            </w:tcBorders>
            <w:shd w:val="clear" w:color="000000" w:fill="FFFFFF"/>
            <w:vAlign w:val="center"/>
          </w:tcPr>
          <w:p w:rsidR="00B22063" w:rsidRDefault="00B548A7">
            <w:pPr>
              <w:widowControl/>
              <w:jc w:val="left"/>
              <w:rPr>
                <w:rFonts w:ascii="宋体" w:hAnsi="宋体" w:cs="宋体"/>
                <w:kern w:val="0"/>
                <w:szCs w:val="21"/>
              </w:rPr>
            </w:pPr>
            <w:r>
              <w:rPr>
                <w:rFonts w:ascii="宋体" w:hAnsi="宋体" w:cs="宋体" w:hint="eastAsia"/>
                <w:kern w:val="0"/>
                <w:szCs w:val="21"/>
              </w:rPr>
              <w:t>1.分别针对消费者、采购商以及游客推荐玩转攻略（如广府特色一日游）路线</w:t>
            </w:r>
            <w:r>
              <w:rPr>
                <w:rFonts w:ascii="宋体" w:hAnsi="宋体" w:cs="宋体" w:hint="eastAsia"/>
                <w:kern w:val="0"/>
                <w:szCs w:val="21"/>
              </w:rPr>
              <w:br/>
              <w:t>2.玩转攻略里面融入城投的资源推荐（花城汇、广州塔、海心沙、岭南印象园等）</w:t>
            </w:r>
            <w:r>
              <w:rPr>
                <w:rFonts w:ascii="宋体" w:hAnsi="宋体" w:cs="宋体" w:hint="eastAsia"/>
                <w:kern w:val="0"/>
                <w:szCs w:val="21"/>
              </w:rPr>
              <w:br/>
              <w:t>3.流花展贸中心运营成熟后，可作为广告页面，为其他广州特色旅游景点推广</w:t>
            </w:r>
          </w:p>
        </w:tc>
      </w:tr>
      <w:tr w:rsidR="00B22063" w:rsidTr="00680445">
        <w:trPr>
          <w:trHeight w:val="795"/>
          <w:jc w:val="center"/>
        </w:trPr>
        <w:tc>
          <w:tcPr>
            <w:tcW w:w="1291" w:type="dxa"/>
            <w:vMerge/>
            <w:tcBorders>
              <w:top w:val="nil"/>
              <w:left w:val="single" w:sz="4" w:space="0" w:color="auto"/>
              <w:bottom w:val="single" w:sz="4" w:space="0" w:color="000000"/>
              <w:right w:val="single" w:sz="4" w:space="0" w:color="auto"/>
            </w:tcBorders>
            <w:shd w:val="clear" w:color="auto" w:fill="auto"/>
            <w:vAlign w:val="center"/>
          </w:tcPr>
          <w:p w:rsidR="00B22063" w:rsidRDefault="00B22063">
            <w:pPr>
              <w:widowControl/>
              <w:jc w:val="left"/>
              <w:rPr>
                <w:rFonts w:ascii="宋体" w:hAnsi="宋体" w:cs="宋体"/>
                <w:kern w:val="0"/>
                <w:szCs w:val="21"/>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B22063" w:rsidRDefault="00B22063">
            <w:pPr>
              <w:widowControl/>
              <w:jc w:val="left"/>
              <w:rPr>
                <w:rFonts w:ascii="宋体" w:hAnsi="宋体" w:cs="宋体"/>
                <w:kern w:val="0"/>
                <w:szCs w:val="21"/>
              </w:rPr>
            </w:pPr>
          </w:p>
        </w:tc>
        <w:tc>
          <w:tcPr>
            <w:tcW w:w="1559" w:type="dxa"/>
            <w:tcBorders>
              <w:top w:val="nil"/>
              <w:left w:val="nil"/>
              <w:bottom w:val="single" w:sz="4" w:space="0" w:color="auto"/>
              <w:right w:val="single" w:sz="4" w:space="0" w:color="auto"/>
            </w:tcBorders>
            <w:shd w:val="clear" w:color="000000" w:fill="FFFFFF"/>
            <w:vAlign w:val="center"/>
          </w:tcPr>
          <w:p w:rsidR="00B22063" w:rsidRDefault="00B548A7">
            <w:pPr>
              <w:widowControl/>
              <w:jc w:val="center"/>
              <w:rPr>
                <w:rFonts w:ascii="宋体" w:hAnsi="宋体" w:cs="宋体"/>
                <w:kern w:val="0"/>
                <w:szCs w:val="21"/>
              </w:rPr>
            </w:pPr>
            <w:r>
              <w:rPr>
                <w:rFonts w:ascii="宋体" w:hAnsi="宋体" w:cs="宋体" w:hint="eastAsia"/>
                <w:kern w:val="0"/>
                <w:szCs w:val="21"/>
              </w:rPr>
              <w:t>免费wifi</w:t>
            </w:r>
          </w:p>
        </w:tc>
        <w:tc>
          <w:tcPr>
            <w:tcW w:w="5054" w:type="dxa"/>
            <w:tcBorders>
              <w:top w:val="nil"/>
              <w:left w:val="nil"/>
              <w:bottom w:val="single" w:sz="4" w:space="0" w:color="auto"/>
              <w:right w:val="single" w:sz="8" w:space="0" w:color="auto"/>
            </w:tcBorders>
            <w:shd w:val="clear" w:color="000000" w:fill="FFFFFF"/>
            <w:vAlign w:val="center"/>
          </w:tcPr>
          <w:p w:rsidR="00B22063" w:rsidRDefault="00B548A7">
            <w:pPr>
              <w:widowControl/>
              <w:jc w:val="left"/>
              <w:rPr>
                <w:rFonts w:ascii="宋体" w:hAnsi="宋体" w:cs="宋体"/>
                <w:kern w:val="0"/>
                <w:szCs w:val="21"/>
              </w:rPr>
            </w:pPr>
            <w:r>
              <w:rPr>
                <w:rFonts w:ascii="宋体" w:hAnsi="宋体" w:cs="宋体" w:hint="eastAsia"/>
                <w:kern w:val="0"/>
                <w:szCs w:val="21"/>
              </w:rPr>
              <w:t>点击进入登录页面即完成WIFI连接（或通过输入手机号码获取验证码完成登录），页面可投放广告或活动信息</w:t>
            </w:r>
          </w:p>
        </w:tc>
      </w:tr>
      <w:tr w:rsidR="00B22063" w:rsidTr="00680445">
        <w:trPr>
          <w:trHeight w:val="675"/>
          <w:jc w:val="center"/>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2063" w:rsidRDefault="00B22063">
            <w:pPr>
              <w:widowControl/>
              <w:jc w:val="left"/>
              <w:rPr>
                <w:rFonts w:ascii="宋体" w:hAnsi="宋体" w:cs="宋体"/>
                <w:kern w:val="0"/>
                <w:szCs w:val="21"/>
              </w:rPr>
            </w:pP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22063" w:rsidRDefault="00B548A7">
            <w:pPr>
              <w:widowControl/>
              <w:jc w:val="center"/>
              <w:rPr>
                <w:rFonts w:ascii="宋体" w:hAnsi="宋体" w:cs="宋体"/>
                <w:kern w:val="0"/>
                <w:szCs w:val="21"/>
              </w:rPr>
            </w:pPr>
            <w:r>
              <w:rPr>
                <w:rFonts w:ascii="宋体" w:hAnsi="宋体" w:cs="宋体" w:hint="eastAsia"/>
                <w:kern w:val="0"/>
                <w:szCs w:val="21"/>
              </w:rPr>
              <w:t>2.流花美衣</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B22063" w:rsidRDefault="00B548A7">
            <w:pPr>
              <w:widowControl/>
              <w:jc w:val="center"/>
              <w:rPr>
                <w:rFonts w:ascii="宋体" w:hAnsi="宋体" w:cs="宋体"/>
                <w:kern w:val="0"/>
                <w:szCs w:val="21"/>
              </w:rPr>
            </w:pPr>
            <w:r>
              <w:rPr>
                <w:rFonts w:ascii="宋体" w:hAnsi="宋体" w:cs="宋体" w:hint="eastAsia"/>
                <w:kern w:val="0"/>
                <w:szCs w:val="21"/>
              </w:rPr>
              <w:t>批发专区</w:t>
            </w:r>
          </w:p>
        </w:tc>
        <w:tc>
          <w:tcPr>
            <w:tcW w:w="5054" w:type="dxa"/>
            <w:tcBorders>
              <w:top w:val="single" w:sz="4" w:space="0" w:color="auto"/>
              <w:left w:val="nil"/>
              <w:bottom w:val="single" w:sz="4" w:space="0" w:color="auto"/>
              <w:right w:val="single" w:sz="4" w:space="0" w:color="auto"/>
            </w:tcBorders>
            <w:shd w:val="clear" w:color="000000" w:fill="FFFFFF"/>
            <w:vAlign w:val="center"/>
          </w:tcPr>
          <w:p w:rsidR="00B22063" w:rsidRDefault="00B548A7">
            <w:pPr>
              <w:widowControl/>
              <w:jc w:val="left"/>
              <w:rPr>
                <w:rFonts w:ascii="宋体" w:hAnsi="宋体" w:cs="宋体"/>
                <w:kern w:val="0"/>
                <w:szCs w:val="21"/>
              </w:rPr>
            </w:pPr>
            <w:r>
              <w:rPr>
                <w:rFonts w:ascii="宋体" w:hAnsi="宋体" w:cs="宋体" w:hint="eastAsia"/>
                <w:kern w:val="0"/>
                <w:szCs w:val="21"/>
              </w:rPr>
              <w:t>点击即可进入流花展贸中心针对批发采购商户的手机官方商城，具体功能见手机官方商城（批发）介绍</w:t>
            </w:r>
          </w:p>
        </w:tc>
      </w:tr>
      <w:tr w:rsidR="00B22063" w:rsidTr="00680445">
        <w:trPr>
          <w:trHeight w:val="675"/>
          <w:jc w:val="center"/>
        </w:trPr>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2063" w:rsidRDefault="00B22063">
            <w:pPr>
              <w:widowControl/>
              <w:jc w:val="left"/>
              <w:rPr>
                <w:rFonts w:ascii="宋体" w:hAnsi="宋体" w:cs="宋体"/>
                <w:kern w:val="0"/>
                <w:szCs w:val="21"/>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2063" w:rsidRDefault="00B22063">
            <w:pPr>
              <w:widowControl/>
              <w:jc w:val="left"/>
              <w:rPr>
                <w:rFonts w:ascii="宋体" w:hAnsi="宋体" w:cs="宋体"/>
                <w:kern w:val="0"/>
                <w:szCs w:val="21"/>
              </w:rPr>
            </w:pPr>
          </w:p>
        </w:tc>
        <w:tc>
          <w:tcPr>
            <w:tcW w:w="1559" w:type="dxa"/>
            <w:tcBorders>
              <w:top w:val="nil"/>
              <w:left w:val="single" w:sz="4" w:space="0" w:color="auto"/>
              <w:bottom w:val="single" w:sz="4" w:space="0" w:color="auto"/>
              <w:right w:val="single" w:sz="4" w:space="0" w:color="auto"/>
            </w:tcBorders>
            <w:shd w:val="clear" w:color="000000" w:fill="FFFFFF"/>
            <w:vAlign w:val="center"/>
          </w:tcPr>
          <w:p w:rsidR="00B22063" w:rsidRDefault="00B548A7">
            <w:pPr>
              <w:widowControl/>
              <w:jc w:val="center"/>
              <w:rPr>
                <w:rFonts w:ascii="宋体" w:hAnsi="宋体" w:cs="宋体"/>
                <w:kern w:val="0"/>
                <w:szCs w:val="21"/>
              </w:rPr>
            </w:pPr>
            <w:r>
              <w:rPr>
                <w:rFonts w:ascii="宋体" w:hAnsi="宋体" w:cs="宋体" w:hint="eastAsia"/>
                <w:kern w:val="0"/>
                <w:szCs w:val="21"/>
              </w:rPr>
              <w:t>零售专区</w:t>
            </w:r>
          </w:p>
        </w:tc>
        <w:tc>
          <w:tcPr>
            <w:tcW w:w="5054" w:type="dxa"/>
            <w:tcBorders>
              <w:top w:val="nil"/>
              <w:left w:val="nil"/>
              <w:bottom w:val="single" w:sz="4" w:space="0" w:color="auto"/>
              <w:right w:val="single" w:sz="8" w:space="0" w:color="auto"/>
            </w:tcBorders>
            <w:shd w:val="clear" w:color="000000" w:fill="FFFFFF"/>
            <w:vAlign w:val="center"/>
          </w:tcPr>
          <w:p w:rsidR="00B22063" w:rsidRDefault="00B548A7">
            <w:pPr>
              <w:widowControl/>
              <w:jc w:val="left"/>
              <w:rPr>
                <w:rFonts w:ascii="宋体" w:hAnsi="宋体" w:cs="宋体"/>
                <w:kern w:val="0"/>
                <w:szCs w:val="21"/>
              </w:rPr>
            </w:pPr>
            <w:r>
              <w:rPr>
                <w:rFonts w:ascii="宋体" w:hAnsi="宋体" w:cs="宋体" w:hint="eastAsia"/>
                <w:kern w:val="0"/>
                <w:szCs w:val="21"/>
              </w:rPr>
              <w:t>点击即可进入流花展贸中心针对零售消费者的手机官方网站，具体功能见手机官方网站（零售）介绍</w:t>
            </w:r>
          </w:p>
        </w:tc>
      </w:tr>
      <w:tr w:rsidR="00B22063" w:rsidTr="00680445">
        <w:trPr>
          <w:trHeight w:val="675"/>
          <w:jc w:val="center"/>
        </w:trPr>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2063" w:rsidRDefault="00B22063">
            <w:pPr>
              <w:widowControl/>
              <w:jc w:val="left"/>
              <w:rPr>
                <w:rFonts w:ascii="宋体" w:hAnsi="宋体" w:cs="宋体"/>
                <w:kern w:val="0"/>
                <w:szCs w:val="21"/>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2063" w:rsidRDefault="00B22063">
            <w:pPr>
              <w:widowControl/>
              <w:jc w:val="left"/>
              <w:rPr>
                <w:rFonts w:ascii="宋体" w:hAnsi="宋体" w:cs="宋体"/>
                <w:kern w:val="0"/>
                <w:szCs w:val="21"/>
              </w:rPr>
            </w:pPr>
          </w:p>
        </w:tc>
        <w:tc>
          <w:tcPr>
            <w:tcW w:w="1559" w:type="dxa"/>
            <w:tcBorders>
              <w:top w:val="nil"/>
              <w:left w:val="single" w:sz="4" w:space="0" w:color="auto"/>
              <w:bottom w:val="single" w:sz="4" w:space="0" w:color="auto"/>
              <w:right w:val="single" w:sz="4" w:space="0" w:color="auto"/>
            </w:tcBorders>
            <w:shd w:val="clear" w:color="000000" w:fill="FFFFFF"/>
            <w:vAlign w:val="center"/>
          </w:tcPr>
          <w:p w:rsidR="00B22063" w:rsidRDefault="00B548A7">
            <w:pPr>
              <w:widowControl/>
              <w:jc w:val="center"/>
              <w:rPr>
                <w:rFonts w:ascii="宋体" w:hAnsi="宋体" w:cs="宋体"/>
                <w:kern w:val="0"/>
                <w:szCs w:val="21"/>
              </w:rPr>
            </w:pPr>
            <w:r>
              <w:rPr>
                <w:rFonts w:ascii="宋体" w:hAnsi="宋体" w:cs="宋体" w:hint="eastAsia"/>
                <w:kern w:val="0"/>
                <w:szCs w:val="21"/>
              </w:rPr>
              <w:t>APP下载链接</w:t>
            </w:r>
          </w:p>
        </w:tc>
        <w:tc>
          <w:tcPr>
            <w:tcW w:w="5054" w:type="dxa"/>
            <w:tcBorders>
              <w:top w:val="nil"/>
              <w:left w:val="nil"/>
              <w:bottom w:val="single" w:sz="4" w:space="0" w:color="auto"/>
              <w:right w:val="single" w:sz="8" w:space="0" w:color="auto"/>
            </w:tcBorders>
            <w:shd w:val="clear" w:color="000000" w:fill="FFFFFF"/>
            <w:vAlign w:val="center"/>
          </w:tcPr>
          <w:p w:rsidR="00B22063" w:rsidRDefault="00B548A7">
            <w:pPr>
              <w:widowControl/>
              <w:jc w:val="left"/>
              <w:rPr>
                <w:rFonts w:ascii="宋体" w:hAnsi="宋体" w:cs="宋体"/>
                <w:kern w:val="0"/>
                <w:szCs w:val="21"/>
              </w:rPr>
            </w:pPr>
            <w:r>
              <w:rPr>
                <w:rFonts w:ascii="宋体" w:hAnsi="宋体" w:cs="宋体" w:hint="eastAsia"/>
                <w:kern w:val="0"/>
                <w:szCs w:val="21"/>
              </w:rPr>
              <w:t>点击即可进入APP下载介绍（包括APP功能服务、下载活动），以及APP下载栏，点击跳转APP下载页面</w:t>
            </w:r>
          </w:p>
        </w:tc>
      </w:tr>
      <w:tr w:rsidR="00B22063" w:rsidTr="00680445">
        <w:trPr>
          <w:trHeight w:val="510"/>
          <w:jc w:val="center"/>
        </w:trPr>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2063" w:rsidRDefault="00B22063">
            <w:pPr>
              <w:widowControl/>
              <w:jc w:val="left"/>
              <w:rPr>
                <w:rFonts w:ascii="宋体" w:hAnsi="宋体" w:cs="宋体"/>
                <w:kern w:val="0"/>
                <w:szCs w:val="21"/>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2063" w:rsidRDefault="00B22063">
            <w:pPr>
              <w:widowControl/>
              <w:jc w:val="left"/>
              <w:rPr>
                <w:rFonts w:ascii="宋体" w:hAnsi="宋体" w:cs="宋体"/>
                <w:kern w:val="0"/>
                <w:szCs w:val="21"/>
              </w:rPr>
            </w:pPr>
          </w:p>
        </w:tc>
        <w:tc>
          <w:tcPr>
            <w:tcW w:w="1559" w:type="dxa"/>
            <w:tcBorders>
              <w:top w:val="nil"/>
              <w:left w:val="single" w:sz="4" w:space="0" w:color="auto"/>
              <w:bottom w:val="single" w:sz="4" w:space="0" w:color="auto"/>
              <w:right w:val="single" w:sz="4" w:space="0" w:color="auto"/>
            </w:tcBorders>
            <w:shd w:val="clear" w:color="000000" w:fill="FFFFFF"/>
            <w:vAlign w:val="center"/>
          </w:tcPr>
          <w:p w:rsidR="00B22063" w:rsidRDefault="00B548A7">
            <w:pPr>
              <w:widowControl/>
              <w:jc w:val="center"/>
              <w:rPr>
                <w:rFonts w:ascii="宋体" w:hAnsi="宋体" w:cs="宋体"/>
                <w:kern w:val="0"/>
                <w:szCs w:val="21"/>
              </w:rPr>
            </w:pPr>
            <w:r>
              <w:rPr>
                <w:rFonts w:ascii="宋体" w:hAnsi="宋体" w:cs="宋体" w:hint="eastAsia"/>
                <w:kern w:val="0"/>
                <w:szCs w:val="21"/>
              </w:rPr>
              <w:t>班车信息</w:t>
            </w:r>
          </w:p>
        </w:tc>
        <w:tc>
          <w:tcPr>
            <w:tcW w:w="5054" w:type="dxa"/>
            <w:tcBorders>
              <w:top w:val="nil"/>
              <w:left w:val="nil"/>
              <w:bottom w:val="single" w:sz="4" w:space="0" w:color="auto"/>
              <w:right w:val="single" w:sz="8" w:space="0" w:color="auto"/>
            </w:tcBorders>
            <w:shd w:val="clear" w:color="000000" w:fill="FFFFFF"/>
            <w:vAlign w:val="center"/>
          </w:tcPr>
          <w:p w:rsidR="00B22063" w:rsidRDefault="00B548A7">
            <w:pPr>
              <w:widowControl/>
              <w:jc w:val="left"/>
              <w:rPr>
                <w:rFonts w:ascii="宋体" w:hAnsi="宋体" w:cs="宋体"/>
                <w:kern w:val="0"/>
                <w:szCs w:val="21"/>
              </w:rPr>
            </w:pPr>
            <w:r>
              <w:rPr>
                <w:rFonts w:ascii="宋体" w:hAnsi="宋体" w:cs="宋体" w:hint="eastAsia"/>
                <w:kern w:val="0"/>
                <w:szCs w:val="21"/>
              </w:rPr>
              <w:t>1.点击即可进入流花接驳班车信息，包括班车时间、路线、乘坐方式等</w:t>
            </w:r>
            <w:r>
              <w:rPr>
                <w:rFonts w:ascii="宋体" w:hAnsi="宋体" w:cs="宋体" w:hint="eastAsia"/>
                <w:kern w:val="0"/>
                <w:szCs w:val="21"/>
              </w:rPr>
              <w:br/>
              <w:t>2.地图/导航：根据您的位置推荐最近的班车接驳点</w:t>
            </w:r>
          </w:p>
        </w:tc>
      </w:tr>
      <w:tr w:rsidR="00B22063" w:rsidTr="00680445">
        <w:trPr>
          <w:trHeight w:val="510"/>
          <w:jc w:val="center"/>
        </w:trPr>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2063" w:rsidRDefault="00B22063">
            <w:pPr>
              <w:widowControl/>
              <w:jc w:val="left"/>
              <w:rPr>
                <w:rFonts w:ascii="宋体" w:hAnsi="宋体" w:cs="宋体"/>
                <w:kern w:val="0"/>
                <w:szCs w:val="21"/>
              </w:rPr>
            </w:pP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B22063" w:rsidRDefault="00B548A7">
            <w:pPr>
              <w:widowControl/>
              <w:jc w:val="center"/>
              <w:rPr>
                <w:rFonts w:ascii="宋体" w:hAnsi="宋体" w:cs="宋体"/>
                <w:kern w:val="0"/>
                <w:szCs w:val="21"/>
              </w:rPr>
            </w:pPr>
            <w:r>
              <w:rPr>
                <w:rFonts w:ascii="宋体" w:hAnsi="宋体" w:cs="宋体" w:hint="eastAsia"/>
                <w:kern w:val="0"/>
                <w:szCs w:val="21"/>
              </w:rPr>
              <w:t>3.会员服务</w:t>
            </w:r>
          </w:p>
        </w:tc>
        <w:tc>
          <w:tcPr>
            <w:tcW w:w="1559" w:type="dxa"/>
            <w:tcBorders>
              <w:top w:val="nil"/>
              <w:left w:val="nil"/>
              <w:bottom w:val="single" w:sz="4" w:space="0" w:color="auto"/>
              <w:right w:val="single" w:sz="4" w:space="0" w:color="auto"/>
            </w:tcBorders>
            <w:shd w:val="clear" w:color="000000" w:fill="FFFFFF"/>
            <w:vAlign w:val="center"/>
          </w:tcPr>
          <w:p w:rsidR="00B22063" w:rsidRDefault="00B548A7">
            <w:pPr>
              <w:widowControl/>
              <w:jc w:val="center"/>
              <w:rPr>
                <w:rFonts w:ascii="宋体" w:hAnsi="宋体" w:cs="宋体"/>
                <w:kern w:val="0"/>
                <w:szCs w:val="21"/>
              </w:rPr>
            </w:pPr>
            <w:r>
              <w:rPr>
                <w:rFonts w:ascii="宋体" w:hAnsi="宋体" w:cs="宋体" w:hint="eastAsia"/>
                <w:kern w:val="0"/>
                <w:szCs w:val="21"/>
              </w:rPr>
              <w:t>会员中心</w:t>
            </w:r>
          </w:p>
        </w:tc>
        <w:tc>
          <w:tcPr>
            <w:tcW w:w="5054" w:type="dxa"/>
            <w:tcBorders>
              <w:top w:val="nil"/>
              <w:left w:val="nil"/>
              <w:bottom w:val="single" w:sz="4" w:space="0" w:color="auto"/>
              <w:right w:val="single" w:sz="8" w:space="0" w:color="auto"/>
            </w:tcBorders>
            <w:shd w:val="clear" w:color="000000" w:fill="FFFFFF"/>
            <w:vAlign w:val="center"/>
          </w:tcPr>
          <w:p w:rsidR="00B22063" w:rsidRDefault="00B548A7">
            <w:pPr>
              <w:widowControl/>
              <w:jc w:val="left"/>
              <w:rPr>
                <w:rFonts w:ascii="宋体" w:hAnsi="宋体" w:cs="宋体"/>
                <w:kern w:val="0"/>
                <w:szCs w:val="21"/>
              </w:rPr>
            </w:pPr>
            <w:r>
              <w:rPr>
                <w:rFonts w:ascii="宋体" w:hAnsi="宋体" w:cs="宋体" w:hint="eastAsia"/>
                <w:kern w:val="0"/>
                <w:szCs w:val="21"/>
              </w:rPr>
              <w:t>点击进入会员注册/登录界面，登陆会员后包括会员积分（积分查询、参加活动积分、积分换礼等）、会员专项优惠/活动、</w:t>
            </w:r>
          </w:p>
        </w:tc>
      </w:tr>
      <w:tr w:rsidR="00B22063" w:rsidTr="00680445">
        <w:trPr>
          <w:trHeight w:val="360"/>
          <w:jc w:val="center"/>
        </w:trPr>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2063" w:rsidRDefault="00B22063">
            <w:pPr>
              <w:widowControl/>
              <w:jc w:val="left"/>
              <w:rPr>
                <w:rFonts w:ascii="宋体" w:hAnsi="宋体" w:cs="宋体"/>
                <w:kern w:val="0"/>
                <w:szCs w:val="21"/>
              </w:rPr>
            </w:pPr>
          </w:p>
        </w:tc>
        <w:tc>
          <w:tcPr>
            <w:tcW w:w="1276" w:type="dxa"/>
            <w:vMerge/>
            <w:tcBorders>
              <w:top w:val="nil"/>
              <w:left w:val="single" w:sz="4" w:space="0" w:color="auto"/>
              <w:bottom w:val="single" w:sz="4" w:space="0" w:color="000000"/>
              <w:right w:val="single" w:sz="4" w:space="0" w:color="auto"/>
            </w:tcBorders>
            <w:shd w:val="clear" w:color="auto" w:fill="auto"/>
            <w:vAlign w:val="center"/>
          </w:tcPr>
          <w:p w:rsidR="00B22063" w:rsidRDefault="00B22063">
            <w:pPr>
              <w:widowControl/>
              <w:jc w:val="left"/>
              <w:rPr>
                <w:rFonts w:ascii="宋体" w:hAnsi="宋体" w:cs="宋体"/>
                <w:kern w:val="0"/>
                <w:szCs w:val="21"/>
              </w:rPr>
            </w:pPr>
          </w:p>
        </w:tc>
        <w:tc>
          <w:tcPr>
            <w:tcW w:w="1559" w:type="dxa"/>
            <w:tcBorders>
              <w:top w:val="nil"/>
              <w:left w:val="nil"/>
              <w:bottom w:val="single" w:sz="4" w:space="0" w:color="auto"/>
              <w:right w:val="single" w:sz="4" w:space="0" w:color="auto"/>
            </w:tcBorders>
            <w:shd w:val="clear" w:color="000000" w:fill="FFFFFF"/>
            <w:vAlign w:val="center"/>
          </w:tcPr>
          <w:p w:rsidR="00B22063" w:rsidRDefault="00B548A7">
            <w:pPr>
              <w:widowControl/>
              <w:jc w:val="center"/>
              <w:rPr>
                <w:rFonts w:ascii="宋体" w:hAnsi="宋体" w:cs="宋体"/>
                <w:kern w:val="0"/>
                <w:szCs w:val="21"/>
              </w:rPr>
            </w:pPr>
            <w:r>
              <w:rPr>
                <w:rFonts w:ascii="宋体" w:hAnsi="宋体" w:cs="宋体" w:hint="eastAsia"/>
                <w:kern w:val="0"/>
                <w:szCs w:val="21"/>
              </w:rPr>
              <w:t>最新优惠/资讯</w:t>
            </w:r>
          </w:p>
        </w:tc>
        <w:tc>
          <w:tcPr>
            <w:tcW w:w="5054" w:type="dxa"/>
            <w:tcBorders>
              <w:top w:val="nil"/>
              <w:left w:val="nil"/>
              <w:bottom w:val="single" w:sz="4" w:space="0" w:color="auto"/>
              <w:right w:val="single" w:sz="8" w:space="0" w:color="auto"/>
            </w:tcBorders>
            <w:shd w:val="clear" w:color="000000" w:fill="FFFFFF"/>
            <w:vAlign w:val="center"/>
          </w:tcPr>
          <w:p w:rsidR="00B22063" w:rsidRDefault="00B548A7">
            <w:pPr>
              <w:widowControl/>
              <w:jc w:val="left"/>
              <w:rPr>
                <w:rFonts w:ascii="宋体" w:hAnsi="宋体" w:cs="宋体"/>
                <w:kern w:val="0"/>
                <w:szCs w:val="21"/>
              </w:rPr>
            </w:pPr>
            <w:r>
              <w:rPr>
                <w:rFonts w:ascii="宋体" w:hAnsi="宋体" w:cs="宋体" w:hint="eastAsia"/>
                <w:kern w:val="0"/>
                <w:szCs w:val="21"/>
              </w:rPr>
              <w:t>最新优惠活动推送，粉丝福利介绍等</w:t>
            </w:r>
          </w:p>
        </w:tc>
      </w:tr>
      <w:tr w:rsidR="00B22063" w:rsidTr="00680445">
        <w:trPr>
          <w:trHeight w:val="360"/>
          <w:jc w:val="center"/>
        </w:trPr>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2063" w:rsidRDefault="00B22063">
            <w:pPr>
              <w:widowControl/>
              <w:jc w:val="left"/>
              <w:rPr>
                <w:rFonts w:ascii="宋体" w:hAnsi="宋体" w:cs="宋体"/>
                <w:kern w:val="0"/>
                <w:szCs w:val="21"/>
              </w:rPr>
            </w:pPr>
          </w:p>
        </w:tc>
        <w:tc>
          <w:tcPr>
            <w:tcW w:w="1276" w:type="dxa"/>
            <w:vMerge/>
            <w:tcBorders>
              <w:top w:val="nil"/>
              <w:left w:val="single" w:sz="4" w:space="0" w:color="auto"/>
              <w:bottom w:val="single" w:sz="4" w:space="0" w:color="000000"/>
              <w:right w:val="single" w:sz="4" w:space="0" w:color="auto"/>
            </w:tcBorders>
            <w:shd w:val="clear" w:color="auto" w:fill="auto"/>
            <w:vAlign w:val="center"/>
          </w:tcPr>
          <w:p w:rsidR="00B22063" w:rsidRDefault="00B22063">
            <w:pPr>
              <w:widowControl/>
              <w:jc w:val="left"/>
              <w:rPr>
                <w:rFonts w:ascii="宋体" w:hAnsi="宋体" w:cs="宋体"/>
                <w:kern w:val="0"/>
                <w:szCs w:val="21"/>
              </w:rPr>
            </w:pPr>
          </w:p>
        </w:tc>
        <w:tc>
          <w:tcPr>
            <w:tcW w:w="1559" w:type="dxa"/>
            <w:tcBorders>
              <w:top w:val="nil"/>
              <w:left w:val="nil"/>
              <w:bottom w:val="single" w:sz="4" w:space="0" w:color="auto"/>
              <w:right w:val="single" w:sz="4" w:space="0" w:color="auto"/>
            </w:tcBorders>
            <w:shd w:val="clear" w:color="000000" w:fill="FFFFFF"/>
            <w:vAlign w:val="center"/>
          </w:tcPr>
          <w:p w:rsidR="00B22063" w:rsidRDefault="00B548A7">
            <w:pPr>
              <w:widowControl/>
              <w:jc w:val="center"/>
              <w:rPr>
                <w:rFonts w:ascii="宋体" w:hAnsi="宋体" w:cs="宋体"/>
                <w:kern w:val="0"/>
                <w:szCs w:val="21"/>
              </w:rPr>
            </w:pPr>
            <w:r>
              <w:rPr>
                <w:rFonts w:ascii="宋体" w:hAnsi="宋体" w:cs="宋体" w:hint="eastAsia"/>
                <w:kern w:val="0"/>
                <w:szCs w:val="21"/>
              </w:rPr>
              <w:t>客服咨询</w:t>
            </w:r>
          </w:p>
        </w:tc>
        <w:tc>
          <w:tcPr>
            <w:tcW w:w="5054" w:type="dxa"/>
            <w:tcBorders>
              <w:top w:val="nil"/>
              <w:left w:val="nil"/>
              <w:bottom w:val="single" w:sz="4" w:space="0" w:color="auto"/>
              <w:right w:val="single" w:sz="8" w:space="0" w:color="auto"/>
            </w:tcBorders>
            <w:shd w:val="clear" w:color="000000" w:fill="FFFFFF"/>
            <w:vAlign w:val="center"/>
          </w:tcPr>
          <w:p w:rsidR="00B22063" w:rsidRDefault="00B548A7">
            <w:pPr>
              <w:widowControl/>
              <w:jc w:val="left"/>
              <w:rPr>
                <w:rFonts w:ascii="宋体" w:hAnsi="宋体" w:cs="宋体"/>
                <w:kern w:val="0"/>
                <w:szCs w:val="21"/>
              </w:rPr>
            </w:pPr>
            <w:r>
              <w:rPr>
                <w:rFonts w:ascii="宋体" w:hAnsi="宋体" w:cs="宋体" w:hint="eastAsia"/>
                <w:kern w:val="0"/>
                <w:szCs w:val="21"/>
              </w:rPr>
              <w:t>常见问题解答及人工服务入口</w:t>
            </w:r>
          </w:p>
        </w:tc>
      </w:tr>
    </w:tbl>
    <w:p w:rsidR="00B22063" w:rsidRDefault="00B22063">
      <w:pPr>
        <w:ind w:left="567"/>
        <w:rPr>
          <w:rFonts w:ascii="宋体" w:hAnsi="宋体" w:cs="仿宋"/>
          <w:bCs/>
          <w:color w:val="000000"/>
          <w:sz w:val="24"/>
        </w:rPr>
      </w:pPr>
    </w:p>
    <w:p w:rsidR="00B22063" w:rsidRDefault="00B548A7">
      <w:pPr>
        <w:ind w:left="567"/>
        <w:rPr>
          <w:rFonts w:ascii="宋体" w:hAnsi="宋体" w:cs="仿宋"/>
          <w:bCs/>
          <w:color w:val="000000"/>
          <w:sz w:val="24"/>
        </w:rPr>
      </w:pPr>
      <w:r>
        <w:rPr>
          <w:rFonts w:ascii="宋体" w:hAnsi="宋体" w:cs="仿宋" w:hint="eastAsia"/>
          <w:bCs/>
          <w:color w:val="000000"/>
          <w:sz w:val="24"/>
        </w:rPr>
        <w:t>三、微信公众号的主要功能</w:t>
      </w:r>
    </w:p>
    <w:p w:rsidR="00B22063" w:rsidRDefault="00B548A7">
      <w:pPr>
        <w:ind w:left="567"/>
        <w:rPr>
          <w:rFonts w:ascii="宋体" w:hAnsi="宋体" w:cs="仿宋"/>
          <w:bCs/>
          <w:color w:val="000000"/>
          <w:sz w:val="24"/>
        </w:rPr>
      </w:pPr>
      <w:r>
        <w:rPr>
          <w:rFonts w:ascii="宋体" w:hAnsi="宋体" w:cs="仿宋" w:hint="eastAsia"/>
          <w:bCs/>
          <w:color w:val="000000"/>
          <w:sz w:val="24"/>
        </w:rPr>
        <w:t>微信公众号的主要功能见附件一。</w:t>
      </w:r>
    </w:p>
    <w:p w:rsidR="00B22063" w:rsidRDefault="00B22063">
      <w:pPr>
        <w:ind w:left="567"/>
        <w:rPr>
          <w:rFonts w:ascii="宋体" w:hAnsi="宋体" w:cs="仿宋"/>
          <w:bCs/>
          <w:color w:val="000000"/>
          <w:sz w:val="24"/>
        </w:rPr>
      </w:pPr>
    </w:p>
    <w:p w:rsidR="00B22063" w:rsidRDefault="00B548A7">
      <w:pPr>
        <w:ind w:firstLine="420"/>
        <w:rPr>
          <w:rFonts w:ascii="宋体" w:hAnsi="宋体" w:cs="仿宋"/>
          <w:bCs/>
          <w:color w:val="000000"/>
          <w:sz w:val="24"/>
        </w:rPr>
      </w:pPr>
      <w:r>
        <w:rPr>
          <w:rFonts w:ascii="宋体" w:hAnsi="宋体" w:hint="eastAsia"/>
          <w:b/>
          <w:bCs/>
          <w:color w:val="000000"/>
          <w:sz w:val="24"/>
        </w:rPr>
        <w:t>第二条服务要求</w:t>
      </w:r>
    </w:p>
    <w:p w:rsidR="00B22063" w:rsidRDefault="00B548A7">
      <w:pPr>
        <w:pStyle w:val="Style4"/>
        <w:tabs>
          <w:tab w:val="left" w:pos="567"/>
        </w:tabs>
        <w:ind w:left="480" w:firstLineChars="0" w:firstLine="0"/>
        <w:rPr>
          <w:rFonts w:ascii="宋体" w:hAnsi="宋体" w:cs="仿宋"/>
          <w:bCs/>
          <w:color w:val="000000"/>
          <w:sz w:val="24"/>
        </w:rPr>
      </w:pPr>
      <w:r>
        <w:rPr>
          <w:rFonts w:ascii="Times New Roman" w:hAnsi="Times New Roman"/>
          <w:bCs/>
          <w:color w:val="000000"/>
          <w:sz w:val="24"/>
        </w:rPr>
        <w:t>1</w:t>
      </w:r>
      <w:r>
        <w:rPr>
          <w:rFonts w:ascii="宋体" w:hAnsi="宋体" w:cs="仿宋" w:hint="eastAsia"/>
          <w:bCs/>
          <w:color w:val="000000"/>
          <w:sz w:val="24"/>
        </w:rPr>
        <w:t>、微信服务号后台系统及运营中涉及到的数据要求本地化部署，并由乙方按需求统一提供服务器</w:t>
      </w:r>
      <w:r w:rsidR="005C177A">
        <w:rPr>
          <w:rFonts w:ascii="宋体" w:hAnsi="宋体" w:cs="仿宋" w:hint="eastAsia"/>
          <w:bCs/>
          <w:color w:val="000000"/>
          <w:sz w:val="24"/>
        </w:rPr>
        <w:t>、显示器、键盘、鼠标等</w:t>
      </w:r>
      <w:r>
        <w:rPr>
          <w:rFonts w:ascii="宋体" w:hAnsi="宋体" w:cs="仿宋" w:hint="eastAsia"/>
          <w:bCs/>
          <w:color w:val="000000"/>
          <w:sz w:val="24"/>
        </w:rPr>
        <w:t>硬件（</w:t>
      </w:r>
      <w:r w:rsidR="0050380C">
        <w:rPr>
          <w:rFonts w:ascii="宋体" w:hAnsi="宋体" w:cs="仿宋" w:hint="eastAsia"/>
          <w:bCs/>
          <w:color w:val="000000"/>
          <w:sz w:val="24"/>
        </w:rPr>
        <w:t>硬件设备</w:t>
      </w:r>
      <w:r>
        <w:rPr>
          <w:rFonts w:ascii="宋体" w:hAnsi="宋体" w:cs="仿宋" w:hint="eastAsia"/>
          <w:bCs/>
          <w:color w:val="000000"/>
          <w:sz w:val="24"/>
        </w:rPr>
        <w:t>配置需求请见附件二）。</w:t>
      </w:r>
    </w:p>
    <w:p w:rsidR="00B22063" w:rsidRDefault="00B548A7">
      <w:pPr>
        <w:pStyle w:val="Style4"/>
        <w:tabs>
          <w:tab w:val="left" w:pos="567"/>
        </w:tabs>
        <w:ind w:left="480" w:firstLineChars="0" w:firstLine="0"/>
        <w:rPr>
          <w:rFonts w:ascii="宋体" w:hAnsi="宋体" w:cs="仿宋"/>
          <w:bCs/>
          <w:color w:val="000000"/>
          <w:sz w:val="24"/>
          <w:highlight w:val="yellow"/>
        </w:rPr>
      </w:pPr>
      <w:r>
        <w:rPr>
          <w:rFonts w:ascii="Times New Roman" w:hAnsi="Times New Roman"/>
          <w:sz w:val="24"/>
        </w:rPr>
        <w:t>2</w:t>
      </w:r>
      <w:r>
        <w:rPr>
          <w:rFonts w:hint="eastAsia"/>
          <w:sz w:val="24"/>
        </w:rPr>
        <w:t>、</w:t>
      </w:r>
      <w:r>
        <w:rPr>
          <w:sz w:val="24"/>
        </w:rPr>
        <w:t>在</w:t>
      </w:r>
      <w:r>
        <w:rPr>
          <w:rFonts w:hint="eastAsia"/>
          <w:sz w:val="24"/>
        </w:rPr>
        <w:t>本项目的</w:t>
      </w:r>
      <w:r>
        <w:rPr>
          <w:sz w:val="24"/>
        </w:rPr>
        <w:t>开发、实施</w:t>
      </w:r>
      <w:r>
        <w:rPr>
          <w:rFonts w:hint="eastAsia"/>
          <w:sz w:val="24"/>
        </w:rPr>
        <w:t>、服务</w:t>
      </w:r>
      <w:r>
        <w:rPr>
          <w:sz w:val="24"/>
        </w:rPr>
        <w:t>期间，</w:t>
      </w:r>
      <w:r>
        <w:rPr>
          <w:rFonts w:hint="eastAsia"/>
          <w:sz w:val="24"/>
        </w:rPr>
        <w:t>乙方需安排</w:t>
      </w:r>
      <w:r>
        <w:rPr>
          <w:sz w:val="24"/>
        </w:rPr>
        <w:t>有不少于</w:t>
      </w:r>
      <w:r>
        <w:rPr>
          <w:rFonts w:hint="eastAsia"/>
          <w:color w:val="000000"/>
          <w:sz w:val="24"/>
        </w:rPr>
        <w:t>7</w:t>
      </w:r>
      <w:r>
        <w:rPr>
          <w:sz w:val="24"/>
        </w:rPr>
        <w:t>名的专业工程师组成</w:t>
      </w:r>
      <w:r>
        <w:rPr>
          <w:rFonts w:hint="eastAsia"/>
          <w:sz w:val="24"/>
        </w:rPr>
        <w:t>的</w:t>
      </w:r>
      <w:r>
        <w:rPr>
          <w:sz w:val="24"/>
        </w:rPr>
        <w:t>团队</w:t>
      </w:r>
      <w:r>
        <w:rPr>
          <w:rFonts w:hint="eastAsia"/>
          <w:sz w:val="24"/>
        </w:rPr>
        <w:t>负责本项目。</w:t>
      </w:r>
    </w:p>
    <w:p w:rsidR="00B22063" w:rsidRDefault="00B548A7">
      <w:pPr>
        <w:pStyle w:val="Style4"/>
        <w:tabs>
          <w:tab w:val="left" w:pos="567"/>
        </w:tabs>
        <w:ind w:left="480" w:firstLineChars="0" w:firstLine="0"/>
        <w:rPr>
          <w:rFonts w:ascii="宋体" w:hAnsi="宋体" w:cs="仿宋"/>
          <w:bCs/>
          <w:color w:val="000000"/>
          <w:sz w:val="24"/>
        </w:rPr>
      </w:pPr>
      <w:r>
        <w:rPr>
          <w:rFonts w:ascii="Times New Roman" w:hAnsi="Times New Roman"/>
          <w:bCs/>
          <w:color w:val="000000"/>
          <w:sz w:val="24"/>
        </w:rPr>
        <w:t>3</w:t>
      </w:r>
      <w:r>
        <w:rPr>
          <w:rFonts w:ascii="宋体" w:hAnsi="宋体" w:cs="仿宋" w:hint="eastAsia"/>
          <w:bCs/>
          <w:color w:val="000000"/>
          <w:sz w:val="24"/>
        </w:rPr>
        <w:t>、乙方提供详细的项目实施文件，项目推进时间及计划以及具体的项目平台建设方案。</w:t>
      </w:r>
    </w:p>
    <w:p w:rsidR="00B22063" w:rsidRDefault="00B548A7">
      <w:pPr>
        <w:ind w:firstLineChars="200" w:firstLine="480"/>
        <w:rPr>
          <w:rFonts w:ascii="宋体" w:cs="宋体"/>
          <w:color w:val="000000"/>
          <w:sz w:val="24"/>
        </w:rPr>
      </w:pPr>
      <w:r>
        <w:rPr>
          <w:rFonts w:ascii="Times New Roman" w:hAnsi="Times New Roman"/>
          <w:bCs/>
          <w:color w:val="000000"/>
          <w:sz w:val="24"/>
        </w:rPr>
        <w:t>4</w:t>
      </w:r>
      <w:r>
        <w:rPr>
          <w:rFonts w:ascii="宋体" w:hAnsi="宋体" w:cs="仿宋" w:hint="eastAsia"/>
          <w:bCs/>
          <w:color w:val="000000"/>
          <w:sz w:val="24"/>
        </w:rPr>
        <w:t>、服务期限：</w:t>
      </w:r>
    </w:p>
    <w:p w:rsidR="00B22063" w:rsidRDefault="00B548A7">
      <w:pPr>
        <w:ind w:firstLineChars="200" w:firstLine="480"/>
        <w:rPr>
          <w:rFonts w:ascii="宋体" w:cs="宋体"/>
          <w:color w:val="000000"/>
          <w:sz w:val="24"/>
        </w:rPr>
      </w:pPr>
      <w:r>
        <w:rPr>
          <w:rFonts w:ascii="宋体" w:cs="宋体" w:hint="eastAsia"/>
          <w:color w:val="000000"/>
          <w:sz w:val="24"/>
        </w:rPr>
        <w:t>1）</w:t>
      </w:r>
      <w:r>
        <w:rPr>
          <w:rFonts w:ascii="宋体" w:hAnsi="宋体" w:cs="宋体" w:hint="eastAsia"/>
          <w:sz w:val="24"/>
        </w:rPr>
        <w:t>合同签订之日起</w:t>
      </w:r>
      <w:r>
        <w:rPr>
          <w:rFonts w:ascii="Times New Roman" w:hAnsi="Times New Roman" w:hint="eastAsia"/>
          <w:sz w:val="24"/>
        </w:rPr>
        <w:t>2</w:t>
      </w:r>
      <w:r>
        <w:rPr>
          <w:rFonts w:ascii="宋体" w:hAnsi="宋体" w:cs="宋体" w:hint="eastAsia"/>
          <w:sz w:val="24"/>
        </w:rPr>
        <w:t>个月内完成微信公众号的功能</w:t>
      </w:r>
      <w:r>
        <w:rPr>
          <w:sz w:val="24"/>
        </w:rPr>
        <w:t>开发、部署并达到</w:t>
      </w:r>
      <w:r>
        <w:rPr>
          <w:rFonts w:hint="eastAsia"/>
          <w:sz w:val="24"/>
        </w:rPr>
        <w:t>甲方</w:t>
      </w:r>
      <w:r>
        <w:rPr>
          <w:sz w:val="24"/>
        </w:rPr>
        <w:t>要求</w:t>
      </w:r>
      <w:r>
        <w:rPr>
          <w:rFonts w:hint="eastAsia"/>
          <w:sz w:val="24"/>
        </w:rPr>
        <w:t>。</w:t>
      </w:r>
    </w:p>
    <w:p w:rsidR="00B22063" w:rsidRDefault="00B548A7">
      <w:pPr>
        <w:tabs>
          <w:tab w:val="left" w:pos="0"/>
        </w:tabs>
        <w:ind w:firstLineChars="200" w:firstLine="480"/>
        <w:outlineLvl w:val="3"/>
        <w:rPr>
          <w:rFonts w:ascii="宋体" w:hAnsi="宋体" w:cs="宋体"/>
          <w:color w:val="000000"/>
          <w:sz w:val="24"/>
        </w:rPr>
      </w:pPr>
      <w:r>
        <w:rPr>
          <w:rFonts w:ascii="宋体" w:cs="宋体" w:hint="eastAsia"/>
          <w:color w:val="000000"/>
          <w:sz w:val="24"/>
        </w:rPr>
        <w:t>2）</w:t>
      </w:r>
      <w:r>
        <w:rPr>
          <w:rFonts w:ascii="宋体" w:hAnsi="宋体" w:cs="宋体" w:hint="eastAsia"/>
          <w:color w:val="000000"/>
          <w:sz w:val="24"/>
        </w:rPr>
        <w:t>微信公众号的维护保养期为自微信公众号整体交付之日起第一年为免费维护保养期。</w:t>
      </w:r>
    </w:p>
    <w:p w:rsidR="00B22063" w:rsidRDefault="00B22063">
      <w:pPr>
        <w:tabs>
          <w:tab w:val="left" w:pos="0"/>
        </w:tabs>
        <w:ind w:firstLineChars="200" w:firstLine="480"/>
        <w:outlineLvl w:val="3"/>
        <w:rPr>
          <w:rFonts w:ascii="宋体" w:hAnsi="宋体" w:cs="仿宋"/>
          <w:bCs/>
          <w:color w:val="FF0000"/>
          <w:sz w:val="24"/>
        </w:rPr>
      </w:pPr>
    </w:p>
    <w:p w:rsidR="00B22063" w:rsidRDefault="00B548A7">
      <w:pPr>
        <w:numPr>
          <w:ilvl w:val="0"/>
          <w:numId w:val="30"/>
        </w:numPr>
        <w:outlineLvl w:val="0"/>
        <w:rPr>
          <w:rFonts w:ascii="宋体" w:hAnsi="宋体"/>
          <w:b/>
          <w:bCs/>
          <w:color w:val="000000"/>
          <w:sz w:val="24"/>
        </w:rPr>
      </w:pPr>
      <w:bookmarkStart w:id="99" w:name="_Toc428434800"/>
      <w:bookmarkStart w:id="100" w:name="_Toc427828590"/>
      <w:bookmarkStart w:id="101" w:name="_Toc427828540"/>
      <w:bookmarkEnd w:id="96"/>
      <w:bookmarkEnd w:id="97"/>
      <w:bookmarkEnd w:id="98"/>
      <w:r>
        <w:rPr>
          <w:rFonts w:ascii="宋体" w:hAnsi="宋体" w:hint="eastAsia"/>
          <w:b/>
          <w:bCs/>
          <w:color w:val="000000"/>
          <w:sz w:val="24"/>
        </w:rPr>
        <w:t>运作规则</w:t>
      </w:r>
      <w:bookmarkEnd w:id="99"/>
      <w:bookmarkEnd w:id="100"/>
      <w:bookmarkEnd w:id="101"/>
    </w:p>
    <w:p w:rsidR="00B22063" w:rsidRDefault="00B548A7">
      <w:pPr>
        <w:numPr>
          <w:ilvl w:val="0"/>
          <w:numId w:val="31"/>
        </w:numPr>
        <w:tabs>
          <w:tab w:val="left" w:pos="993"/>
        </w:tabs>
        <w:ind w:left="0" w:firstLineChars="200" w:firstLine="480"/>
        <w:outlineLvl w:val="0"/>
        <w:rPr>
          <w:rFonts w:ascii="宋体" w:hAnsi="宋体"/>
          <w:color w:val="000000"/>
          <w:sz w:val="24"/>
        </w:rPr>
      </w:pPr>
      <w:bookmarkStart w:id="102" w:name="_Toc428434801"/>
      <w:r>
        <w:rPr>
          <w:rFonts w:ascii="宋体" w:hAnsi="宋体" w:hint="eastAsia"/>
          <w:color w:val="000000"/>
          <w:sz w:val="24"/>
        </w:rPr>
        <w:t>为使双方有效沟通、提高工作效率，乙方只对甲方负责，甲乙双方需指定项目责任人，负责工作接洽（甲乙双方的项目责任人名单附后），如有变动书面通知，该项目责任人在本合同实施过程中的行为代表双方所为。</w:t>
      </w:r>
      <w:bookmarkEnd w:id="102"/>
    </w:p>
    <w:p w:rsidR="00B22063" w:rsidRDefault="00B548A7">
      <w:pPr>
        <w:numPr>
          <w:ilvl w:val="0"/>
          <w:numId w:val="31"/>
        </w:numPr>
        <w:tabs>
          <w:tab w:val="left" w:pos="993"/>
        </w:tabs>
        <w:ind w:left="0" w:firstLineChars="200" w:firstLine="480"/>
        <w:outlineLvl w:val="0"/>
        <w:rPr>
          <w:rFonts w:ascii="宋体" w:hAnsi="宋体"/>
          <w:color w:val="000000"/>
          <w:sz w:val="24"/>
        </w:rPr>
      </w:pPr>
      <w:bookmarkStart w:id="103" w:name="_Toc428434802"/>
      <w:r>
        <w:rPr>
          <w:rFonts w:ascii="宋体" w:hAnsi="宋体" w:hint="eastAsia"/>
          <w:color w:val="000000"/>
          <w:sz w:val="24"/>
        </w:rPr>
        <w:t>乙方组成项目专案小组，配备相关项目经理及执行人员，负责微信公众号</w:t>
      </w:r>
      <w:r>
        <w:rPr>
          <w:rFonts w:ascii="宋体" w:hAnsi="宋体" w:cs="仿宋_GB2312" w:hint="eastAsia"/>
          <w:color w:val="000000"/>
          <w:kern w:val="0"/>
          <w:sz w:val="24"/>
        </w:rPr>
        <w:t>开发实施</w:t>
      </w:r>
      <w:r>
        <w:rPr>
          <w:rFonts w:ascii="宋体" w:hAnsi="宋体" w:hint="eastAsia"/>
          <w:color w:val="000000"/>
          <w:sz w:val="24"/>
        </w:rPr>
        <w:t>方案的制订。如乙方派出项目专案小组人员不能达到甲方要求，甲方有权要求乙方为甲方更换符合要求的人员。</w:t>
      </w:r>
      <w:bookmarkEnd w:id="103"/>
    </w:p>
    <w:p w:rsidR="00B22063" w:rsidRDefault="00B548A7">
      <w:pPr>
        <w:numPr>
          <w:ilvl w:val="0"/>
          <w:numId w:val="31"/>
        </w:numPr>
        <w:tabs>
          <w:tab w:val="left" w:pos="993"/>
        </w:tabs>
        <w:ind w:left="0" w:firstLineChars="200" w:firstLine="480"/>
        <w:outlineLvl w:val="0"/>
        <w:rPr>
          <w:rFonts w:ascii="宋体" w:hAnsi="宋体"/>
          <w:color w:val="000000"/>
          <w:sz w:val="24"/>
        </w:rPr>
      </w:pPr>
      <w:bookmarkStart w:id="104" w:name="_Toc428434804"/>
      <w:r>
        <w:rPr>
          <w:rFonts w:ascii="宋体" w:hAnsi="宋体" w:hint="eastAsia"/>
          <w:color w:val="000000"/>
          <w:sz w:val="24"/>
        </w:rPr>
        <w:t>日常业务沟通采用电话、传真或电子信函等形式，重要事项均以书面确认为准。</w:t>
      </w:r>
      <w:bookmarkEnd w:id="104"/>
    </w:p>
    <w:p w:rsidR="00B22063" w:rsidRDefault="00B548A7">
      <w:pPr>
        <w:numPr>
          <w:ilvl w:val="0"/>
          <w:numId w:val="31"/>
        </w:numPr>
        <w:tabs>
          <w:tab w:val="left" w:pos="993"/>
        </w:tabs>
        <w:ind w:left="0" w:firstLineChars="200" w:firstLine="480"/>
        <w:outlineLvl w:val="0"/>
        <w:rPr>
          <w:rFonts w:ascii="宋体" w:hAnsi="宋体"/>
          <w:color w:val="000000"/>
          <w:sz w:val="24"/>
        </w:rPr>
      </w:pPr>
      <w:bookmarkStart w:id="105" w:name="_Toc428434805"/>
      <w:r>
        <w:rPr>
          <w:rFonts w:ascii="宋体" w:hAnsi="宋体" w:hint="eastAsia"/>
          <w:color w:val="000000"/>
          <w:sz w:val="24"/>
        </w:rPr>
        <w:lastRenderedPageBreak/>
        <w:t>甲乙双方共同根据甲方需求制定</w:t>
      </w:r>
      <w:r>
        <w:rPr>
          <w:rFonts w:ascii="宋体" w:hAnsi="宋体" w:cs="仿宋_GB2312" w:hint="eastAsia"/>
          <w:color w:val="000000"/>
          <w:kern w:val="0"/>
          <w:sz w:val="24"/>
        </w:rPr>
        <w:t>广州流花展贸中心电商O2O平台一期建设项目--微信公众号子项目</w:t>
      </w:r>
      <w:r>
        <w:rPr>
          <w:rFonts w:ascii="宋体" w:hAnsi="宋体" w:hint="eastAsia"/>
          <w:color w:val="000000"/>
          <w:sz w:val="24"/>
        </w:rPr>
        <w:t>的工作计划，确定工作阶段、完成时间。</w:t>
      </w:r>
      <w:bookmarkEnd w:id="105"/>
    </w:p>
    <w:p w:rsidR="00B22063" w:rsidRDefault="00B548A7">
      <w:pPr>
        <w:numPr>
          <w:ilvl w:val="0"/>
          <w:numId w:val="30"/>
        </w:numPr>
        <w:ind w:left="0" w:firstLineChars="200" w:firstLine="482"/>
        <w:outlineLvl w:val="0"/>
        <w:rPr>
          <w:rFonts w:ascii="宋体" w:hAnsi="宋体"/>
          <w:b/>
          <w:bCs/>
          <w:color w:val="000000"/>
          <w:sz w:val="24"/>
        </w:rPr>
      </w:pPr>
      <w:bookmarkStart w:id="106" w:name="_Toc427828542"/>
      <w:bookmarkStart w:id="107" w:name="_Toc427828592"/>
      <w:bookmarkStart w:id="108" w:name="_Toc428434811"/>
      <w:r>
        <w:rPr>
          <w:rFonts w:ascii="宋体" w:hAnsi="宋体" w:hint="eastAsia"/>
          <w:b/>
          <w:bCs/>
          <w:color w:val="000000"/>
          <w:sz w:val="24"/>
        </w:rPr>
        <w:t>双方权利义务</w:t>
      </w:r>
      <w:bookmarkEnd w:id="106"/>
      <w:bookmarkEnd w:id="107"/>
      <w:bookmarkEnd w:id="108"/>
    </w:p>
    <w:p w:rsidR="00B22063" w:rsidRDefault="00B548A7">
      <w:pPr>
        <w:ind w:firstLineChars="200" w:firstLine="482"/>
        <w:rPr>
          <w:b/>
          <w:sz w:val="24"/>
        </w:rPr>
      </w:pPr>
      <w:r>
        <w:rPr>
          <w:b/>
          <w:sz w:val="24"/>
        </w:rPr>
        <w:t>（一）甲方权利与义务</w:t>
      </w:r>
    </w:p>
    <w:p w:rsidR="00B22063" w:rsidRDefault="00B548A7">
      <w:pPr>
        <w:ind w:firstLineChars="200" w:firstLine="480"/>
        <w:rPr>
          <w:sz w:val="24"/>
        </w:rPr>
      </w:pPr>
      <w:r>
        <w:rPr>
          <w:sz w:val="24"/>
        </w:rPr>
        <w:t>1</w:t>
      </w:r>
      <w:r>
        <w:rPr>
          <w:sz w:val="24"/>
        </w:rPr>
        <w:t>、甲方负责提供项目相关的需求资料。</w:t>
      </w:r>
    </w:p>
    <w:p w:rsidR="00B22063" w:rsidRDefault="00B548A7">
      <w:pPr>
        <w:ind w:firstLineChars="200" w:firstLine="480"/>
        <w:rPr>
          <w:sz w:val="24"/>
        </w:rPr>
      </w:pPr>
      <w:r>
        <w:rPr>
          <w:sz w:val="24"/>
        </w:rPr>
        <w:t>2</w:t>
      </w:r>
      <w:r>
        <w:rPr>
          <w:sz w:val="24"/>
        </w:rPr>
        <w:t>、甲方负责软件运行所需的软硬件设备</w:t>
      </w:r>
      <w:r>
        <w:rPr>
          <w:rFonts w:hint="eastAsia"/>
          <w:sz w:val="24"/>
        </w:rPr>
        <w:t>（服务器</w:t>
      </w:r>
      <w:r w:rsidR="001E734F">
        <w:rPr>
          <w:rFonts w:hint="eastAsia"/>
          <w:sz w:val="24"/>
        </w:rPr>
        <w:t>、显示器、键盘、鼠标</w:t>
      </w:r>
      <w:r>
        <w:rPr>
          <w:rFonts w:hint="eastAsia"/>
          <w:sz w:val="24"/>
        </w:rPr>
        <w:t>除外）</w:t>
      </w:r>
      <w:r>
        <w:rPr>
          <w:sz w:val="24"/>
        </w:rPr>
        <w:t>、通信线路、系统安全设施等运行所依赖的环境，如需乙方提供前述设备、设施，应另立合同。</w:t>
      </w:r>
    </w:p>
    <w:p w:rsidR="00B22063" w:rsidRDefault="00B548A7">
      <w:pPr>
        <w:ind w:firstLineChars="200" w:firstLine="480"/>
        <w:rPr>
          <w:sz w:val="24"/>
        </w:rPr>
      </w:pPr>
      <w:r>
        <w:rPr>
          <w:rFonts w:hint="eastAsia"/>
          <w:sz w:val="24"/>
        </w:rPr>
        <w:t>3</w:t>
      </w:r>
      <w:r>
        <w:rPr>
          <w:sz w:val="24"/>
        </w:rPr>
        <w:t>、甲方须及时配合乙方对软件进行测试和试运行，并及时反馈修改意见给</w:t>
      </w:r>
    </w:p>
    <w:p w:rsidR="00B22063" w:rsidRDefault="00B548A7">
      <w:pPr>
        <w:rPr>
          <w:sz w:val="24"/>
        </w:rPr>
      </w:pPr>
      <w:r>
        <w:rPr>
          <w:sz w:val="24"/>
        </w:rPr>
        <w:t>乙方。</w:t>
      </w:r>
    </w:p>
    <w:p w:rsidR="00B22063" w:rsidRDefault="00B548A7">
      <w:pPr>
        <w:ind w:firstLineChars="200" w:firstLine="480"/>
        <w:rPr>
          <w:sz w:val="24"/>
        </w:rPr>
      </w:pPr>
      <w:r>
        <w:rPr>
          <w:rFonts w:hint="eastAsia"/>
          <w:sz w:val="24"/>
        </w:rPr>
        <w:t>4</w:t>
      </w:r>
      <w:r>
        <w:rPr>
          <w:sz w:val="24"/>
        </w:rPr>
        <w:t>、甲方保留在项目的关键点对项目进行质量检查的权利，乙方应协助甲方完成质量检查，并提供甲方需要的材料和信息。</w:t>
      </w:r>
    </w:p>
    <w:p w:rsidR="00B22063" w:rsidRDefault="00B548A7">
      <w:pPr>
        <w:ind w:firstLineChars="200" w:firstLine="480"/>
        <w:rPr>
          <w:sz w:val="24"/>
        </w:rPr>
      </w:pPr>
      <w:r>
        <w:rPr>
          <w:rFonts w:hint="eastAsia"/>
          <w:sz w:val="24"/>
        </w:rPr>
        <w:t>5</w:t>
      </w:r>
      <w:r>
        <w:rPr>
          <w:sz w:val="24"/>
        </w:rPr>
        <w:t>、甲方与乙方共同对项目实施结果进行验收，出具验收结论性报告。</w:t>
      </w:r>
    </w:p>
    <w:p w:rsidR="00B22063" w:rsidRDefault="00B548A7">
      <w:pPr>
        <w:ind w:firstLineChars="200" w:firstLine="480"/>
        <w:rPr>
          <w:sz w:val="24"/>
        </w:rPr>
      </w:pPr>
      <w:r>
        <w:rPr>
          <w:rFonts w:hint="eastAsia"/>
          <w:sz w:val="24"/>
        </w:rPr>
        <w:t>6</w:t>
      </w:r>
      <w:r>
        <w:rPr>
          <w:sz w:val="24"/>
        </w:rPr>
        <w:t>、甲方应配</w:t>
      </w:r>
      <w:r>
        <w:rPr>
          <w:rFonts w:hint="eastAsia"/>
          <w:sz w:val="24"/>
        </w:rPr>
        <w:t>合</w:t>
      </w:r>
      <w:r>
        <w:rPr>
          <w:sz w:val="24"/>
        </w:rPr>
        <w:t>乙方维护人员进行日常性系统管理和数据维护，与乙方技术人员一起完成维护工作，以保持系统运行在最佳状态。</w:t>
      </w:r>
    </w:p>
    <w:p w:rsidR="00B22063" w:rsidRDefault="00B548A7">
      <w:pPr>
        <w:ind w:firstLineChars="200" w:firstLine="480"/>
        <w:rPr>
          <w:sz w:val="24"/>
        </w:rPr>
      </w:pPr>
      <w:r>
        <w:rPr>
          <w:rFonts w:hint="eastAsia"/>
          <w:sz w:val="24"/>
        </w:rPr>
        <w:t>7</w:t>
      </w:r>
      <w:r>
        <w:rPr>
          <w:sz w:val="24"/>
        </w:rPr>
        <w:t>、甲方应按合同约定时间向乙方支付</w:t>
      </w:r>
      <w:r>
        <w:rPr>
          <w:rFonts w:hint="eastAsia"/>
          <w:sz w:val="24"/>
        </w:rPr>
        <w:t>合同</w:t>
      </w:r>
      <w:r>
        <w:rPr>
          <w:sz w:val="24"/>
        </w:rPr>
        <w:t>费用。</w:t>
      </w:r>
    </w:p>
    <w:p w:rsidR="00B22063" w:rsidRDefault="00B22063">
      <w:pPr>
        <w:ind w:firstLineChars="200" w:firstLine="480"/>
        <w:rPr>
          <w:sz w:val="24"/>
        </w:rPr>
      </w:pPr>
    </w:p>
    <w:p w:rsidR="00B22063" w:rsidRDefault="00B548A7">
      <w:pPr>
        <w:ind w:firstLineChars="200" w:firstLine="482"/>
        <w:rPr>
          <w:b/>
          <w:sz w:val="24"/>
        </w:rPr>
      </w:pPr>
      <w:r>
        <w:rPr>
          <w:b/>
          <w:sz w:val="24"/>
        </w:rPr>
        <w:t>（二）乙方权利与义务</w:t>
      </w:r>
    </w:p>
    <w:p w:rsidR="00B22063" w:rsidRDefault="00B548A7">
      <w:pPr>
        <w:ind w:firstLineChars="200" w:firstLine="480"/>
        <w:rPr>
          <w:sz w:val="24"/>
        </w:rPr>
      </w:pPr>
      <w:r>
        <w:rPr>
          <w:sz w:val="24"/>
        </w:rPr>
        <w:t>1</w:t>
      </w:r>
      <w:r>
        <w:rPr>
          <w:sz w:val="24"/>
        </w:rPr>
        <w:t>、</w:t>
      </w:r>
      <w:r>
        <w:rPr>
          <w:rFonts w:hint="eastAsia"/>
          <w:sz w:val="24"/>
        </w:rPr>
        <w:t>乙方负责</w:t>
      </w:r>
      <w:r>
        <w:rPr>
          <w:sz w:val="24"/>
        </w:rPr>
        <w:t>根据甲方的具体需求进行设计，</w:t>
      </w:r>
      <w:r>
        <w:rPr>
          <w:rFonts w:hint="eastAsia"/>
          <w:sz w:val="24"/>
        </w:rPr>
        <w:t>并</w:t>
      </w:r>
      <w:r>
        <w:rPr>
          <w:sz w:val="24"/>
        </w:rPr>
        <w:t>及时与甲方沟通，确保设计的功能符合甲方实际操作和管理需要。</w:t>
      </w:r>
    </w:p>
    <w:p w:rsidR="00B22063" w:rsidRDefault="00B548A7">
      <w:pPr>
        <w:ind w:firstLineChars="200" w:firstLine="480"/>
        <w:rPr>
          <w:sz w:val="24"/>
        </w:rPr>
      </w:pPr>
      <w:r>
        <w:rPr>
          <w:sz w:val="24"/>
        </w:rPr>
        <w:t>2</w:t>
      </w:r>
      <w:r>
        <w:rPr>
          <w:sz w:val="24"/>
        </w:rPr>
        <w:t>、乙方负责软件代码的编写，确保系统平台质量，提供高质量的运行软件；并确保运行可靠、数据准确、实用、简捷、界面友好。</w:t>
      </w:r>
    </w:p>
    <w:p w:rsidR="00B22063" w:rsidRDefault="00B548A7">
      <w:pPr>
        <w:ind w:firstLineChars="200" w:firstLine="480"/>
        <w:rPr>
          <w:sz w:val="24"/>
        </w:rPr>
      </w:pPr>
      <w:r>
        <w:rPr>
          <w:sz w:val="24"/>
        </w:rPr>
        <w:t>3</w:t>
      </w:r>
      <w:r>
        <w:rPr>
          <w:sz w:val="24"/>
        </w:rPr>
        <w:t>、乙方</w:t>
      </w:r>
      <w:r w:rsidR="006E6C7B">
        <w:rPr>
          <w:rFonts w:hint="eastAsia"/>
          <w:sz w:val="24"/>
        </w:rPr>
        <w:t>需为</w:t>
      </w:r>
      <w:r>
        <w:rPr>
          <w:sz w:val="24"/>
        </w:rPr>
        <w:t>甲方人员</w:t>
      </w:r>
      <w:r w:rsidR="006E6C7B">
        <w:rPr>
          <w:rFonts w:hint="eastAsia"/>
          <w:sz w:val="24"/>
        </w:rPr>
        <w:t>提供后台操作、运营、维护等的培训</w:t>
      </w:r>
      <w:r>
        <w:rPr>
          <w:sz w:val="24"/>
        </w:rPr>
        <w:t>，提供操作说明文档，乙方有义务配合甲方建立与系统相配套的规章制度和操作流程。</w:t>
      </w:r>
    </w:p>
    <w:p w:rsidR="00B22063" w:rsidRDefault="00B548A7">
      <w:pPr>
        <w:ind w:firstLineChars="200" w:firstLine="480"/>
        <w:rPr>
          <w:sz w:val="24"/>
        </w:rPr>
      </w:pPr>
      <w:r>
        <w:rPr>
          <w:sz w:val="24"/>
        </w:rPr>
        <w:t>4</w:t>
      </w:r>
      <w:r>
        <w:rPr>
          <w:sz w:val="24"/>
        </w:rPr>
        <w:t>、乙方负责软件的后期维护，并持续跟进系统运行情况，及时解决运行中的问题。</w:t>
      </w:r>
    </w:p>
    <w:p w:rsidR="00B22063" w:rsidRDefault="00B548A7">
      <w:pPr>
        <w:ind w:firstLineChars="200" w:firstLine="480"/>
        <w:rPr>
          <w:sz w:val="24"/>
        </w:rPr>
      </w:pPr>
      <w:r>
        <w:rPr>
          <w:sz w:val="24"/>
        </w:rPr>
        <w:t>5</w:t>
      </w:r>
      <w:r>
        <w:rPr>
          <w:sz w:val="24"/>
        </w:rPr>
        <w:t>、乙方负责根据甲方的需求变更，在本合同界定的功能范围内适时进行软件的修改、升级工作。</w:t>
      </w:r>
    </w:p>
    <w:p w:rsidR="00B22063" w:rsidRDefault="00B548A7">
      <w:pPr>
        <w:ind w:firstLineChars="200" w:firstLine="480"/>
        <w:rPr>
          <w:sz w:val="24"/>
        </w:rPr>
      </w:pPr>
      <w:r>
        <w:rPr>
          <w:rFonts w:hint="eastAsia"/>
          <w:sz w:val="24"/>
        </w:rPr>
        <w:t>6</w:t>
      </w:r>
      <w:r>
        <w:rPr>
          <w:sz w:val="24"/>
        </w:rPr>
        <w:t>、乙方需保守甲方的商业秘密，不得利用工作之便外泄资料，避免给甲方带来损失；并在软件交付使用时向甲方提交的软件产品包括含有软件代码的载体（光盘或磁盘）和相应的文档。软件载体中包括可安装的程序运行文件和以下文档：《用户需求说明书》、《系统概要设计说明书》、《系统详细设计说明书》、《测试报告》、《用户使用手册》、《数据字典》。涉及本合同及相关联的内容，包含但不限于甲方招标文件、合同及附件、项目过程中各类文档、开发出来的软件产品及源代码，乙方均有保密义务，不得转作他用或透露予第三方。</w:t>
      </w:r>
    </w:p>
    <w:p w:rsidR="00B22063" w:rsidRDefault="00B548A7">
      <w:pPr>
        <w:ind w:firstLineChars="200" w:firstLine="480"/>
        <w:rPr>
          <w:sz w:val="24"/>
        </w:rPr>
      </w:pPr>
      <w:r>
        <w:rPr>
          <w:rFonts w:hint="eastAsia"/>
          <w:sz w:val="24"/>
        </w:rPr>
        <w:t>7</w:t>
      </w:r>
      <w:r>
        <w:rPr>
          <w:rFonts w:hint="eastAsia"/>
          <w:sz w:val="24"/>
        </w:rPr>
        <w:t>、</w:t>
      </w:r>
      <w:r>
        <w:rPr>
          <w:rFonts w:ascii="宋体" w:hAnsi="宋体" w:cs="仿宋" w:hint="eastAsia"/>
          <w:bCs/>
          <w:color w:val="000000"/>
          <w:sz w:val="24"/>
        </w:rPr>
        <w:t>乙方需开放O2O商城以及第三方</w:t>
      </w:r>
      <w:r w:rsidR="002E35B0">
        <w:rPr>
          <w:rFonts w:ascii="宋体" w:hAnsi="宋体" w:cs="仿宋" w:hint="eastAsia"/>
          <w:bCs/>
          <w:color w:val="000000"/>
          <w:sz w:val="24"/>
        </w:rPr>
        <w:t>资讯平台</w:t>
      </w:r>
      <w:r>
        <w:rPr>
          <w:rFonts w:ascii="宋体" w:hAnsi="宋体" w:cs="仿宋" w:hint="eastAsia"/>
          <w:bCs/>
          <w:color w:val="000000"/>
          <w:sz w:val="24"/>
        </w:rPr>
        <w:t>的接口，并负责与馆内无线wifi系统、餐厅排号订餐系统、电影院选座订票系统等的对接。</w:t>
      </w:r>
    </w:p>
    <w:p w:rsidR="00B22063" w:rsidRDefault="00B548A7">
      <w:pPr>
        <w:ind w:firstLineChars="200" w:firstLine="480"/>
        <w:rPr>
          <w:sz w:val="24"/>
        </w:rPr>
      </w:pPr>
      <w:r>
        <w:rPr>
          <w:rFonts w:hint="eastAsia"/>
          <w:sz w:val="24"/>
        </w:rPr>
        <w:t>8</w:t>
      </w:r>
      <w:r>
        <w:rPr>
          <w:sz w:val="24"/>
        </w:rPr>
        <w:t>、账号信息安全：乙方对甲方提拱的临时使用账号要保密，不得公开，对组件开发的账号密码需进行加密，避免信息安全的泄露。</w:t>
      </w:r>
    </w:p>
    <w:p w:rsidR="00B22063" w:rsidRDefault="00B548A7">
      <w:pPr>
        <w:ind w:firstLineChars="200" w:firstLine="480"/>
        <w:rPr>
          <w:sz w:val="24"/>
        </w:rPr>
      </w:pPr>
      <w:r>
        <w:rPr>
          <w:rFonts w:hint="eastAsia"/>
          <w:sz w:val="24"/>
        </w:rPr>
        <w:t>9</w:t>
      </w:r>
      <w:r>
        <w:rPr>
          <w:rFonts w:hint="eastAsia"/>
          <w:sz w:val="24"/>
        </w:rPr>
        <w:t>、协助甲方进行软件著作权的申请，向甲方提供申请过程中必要的文档及相关材料。</w:t>
      </w:r>
    </w:p>
    <w:p w:rsidR="00B22063" w:rsidRDefault="00B548A7">
      <w:pPr>
        <w:ind w:firstLineChars="200" w:firstLine="480"/>
        <w:rPr>
          <w:sz w:val="24"/>
        </w:rPr>
      </w:pPr>
      <w:r>
        <w:rPr>
          <w:rFonts w:hint="eastAsia"/>
          <w:sz w:val="24"/>
        </w:rPr>
        <w:t>10</w:t>
      </w:r>
      <w:r>
        <w:rPr>
          <w:rFonts w:hint="eastAsia"/>
          <w:sz w:val="24"/>
        </w:rPr>
        <w:t>、项目完成后，乙方需向甲方交付全部可见的源代码及开发环境说明。</w:t>
      </w:r>
    </w:p>
    <w:p w:rsidR="00B22063" w:rsidRDefault="00B22063">
      <w:pPr>
        <w:ind w:firstLineChars="200" w:firstLine="480"/>
        <w:rPr>
          <w:sz w:val="24"/>
        </w:rPr>
      </w:pPr>
    </w:p>
    <w:p w:rsidR="00B22063" w:rsidRDefault="00B548A7">
      <w:pPr>
        <w:numPr>
          <w:ilvl w:val="0"/>
          <w:numId w:val="30"/>
        </w:numPr>
        <w:ind w:left="0" w:firstLineChars="200" w:firstLine="482"/>
        <w:outlineLvl w:val="0"/>
        <w:rPr>
          <w:rFonts w:ascii="宋体" w:hAnsi="宋体"/>
          <w:b/>
          <w:bCs/>
          <w:color w:val="000000"/>
          <w:sz w:val="24"/>
        </w:rPr>
      </w:pPr>
      <w:r>
        <w:rPr>
          <w:rFonts w:ascii="宋体" w:hAnsi="宋体" w:hint="eastAsia"/>
          <w:b/>
          <w:bCs/>
          <w:color w:val="000000"/>
          <w:sz w:val="24"/>
        </w:rPr>
        <w:t>产品验收与交付</w:t>
      </w:r>
    </w:p>
    <w:p w:rsidR="00B22063" w:rsidRDefault="00B548A7">
      <w:pPr>
        <w:ind w:left="360" w:firstLineChars="50" w:firstLine="120"/>
        <w:outlineLvl w:val="0"/>
        <w:rPr>
          <w:rFonts w:ascii="宋体" w:hAnsi="宋体"/>
          <w:b/>
          <w:bCs/>
          <w:color w:val="000000"/>
          <w:sz w:val="24"/>
        </w:rPr>
      </w:pPr>
      <w:r>
        <w:rPr>
          <w:rFonts w:ascii="宋体" w:hAnsi="宋体" w:hint="eastAsia"/>
          <w:b/>
          <w:bCs/>
          <w:color w:val="000000"/>
          <w:sz w:val="24"/>
        </w:rPr>
        <w:t>1、微信公众号的验收：</w:t>
      </w:r>
    </w:p>
    <w:p w:rsidR="00B22063" w:rsidRDefault="00B548A7">
      <w:pPr>
        <w:ind w:firstLineChars="200" w:firstLine="480"/>
        <w:rPr>
          <w:sz w:val="24"/>
        </w:rPr>
      </w:pPr>
      <w:r>
        <w:rPr>
          <w:rFonts w:hint="eastAsia"/>
          <w:sz w:val="24"/>
        </w:rPr>
        <w:t>在乙方按规定完成功能需求的开发后，</w:t>
      </w:r>
      <w:r>
        <w:rPr>
          <w:rFonts w:ascii="宋体" w:hAnsi="宋体" w:hint="eastAsia"/>
          <w:bCs/>
          <w:color w:val="000000"/>
          <w:sz w:val="24"/>
        </w:rPr>
        <w:t>系统及微信公众号试运行一个月，</w:t>
      </w:r>
      <w:r>
        <w:rPr>
          <w:rFonts w:hint="eastAsia"/>
          <w:sz w:val="24"/>
        </w:rPr>
        <w:t>若</w:t>
      </w:r>
      <w:r>
        <w:rPr>
          <w:rFonts w:ascii="宋体" w:hAnsi="宋体"/>
          <w:bCs/>
          <w:color w:val="000000"/>
          <w:sz w:val="24"/>
        </w:rPr>
        <w:t>无重大系统性故障和功能性缺陷</w:t>
      </w:r>
      <w:r>
        <w:rPr>
          <w:rFonts w:ascii="宋体" w:hAnsi="宋体" w:hint="eastAsia"/>
          <w:bCs/>
          <w:color w:val="000000"/>
          <w:sz w:val="24"/>
        </w:rPr>
        <w:t>的，系统及微信公众号正式上线。</w:t>
      </w:r>
      <w:r>
        <w:rPr>
          <w:sz w:val="24"/>
        </w:rPr>
        <w:t>乙方提供</w:t>
      </w:r>
      <w:r>
        <w:rPr>
          <w:rFonts w:hint="eastAsia"/>
          <w:sz w:val="24"/>
        </w:rPr>
        <w:t>以下</w:t>
      </w:r>
      <w:r>
        <w:rPr>
          <w:sz w:val="24"/>
        </w:rPr>
        <w:t>书面文档</w:t>
      </w:r>
      <w:r>
        <w:rPr>
          <w:rFonts w:hint="eastAsia"/>
          <w:sz w:val="24"/>
        </w:rPr>
        <w:t>：</w:t>
      </w:r>
      <w:r>
        <w:rPr>
          <w:sz w:val="24"/>
        </w:rPr>
        <w:t>1</w:t>
      </w:r>
      <w:r>
        <w:rPr>
          <w:rFonts w:hint="eastAsia"/>
          <w:sz w:val="24"/>
        </w:rPr>
        <w:t>)</w:t>
      </w:r>
      <w:r>
        <w:rPr>
          <w:sz w:val="24"/>
        </w:rPr>
        <w:t>.</w:t>
      </w:r>
      <w:r>
        <w:rPr>
          <w:rFonts w:hint="eastAsia"/>
          <w:sz w:val="24"/>
        </w:rPr>
        <w:t>试运行阶段总结报</w:t>
      </w:r>
      <w:r>
        <w:rPr>
          <w:sz w:val="24"/>
        </w:rPr>
        <w:t>告；</w:t>
      </w:r>
      <w:r>
        <w:rPr>
          <w:sz w:val="24"/>
        </w:rPr>
        <w:t>2</w:t>
      </w:r>
      <w:r>
        <w:rPr>
          <w:rFonts w:hint="eastAsia"/>
          <w:sz w:val="24"/>
        </w:rPr>
        <w:t>)</w:t>
      </w:r>
      <w:r>
        <w:rPr>
          <w:sz w:val="24"/>
        </w:rPr>
        <w:t>.</w:t>
      </w:r>
      <w:r>
        <w:rPr>
          <w:sz w:val="24"/>
        </w:rPr>
        <w:t>试动行阶段用户反馈需求说明；</w:t>
      </w:r>
      <w:r>
        <w:rPr>
          <w:sz w:val="24"/>
        </w:rPr>
        <w:t>3</w:t>
      </w:r>
      <w:r>
        <w:rPr>
          <w:rFonts w:hint="eastAsia"/>
          <w:sz w:val="24"/>
        </w:rPr>
        <w:t>)</w:t>
      </w:r>
      <w:r>
        <w:rPr>
          <w:sz w:val="24"/>
        </w:rPr>
        <w:t>.</w:t>
      </w:r>
      <w:r>
        <w:rPr>
          <w:sz w:val="24"/>
        </w:rPr>
        <w:t>系统正式上线更新版本迭代说明；</w:t>
      </w:r>
      <w:r>
        <w:rPr>
          <w:sz w:val="24"/>
        </w:rPr>
        <w:t>4</w:t>
      </w:r>
      <w:r>
        <w:rPr>
          <w:rFonts w:hint="eastAsia"/>
          <w:sz w:val="24"/>
        </w:rPr>
        <w:t>)</w:t>
      </w:r>
      <w:r>
        <w:rPr>
          <w:sz w:val="24"/>
        </w:rPr>
        <w:t>.</w:t>
      </w:r>
      <w:r>
        <w:rPr>
          <w:sz w:val="24"/>
        </w:rPr>
        <w:t>更新后的数据结构说明书</w:t>
      </w:r>
      <w:r>
        <w:rPr>
          <w:rFonts w:hint="eastAsia"/>
          <w:sz w:val="24"/>
        </w:rPr>
        <w:t>（若有）</w:t>
      </w:r>
      <w:r>
        <w:rPr>
          <w:sz w:val="24"/>
        </w:rPr>
        <w:t>；</w:t>
      </w:r>
      <w:r>
        <w:rPr>
          <w:sz w:val="24"/>
        </w:rPr>
        <w:t xml:space="preserve"> 5</w:t>
      </w:r>
      <w:r>
        <w:rPr>
          <w:rFonts w:hint="eastAsia"/>
          <w:sz w:val="24"/>
        </w:rPr>
        <w:t>)</w:t>
      </w:r>
      <w:r>
        <w:rPr>
          <w:sz w:val="24"/>
        </w:rPr>
        <w:t>.</w:t>
      </w:r>
      <w:r>
        <w:rPr>
          <w:sz w:val="24"/>
        </w:rPr>
        <w:t>系统相关文档（包括《用户需求说明书》、《系统概要设计说明书》、《系统详细设计说明书》、《测试报告》、《用户使用、维护手册》、《数据字典》）；</w:t>
      </w:r>
      <w:r>
        <w:rPr>
          <w:sz w:val="24"/>
        </w:rPr>
        <w:t>6</w:t>
      </w:r>
      <w:r>
        <w:rPr>
          <w:rFonts w:hint="eastAsia"/>
          <w:sz w:val="24"/>
        </w:rPr>
        <w:t>)</w:t>
      </w:r>
      <w:r>
        <w:rPr>
          <w:sz w:val="24"/>
        </w:rPr>
        <w:t>、</w:t>
      </w:r>
      <w:r>
        <w:rPr>
          <w:rFonts w:hint="eastAsia"/>
          <w:sz w:val="24"/>
        </w:rPr>
        <w:t>验收申请等，甲方在收到验收申请后</w:t>
      </w:r>
      <w:r>
        <w:rPr>
          <w:rFonts w:hint="eastAsia"/>
          <w:sz w:val="24"/>
        </w:rPr>
        <w:t>7</w:t>
      </w:r>
      <w:r>
        <w:rPr>
          <w:rFonts w:hint="eastAsia"/>
          <w:sz w:val="24"/>
        </w:rPr>
        <w:t>个工作日内，依据经过甲乙双方共同确认的功能需求分析说明书和功能验收大纲，对微信公众号进行验收。验收如</w:t>
      </w:r>
      <w:r>
        <w:rPr>
          <w:sz w:val="24"/>
        </w:rPr>
        <w:t>不符合甲方要求</w:t>
      </w:r>
      <w:r>
        <w:rPr>
          <w:rFonts w:hint="eastAsia"/>
          <w:sz w:val="24"/>
        </w:rPr>
        <w:t>的</w:t>
      </w:r>
      <w:r>
        <w:rPr>
          <w:sz w:val="24"/>
        </w:rPr>
        <w:t>，乙方须在十个工作日内完成修改和补救。修改和补救完成后，乙方再次</w:t>
      </w:r>
      <w:r>
        <w:rPr>
          <w:rFonts w:hint="eastAsia"/>
          <w:sz w:val="24"/>
        </w:rPr>
        <w:t>向</w:t>
      </w:r>
      <w:r>
        <w:rPr>
          <w:sz w:val="24"/>
        </w:rPr>
        <w:t>甲方</w:t>
      </w:r>
      <w:r>
        <w:rPr>
          <w:rFonts w:hint="eastAsia"/>
          <w:sz w:val="24"/>
        </w:rPr>
        <w:t>申请验收</w:t>
      </w:r>
      <w:r>
        <w:rPr>
          <w:sz w:val="24"/>
        </w:rPr>
        <w:t>。</w:t>
      </w:r>
    </w:p>
    <w:p w:rsidR="00B22063" w:rsidRDefault="00B548A7">
      <w:pPr>
        <w:ind w:left="360" w:firstLineChars="50" w:firstLine="120"/>
        <w:rPr>
          <w:rFonts w:ascii="宋体" w:hAnsi="宋体"/>
          <w:b/>
          <w:bCs/>
          <w:color w:val="000000"/>
          <w:sz w:val="24"/>
        </w:rPr>
      </w:pPr>
      <w:r>
        <w:rPr>
          <w:rFonts w:ascii="宋体" w:hAnsi="宋体" w:hint="eastAsia"/>
          <w:b/>
          <w:bCs/>
          <w:color w:val="000000"/>
          <w:sz w:val="24"/>
        </w:rPr>
        <w:t>2、微信公众号及系统的交付</w:t>
      </w:r>
    </w:p>
    <w:p w:rsidR="00B22063" w:rsidRDefault="00B548A7">
      <w:pPr>
        <w:rPr>
          <w:sz w:val="24"/>
        </w:rPr>
      </w:pPr>
      <w:r>
        <w:rPr>
          <w:rFonts w:hint="eastAsia"/>
          <w:sz w:val="24"/>
        </w:rPr>
        <w:t xml:space="preserve">    a) </w:t>
      </w:r>
      <w:r>
        <w:rPr>
          <w:rFonts w:hint="eastAsia"/>
          <w:sz w:val="24"/>
        </w:rPr>
        <w:t>交付时间：微信公众号通过验收一个月后，无重大系统性故障和功能性缺陷的，乙方可提出交付申请，甲方通过后，即可交付。</w:t>
      </w:r>
    </w:p>
    <w:p w:rsidR="00B22063" w:rsidRDefault="00B548A7">
      <w:pPr>
        <w:rPr>
          <w:sz w:val="24"/>
        </w:rPr>
      </w:pPr>
      <w:r>
        <w:rPr>
          <w:rFonts w:hint="eastAsia"/>
          <w:sz w:val="24"/>
        </w:rPr>
        <w:t xml:space="preserve">    b) </w:t>
      </w:r>
      <w:r>
        <w:rPr>
          <w:rFonts w:hint="eastAsia"/>
          <w:sz w:val="24"/>
        </w:rPr>
        <w:t>交付方式：交付时，乙方需向甲方交付项目相关的全部可见的源代码，并提供完整的软件开发文档、开发环境说明、操作手册以及其他甲方认为有必要提交的文档等。</w:t>
      </w:r>
    </w:p>
    <w:p w:rsidR="00B22063" w:rsidRDefault="00B22063">
      <w:pPr>
        <w:ind w:firstLineChars="200" w:firstLine="482"/>
        <w:outlineLvl w:val="0"/>
        <w:rPr>
          <w:rFonts w:ascii="宋体" w:hAnsi="宋体"/>
          <w:b/>
          <w:bCs/>
          <w:color w:val="000000"/>
          <w:sz w:val="24"/>
        </w:rPr>
      </w:pPr>
    </w:p>
    <w:p w:rsidR="00B22063" w:rsidRDefault="00B548A7">
      <w:pPr>
        <w:numPr>
          <w:ilvl w:val="0"/>
          <w:numId w:val="30"/>
        </w:numPr>
        <w:ind w:left="0" w:firstLineChars="200" w:firstLine="482"/>
        <w:outlineLvl w:val="0"/>
        <w:rPr>
          <w:rFonts w:ascii="宋体" w:hAnsi="宋体"/>
          <w:b/>
          <w:bCs/>
          <w:color w:val="000000"/>
          <w:sz w:val="24"/>
        </w:rPr>
      </w:pPr>
      <w:bookmarkStart w:id="109" w:name="_Toc428434814"/>
      <w:bookmarkStart w:id="110" w:name="_Toc427828593"/>
      <w:bookmarkStart w:id="111" w:name="_Toc427828543"/>
      <w:r>
        <w:rPr>
          <w:rFonts w:ascii="宋体" w:hAnsi="宋体" w:hint="eastAsia"/>
          <w:b/>
          <w:bCs/>
          <w:color w:val="000000"/>
          <w:sz w:val="24"/>
        </w:rPr>
        <w:t>技术支持与服务</w:t>
      </w:r>
    </w:p>
    <w:p w:rsidR="00B22063" w:rsidRDefault="00B548A7">
      <w:pPr>
        <w:ind w:firstLine="480"/>
        <w:outlineLvl w:val="0"/>
        <w:rPr>
          <w:rFonts w:ascii="宋体" w:hAnsi="宋体"/>
          <w:bCs/>
          <w:color w:val="000000"/>
          <w:sz w:val="24"/>
        </w:rPr>
      </w:pPr>
      <w:r>
        <w:rPr>
          <w:rFonts w:ascii="宋体" w:hAnsi="宋体" w:hint="eastAsia"/>
          <w:bCs/>
          <w:color w:val="000000"/>
          <w:sz w:val="24"/>
        </w:rPr>
        <w:t>乙方为本项目的微信公众号提供终身技术支持，同时提供12个月免费系统及公众号维护期（自交付之日起计算），免费维护期内乙方应提供以下服务：</w:t>
      </w:r>
    </w:p>
    <w:p w:rsidR="00B22063" w:rsidRDefault="00B548A7">
      <w:pPr>
        <w:pStyle w:val="Style4"/>
        <w:numPr>
          <w:ilvl w:val="0"/>
          <w:numId w:val="32"/>
        </w:numPr>
        <w:tabs>
          <w:tab w:val="left" w:pos="900"/>
        </w:tabs>
        <w:spacing w:line="360" w:lineRule="auto"/>
        <w:ind w:firstLineChars="0"/>
        <w:rPr>
          <w:rFonts w:ascii="宋体" w:hAnsi="宋体"/>
          <w:sz w:val="24"/>
        </w:rPr>
      </w:pPr>
      <w:r>
        <w:rPr>
          <w:rFonts w:ascii="宋体" w:hAnsi="宋体" w:hint="eastAsia"/>
          <w:sz w:val="24"/>
        </w:rPr>
        <w:t>软件产品的正常维护和版本升级；</w:t>
      </w:r>
    </w:p>
    <w:p w:rsidR="00B22063" w:rsidRDefault="00B548A7">
      <w:pPr>
        <w:pStyle w:val="Style4"/>
        <w:numPr>
          <w:ilvl w:val="0"/>
          <w:numId w:val="32"/>
        </w:numPr>
        <w:tabs>
          <w:tab w:val="left" w:pos="900"/>
        </w:tabs>
        <w:spacing w:line="360" w:lineRule="auto"/>
        <w:ind w:firstLineChars="0"/>
        <w:rPr>
          <w:rFonts w:ascii="宋体" w:hAnsi="宋体"/>
          <w:sz w:val="24"/>
        </w:rPr>
      </w:pPr>
      <w:r>
        <w:rPr>
          <w:rFonts w:ascii="宋体" w:hAnsi="宋体" w:hint="eastAsia"/>
          <w:sz w:val="24"/>
        </w:rPr>
        <w:t>提供应用软件的免费上门维护服务。</w:t>
      </w:r>
    </w:p>
    <w:p w:rsidR="00B22063" w:rsidRDefault="00B548A7">
      <w:pPr>
        <w:pStyle w:val="Style4"/>
        <w:numPr>
          <w:ilvl w:val="0"/>
          <w:numId w:val="32"/>
        </w:numPr>
        <w:tabs>
          <w:tab w:val="left" w:pos="900"/>
        </w:tabs>
        <w:spacing w:line="360" w:lineRule="auto"/>
        <w:ind w:firstLineChars="0"/>
        <w:rPr>
          <w:rFonts w:ascii="宋体" w:hAnsi="宋体"/>
          <w:sz w:val="24"/>
        </w:rPr>
      </w:pPr>
      <w:r>
        <w:rPr>
          <w:rFonts w:ascii="宋体" w:hAnsi="宋体" w:hint="eastAsia"/>
          <w:sz w:val="24"/>
        </w:rPr>
        <w:t>提供免费的技术咨询服务；</w:t>
      </w:r>
    </w:p>
    <w:p w:rsidR="00B22063" w:rsidRDefault="00B548A7">
      <w:pPr>
        <w:pStyle w:val="Style4"/>
        <w:numPr>
          <w:ilvl w:val="0"/>
          <w:numId w:val="32"/>
        </w:numPr>
        <w:tabs>
          <w:tab w:val="left" w:pos="900"/>
        </w:tabs>
        <w:spacing w:line="360" w:lineRule="auto"/>
        <w:ind w:firstLineChars="0"/>
        <w:rPr>
          <w:rFonts w:ascii="宋体" w:hAnsi="宋体"/>
          <w:sz w:val="24"/>
        </w:rPr>
      </w:pPr>
      <w:r>
        <w:rPr>
          <w:rFonts w:ascii="宋体" w:hAnsi="宋体" w:hint="eastAsia"/>
          <w:sz w:val="24"/>
        </w:rPr>
        <w:t>长期稳定的维护人员名单及联系方式；</w:t>
      </w:r>
    </w:p>
    <w:p w:rsidR="00B22063" w:rsidRDefault="00B548A7">
      <w:pPr>
        <w:pStyle w:val="Style4"/>
        <w:numPr>
          <w:ilvl w:val="0"/>
          <w:numId w:val="32"/>
        </w:numPr>
        <w:tabs>
          <w:tab w:val="left" w:pos="900"/>
        </w:tabs>
        <w:spacing w:line="360" w:lineRule="auto"/>
        <w:ind w:firstLineChars="0"/>
        <w:rPr>
          <w:rFonts w:ascii="宋体" w:hAnsi="宋体"/>
          <w:sz w:val="24"/>
        </w:rPr>
      </w:pPr>
      <w:r>
        <w:rPr>
          <w:rFonts w:ascii="宋体" w:hAnsi="宋体" w:hint="eastAsia"/>
          <w:sz w:val="24"/>
        </w:rPr>
        <w:t>免费维护期内对于发现的系统BUG问题和新的基于《需求规格说明书》的业务需求，采用快速</w:t>
      </w:r>
      <w:r>
        <w:rPr>
          <w:rFonts w:ascii="宋体" w:hAnsi="宋体"/>
          <w:sz w:val="24"/>
        </w:rPr>
        <w:t>响应</w:t>
      </w:r>
      <w:r>
        <w:rPr>
          <w:rFonts w:ascii="宋体" w:hAnsi="宋体" w:hint="eastAsia"/>
          <w:sz w:val="24"/>
        </w:rPr>
        <w:t>在最短时间内修改完毕。</w:t>
      </w:r>
      <w:r>
        <w:rPr>
          <w:rFonts w:ascii="宋体" w:hAnsi="宋体"/>
          <w:sz w:val="24"/>
        </w:rPr>
        <w:t>超出免费期后，服务费可以按年收取或按次收取，具体价格双方友好协商确定，</w:t>
      </w:r>
      <w:r>
        <w:rPr>
          <w:rFonts w:ascii="宋体" w:hAnsi="宋体" w:hint="eastAsia"/>
          <w:sz w:val="24"/>
        </w:rPr>
        <w:t>以</w:t>
      </w:r>
      <w:r>
        <w:rPr>
          <w:rFonts w:ascii="宋体" w:hAnsi="宋体"/>
          <w:sz w:val="24"/>
        </w:rPr>
        <w:t>最优惠的价格收取。</w:t>
      </w:r>
    </w:p>
    <w:p w:rsidR="00B22063" w:rsidRDefault="00B22063">
      <w:pPr>
        <w:ind w:firstLine="480"/>
        <w:outlineLvl w:val="0"/>
        <w:rPr>
          <w:rFonts w:ascii="宋体" w:hAnsi="宋体"/>
          <w:bCs/>
          <w:color w:val="000000"/>
          <w:sz w:val="24"/>
        </w:rPr>
      </w:pPr>
    </w:p>
    <w:p w:rsidR="00B22063" w:rsidRDefault="00B548A7">
      <w:pPr>
        <w:numPr>
          <w:ilvl w:val="0"/>
          <w:numId w:val="30"/>
        </w:numPr>
        <w:ind w:left="0" w:firstLineChars="200" w:firstLine="482"/>
        <w:outlineLvl w:val="0"/>
        <w:rPr>
          <w:rFonts w:ascii="宋体" w:hAnsi="宋体"/>
          <w:b/>
          <w:bCs/>
          <w:color w:val="000000"/>
          <w:sz w:val="24"/>
        </w:rPr>
      </w:pPr>
      <w:r>
        <w:rPr>
          <w:rFonts w:ascii="宋体" w:hAnsi="宋体"/>
          <w:b/>
          <w:bCs/>
          <w:color w:val="000000"/>
          <w:sz w:val="24"/>
        </w:rPr>
        <w:t>项目维护条款</w:t>
      </w:r>
    </w:p>
    <w:p w:rsidR="00B22063" w:rsidRDefault="00B548A7">
      <w:pPr>
        <w:ind w:firstLineChars="200" w:firstLine="480"/>
        <w:rPr>
          <w:sz w:val="24"/>
        </w:rPr>
      </w:pPr>
      <w:r>
        <w:rPr>
          <w:sz w:val="24"/>
        </w:rPr>
        <w:t>1</w:t>
      </w:r>
      <w:r>
        <w:rPr>
          <w:sz w:val="24"/>
        </w:rPr>
        <w:t>、乙方负责本项目的维护工作，确保系统安全、稳定、正常地运行；</w:t>
      </w:r>
    </w:p>
    <w:p w:rsidR="00B22063" w:rsidRDefault="00B548A7">
      <w:pPr>
        <w:ind w:firstLineChars="200" w:firstLine="480"/>
        <w:rPr>
          <w:sz w:val="24"/>
        </w:rPr>
      </w:pPr>
      <w:r>
        <w:rPr>
          <w:sz w:val="24"/>
        </w:rPr>
        <w:t>2</w:t>
      </w:r>
      <w:r>
        <w:rPr>
          <w:sz w:val="24"/>
        </w:rPr>
        <w:t>、乙方负责本项目所涉及的技术性维护，其工作范围为：软件版本升级和错误更正；合同所界定的功能范围内的局部调整。</w:t>
      </w:r>
    </w:p>
    <w:p w:rsidR="00B22063" w:rsidRDefault="00B548A7">
      <w:pPr>
        <w:ind w:firstLineChars="200" w:firstLine="480"/>
        <w:rPr>
          <w:sz w:val="24"/>
        </w:rPr>
      </w:pPr>
      <w:r>
        <w:rPr>
          <w:sz w:val="24"/>
        </w:rPr>
        <w:t>3</w:t>
      </w:r>
      <w:r>
        <w:rPr>
          <w:sz w:val="24"/>
        </w:rPr>
        <w:t>、当出现故障时，甲方应立即通知乙方。如属于严重故障，乙方应立即委派工程师</w:t>
      </w:r>
      <w:r>
        <w:rPr>
          <w:rFonts w:hint="eastAsia"/>
          <w:sz w:val="24"/>
        </w:rPr>
        <w:t>1</w:t>
      </w:r>
      <w:r>
        <w:rPr>
          <w:sz w:val="24"/>
        </w:rPr>
        <w:t>小时现场进行处理；如属于一般故障，乙方委派工程师在</w:t>
      </w:r>
      <w:r>
        <w:rPr>
          <w:rFonts w:hint="eastAsia"/>
          <w:sz w:val="24"/>
        </w:rPr>
        <w:t>3</w:t>
      </w:r>
      <w:r>
        <w:rPr>
          <w:sz w:val="24"/>
        </w:rPr>
        <w:t>小时内</w:t>
      </w:r>
      <w:r>
        <w:rPr>
          <w:sz w:val="24"/>
        </w:rPr>
        <w:lastRenderedPageBreak/>
        <w:t>开展问题处理工作；必要时的现场进行的紧急处理，甲方提供必要的协助，相关差旅费用由乙方自行承担。</w:t>
      </w:r>
    </w:p>
    <w:p w:rsidR="00B22063" w:rsidRDefault="00B548A7">
      <w:pPr>
        <w:ind w:firstLineChars="200" w:firstLine="480"/>
        <w:rPr>
          <w:sz w:val="24"/>
        </w:rPr>
      </w:pPr>
      <w:r>
        <w:rPr>
          <w:sz w:val="24"/>
        </w:rPr>
        <w:t>4</w:t>
      </w:r>
      <w:r>
        <w:rPr>
          <w:sz w:val="24"/>
        </w:rPr>
        <w:t>、由甲方负责日常性管理工作，包括信息更新、数据维护和系统管理，乙方提供必要的技术性协助。</w:t>
      </w:r>
    </w:p>
    <w:p w:rsidR="00B22063" w:rsidRDefault="00B22063">
      <w:pPr>
        <w:rPr>
          <w:sz w:val="24"/>
        </w:rPr>
      </w:pPr>
    </w:p>
    <w:p w:rsidR="00B22063" w:rsidRDefault="00B548A7">
      <w:pPr>
        <w:numPr>
          <w:ilvl w:val="0"/>
          <w:numId w:val="30"/>
        </w:numPr>
        <w:ind w:left="0" w:firstLineChars="200" w:firstLine="482"/>
        <w:outlineLvl w:val="0"/>
        <w:rPr>
          <w:rFonts w:ascii="宋体" w:hAnsi="宋体"/>
          <w:b/>
          <w:bCs/>
          <w:color w:val="000000"/>
          <w:sz w:val="24"/>
        </w:rPr>
      </w:pPr>
      <w:r>
        <w:rPr>
          <w:rFonts w:ascii="宋体" w:hAnsi="宋体"/>
          <w:b/>
          <w:bCs/>
          <w:color w:val="000000"/>
          <w:sz w:val="24"/>
        </w:rPr>
        <w:t>知识产权条款</w:t>
      </w:r>
    </w:p>
    <w:p w:rsidR="00B22063" w:rsidRDefault="00B548A7">
      <w:pPr>
        <w:ind w:firstLineChars="200" w:firstLine="480"/>
        <w:rPr>
          <w:sz w:val="24"/>
        </w:rPr>
      </w:pPr>
      <w:r>
        <w:rPr>
          <w:sz w:val="24"/>
        </w:rPr>
        <w:t>1</w:t>
      </w:r>
      <w:r>
        <w:rPr>
          <w:sz w:val="24"/>
        </w:rPr>
        <w:t>、</w:t>
      </w:r>
      <w:r>
        <w:rPr>
          <w:rFonts w:hint="eastAsia"/>
          <w:sz w:val="24"/>
        </w:rPr>
        <w:t>乙方依据本合同向甲方交付的项目软件、源代码及相关文档，知识产权均归甲方所有。</w:t>
      </w:r>
    </w:p>
    <w:p w:rsidR="00B22063" w:rsidRDefault="00B548A7">
      <w:pPr>
        <w:ind w:firstLineChars="200" w:firstLine="480"/>
        <w:rPr>
          <w:sz w:val="24"/>
        </w:rPr>
      </w:pPr>
      <w:r>
        <w:rPr>
          <w:rFonts w:hint="eastAsia"/>
          <w:sz w:val="24"/>
        </w:rPr>
        <w:t>2</w:t>
      </w:r>
      <w:r>
        <w:rPr>
          <w:rFonts w:hint="eastAsia"/>
          <w:sz w:val="24"/>
        </w:rPr>
        <w:t>、</w:t>
      </w:r>
      <w:r>
        <w:rPr>
          <w:sz w:val="24"/>
        </w:rPr>
        <w:t>乙方应保证开发的软件拥有合法权利，若因此引起侵权纠纷造成甲方损失，乙方应承担赔偿责任。</w:t>
      </w:r>
    </w:p>
    <w:p w:rsidR="00B22063" w:rsidRDefault="00B548A7">
      <w:pPr>
        <w:ind w:firstLineChars="200" w:firstLine="480"/>
        <w:rPr>
          <w:sz w:val="24"/>
        </w:rPr>
      </w:pPr>
      <w:r>
        <w:rPr>
          <w:rFonts w:hint="eastAsia"/>
          <w:sz w:val="24"/>
        </w:rPr>
        <w:t>3</w:t>
      </w:r>
      <w:r>
        <w:rPr>
          <w:sz w:val="24"/>
        </w:rPr>
        <w:t>、对甲方提供的技术资料，乙方应负责保密并保证以本合同约定的方式使用。</w:t>
      </w:r>
    </w:p>
    <w:p w:rsidR="00B22063" w:rsidRDefault="00B548A7">
      <w:pPr>
        <w:ind w:firstLineChars="200" w:firstLine="480"/>
        <w:rPr>
          <w:sz w:val="24"/>
        </w:rPr>
      </w:pPr>
      <w:r>
        <w:rPr>
          <w:rFonts w:hint="eastAsia"/>
          <w:sz w:val="24"/>
        </w:rPr>
        <w:t>4</w:t>
      </w:r>
      <w:r>
        <w:rPr>
          <w:sz w:val="24"/>
        </w:rPr>
        <w:t>、甲方对合同涉及的软件产品及相关文档拥有独立版权，乙方不得许可第三方使用或作他用，并不得向第三方转让。</w:t>
      </w:r>
    </w:p>
    <w:p w:rsidR="00B22063" w:rsidRDefault="00B548A7">
      <w:pPr>
        <w:ind w:firstLineChars="200" w:firstLine="480"/>
        <w:rPr>
          <w:sz w:val="24"/>
        </w:rPr>
      </w:pPr>
      <w:r>
        <w:rPr>
          <w:rFonts w:hint="eastAsia"/>
          <w:sz w:val="24"/>
        </w:rPr>
        <w:t>5</w:t>
      </w:r>
      <w:r>
        <w:rPr>
          <w:sz w:val="24"/>
        </w:rPr>
        <w:t>、未经甲方同意乙方不得自行复制、仿制相关产品，并不得使用于本合同未涉及的其它地点。</w:t>
      </w:r>
    </w:p>
    <w:p w:rsidR="00B22063" w:rsidRDefault="00B548A7">
      <w:pPr>
        <w:ind w:firstLineChars="200" w:firstLine="480"/>
        <w:rPr>
          <w:sz w:val="24"/>
        </w:rPr>
      </w:pPr>
      <w:r>
        <w:rPr>
          <w:rFonts w:hint="eastAsia"/>
          <w:sz w:val="24"/>
        </w:rPr>
        <w:t>6</w:t>
      </w:r>
      <w:r>
        <w:rPr>
          <w:sz w:val="24"/>
        </w:rPr>
        <w:t>、未经甲方书面同意，乙方不得将甲方商标、</w:t>
      </w:r>
      <w:r>
        <w:rPr>
          <w:sz w:val="24"/>
        </w:rPr>
        <w:t>LOGO</w:t>
      </w:r>
      <w:r>
        <w:rPr>
          <w:sz w:val="24"/>
        </w:rPr>
        <w:t>等用于本合同以外的任何目的。</w:t>
      </w:r>
    </w:p>
    <w:p w:rsidR="00B22063" w:rsidRDefault="00B548A7">
      <w:pPr>
        <w:ind w:firstLineChars="200" w:firstLine="480"/>
        <w:rPr>
          <w:rFonts w:ascii="宋体" w:hAnsi="宋体"/>
          <w:color w:val="000000"/>
          <w:sz w:val="24"/>
        </w:rPr>
      </w:pPr>
      <w:r>
        <w:rPr>
          <w:rFonts w:hint="eastAsia"/>
          <w:sz w:val="24"/>
        </w:rPr>
        <w:t>7</w:t>
      </w:r>
      <w:r>
        <w:rPr>
          <w:rFonts w:hint="eastAsia"/>
          <w:sz w:val="24"/>
        </w:rPr>
        <w:t>、乙方保证其根据本合同提供的资源、服务及研究开发成果没有任何权利瑕疵，没有侵犯任何第三方的软件著作权，</w:t>
      </w:r>
      <w:r>
        <w:rPr>
          <w:rFonts w:ascii="宋体" w:hAnsi="宋体" w:hint="eastAsia"/>
          <w:color w:val="000000"/>
          <w:sz w:val="24"/>
        </w:rPr>
        <w:t>专利权、商标权或其它知识产权。如果任何人对甲方使用本项目交付物或服务主张权利，由乙方负责处理一切纠纷及相关事宜。由此给甲方造成的损失，由乙方承担。</w:t>
      </w:r>
    </w:p>
    <w:p w:rsidR="00B22063" w:rsidRDefault="00B22063">
      <w:pPr>
        <w:ind w:firstLineChars="200" w:firstLine="480"/>
        <w:rPr>
          <w:sz w:val="24"/>
        </w:rPr>
      </w:pPr>
    </w:p>
    <w:p w:rsidR="00B22063" w:rsidRDefault="00B548A7">
      <w:pPr>
        <w:numPr>
          <w:ilvl w:val="0"/>
          <w:numId w:val="30"/>
        </w:numPr>
        <w:ind w:left="0" w:firstLineChars="200" w:firstLine="482"/>
        <w:outlineLvl w:val="0"/>
        <w:rPr>
          <w:rFonts w:ascii="宋体" w:hAnsi="宋体"/>
          <w:color w:val="000000"/>
          <w:sz w:val="24"/>
        </w:rPr>
      </w:pPr>
      <w:r>
        <w:rPr>
          <w:rFonts w:ascii="宋体" w:hAnsi="宋体" w:hint="eastAsia"/>
          <w:b/>
          <w:bCs/>
          <w:color w:val="000000"/>
          <w:sz w:val="24"/>
        </w:rPr>
        <w:t>合同总价款及付款方式</w:t>
      </w:r>
      <w:bookmarkEnd w:id="109"/>
      <w:bookmarkEnd w:id="110"/>
      <w:bookmarkEnd w:id="111"/>
    </w:p>
    <w:p w:rsidR="00B22063" w:rsidRDefault="00B548A7">
      <w:pPr>
        <w:numPr>
          <w:ilvl w:val="0"/>
          <w:numId w:val="33"/>
        </w:numPr>
        <w:tabs>
          <w:tab w:val="left" w:pos="993"/>
        </w:tabs>
        <w:ind w:left="0" w:firstLineChars="200" w:firstLine="480"/>
        <w:outlineLvl w:val="0"/>
        <w:rPr>
          <w:rFonts w:ascii="宋体" w:hAnsi="宋体"/>
          <w:color w:val="000000"/>
          <w:sz w:val="24"/>
        </w:rPr>
      </w:pPr>
      <w:bookmarkStart w:id="112" w:name="_Toc428434815"/>
      <w:r>
        <w:rPr>
          <w:rFonts w:ascii="宋体" w:hAnsi="宋体" w:hint="eastAsia"/>
          <w:color w:val="000000"/>
          <w:sz w:val="24"/>
        </w:rPr>
        <w:t>本合同总费用为：人民币元（大写：）。</w:t>
      </w:r>
      <w:bookmarkEnd w:id="112"/>
      <w:r>
        <w:rPr>
          <w:rFonts w:ascii="宋体" w:hAnsi="宋体"/>
          <w:color w:val="000000"/>
          <w:sz w:val="24"/>
        </w:rPr>
        <w:t>以上费用已含甲方</w:t>
      </w:r>
      <w:r>
        <w:rPr>
          <w:rFonts w:ascii="宋体" w:hAnsi="宋体" w:hint="eastAsia"/>
          <w:color w:val="000000"/>
          <w:sz w:val="24"/>
        </w:rPr>
        <w:t>微信公众号</w:t>
      </w:r>
      <w:r>
        <w:rPr>
          <w:rFonts w:ascii="宋体" w:hAnsi="宋体"/>
          <w:color w:val="000000"/>
          <w:sz w:val="24"/>
        </w:rPr>
        <w:t>开发费、实施费、许可使用费、配合验收费、对甲方人员培训费、乙方利润和应交的税金</w:t>
      </w:r>
      <w:r>
        <w:rPr>
          <w:rFonts w:ascii="宋体" w:hAnsi="宋体" w:hint="eastAsia"/>
          <w:color w:val="000000"/>
          <w:sz w:val="24"/>
        </w:rPr>
        <w:t>，以及除短信验证码外产生的一切与微信开发上线相关的技术费用（包括但不限于微信支付平台申请、支付宝支付平台申请、银联支付平台申请、微信上线申请账号费用）</w:t>
      </w:r>
      <w:r>
        <w:rPr>
          <w:rFonts w:ascii="宋体" w:hAnsi="宋体"/>
          <w:color w:val="000000"/>
          <w:sz w:val="24"/>
        </w:rPr>
        <w:t>等。</w:t>
      </w:r>
    </w:p>
    <w:p w:rsidR="00B22063" w:rsidRDefault="00B548A7">
      <w:pPr>
        <w:numPr>
          <w:ilvl w:val="0"/>
          <w:numId w:val="33"/>
        </w:numPr>
        <w:tabs>
          <w:tab w:val="left" w:pos="993"/>
        </w:tabs>
        <w:ind w:left="0" w:firstLineChars="200" w:firstLine="480"/>
        <w:outlineLvl w:val="0"/>
        <w:rPr>
          <w:rFonts w:ascii="宋体" w:hAnsi="宋体"/>
          <w:bCs/>
          <w:color w:val="000000"/>
          <w:sz w:val="24"/>
        </w:rPr>
      </w:pPr>
      <w:bookmarkStart w:id="113" w:name="_Toc428434816"/>
      <w:r>
        <w:rPr>
          <w:rFonts w:ascii="宋体" w:hAnsi="宋体" w:hint="eastAsia"/>
          <w:color w:val="000000"/>
          <w:sz w:val="24"/>
        </w:rPr>
        <w:t>支付方式：本合同金额按阶段支付</w:t>
      </w:r>
      <w:bookmarkEnd w:id="113"/>
      <w:r>
        <w:rPr>
          <w:rFonts w:ascii="宋体" w:hAnsi="宋体" w:hint="eastAsia"/>
          <w:color w:val="000000"/>
          <w:sz w:val="24"/>
        </w:rPr>
        <w:t>。</w:t>
      </w:r>
    </w:p>
    <w:p w:rsidR="00B22063" w:rsidRDefault="00B548A7">
      <w:pPr>
        <w:tabs>
          <w:tab w:val="left" w:pos="993"/>
        </w:tabs>
        <w:ind w:firstLineChars="200" w:firstLine="480"/>
        <w:outlineLvl w:val="0"/>
        <w:rPr>
          <w:rFonts w:ascii="宋体" w:hAnsi="宋体"/>
          <w:bCs/>
          <w:color w:val="000000"/>
          <w:sz w:val="24"/>
        </w:rPr>
      </w:pPr>
      <w:r>
        <w:rPr>
          <w:rFonts w:ascii="宋体" w:hAnsi="宋体"/>
          <w:bCs/>
          <w:color w:val="000000"/>
          <w:sz w:val="24"/>
        </w:rPr>
        <w:t>1、</w:t>
      </w:r>
      <w:r>
        <w:rPr>
          <w:rFonts w:ascii="宋体" w:hAnsi="宋体" w:hint="eastAsia"/>
          <w:bCs/>
          <w:color w:val="000000"/>
          <w:sz w:val="24"/>
        </w:rPr>
        <w:t>第一阶段</w:t>
      </w:r>
      <w:r>
        <w:rPr>
          <w:rFonts w:ascii="宋体" w:hAnsi="宋体"/>
          <w:bCs/>
          <w:color w:val="000000"/>
          <w:sz w:val="24"/>
        </w:rPr>
        <w:t>付款:合同签订后，甲方</w:t>
      </w:r>
      <w:r>
        <w:rPr>
          <w:rFonts w:ascii="宋体" w:hAnsi="宋体" w:hint="eastAsia"/>
          <w:bCs/>
          <w:color w:val="000000"/>
          <w:sz w:val="24"/>
        </w:rPr>
        <w:t>自收到</w:t>
      </w:r>
      <w:r>
        <w:rPr>
          <w:rFonts w:ascii="宋体" w:hAnsi="宋体"/>
          <w:bCs/>
          <w:color w:val="000000"/>
          <w:sz w:val="24"/>
        </w:rPr>
        <w:t>乙方开具符合国家财务规定的相应数额的</w:t>
      </w:r>
      <w:r>
        <w:rPr>
          <w:rFonts w:ascii="宋体" w:hAnsi="宋体" w:hint="eastAsia"/>
          <w:bCs/>
          <w:color w:val="000000"/>
          <w:sz w:val="24"/>
        </w:rPr>
        <w:t>增值税专用</w:t>
      </w:r>
      <w:r>
        <w:rPr>
          <w:rFonts w:ascii="宋体" w:hAnsi="宋体"/>
          <w:bCs/>
          <w:color w:val="000000"/>
          <w:sz w:val="24"/>
        </w:rPr>
        <w:t>发票</w:t>
      </w:r>
      <w:r>
        <w:rPr>
          <w:rFonts w:ascii="宋体" w:hAnsi="宋体" w:hint="eastAsia"/>
          <w:bCs/>
          <w:color w:val="000000"/>
          <w:sz w:val="24"/>
        </w:rPr>
        <w:t>起十</w:t>
      </w:r>
      <w:r>
        <w:rPr>
          <w:rFonts w:ascii="宋体" w:hAnsi="宋体"/>
          <w:bCs/>
          <w:color w:val="000000"/>
          <w:sz w:val="24"/>
        </w:rPr>
        <w:t>个工作日内，向乙方支付合同总价款的</w:t>
      </w:r>
      <w:r>
        <w:rPr>
          <w:rFonts w:ascii="宋体" w:hAnsi="宋体" w:hint="eastAsia"/>
          <w:bCs/>
          <w:color w:val="000000"/>
          <w:sz w:val="24"/>
        </w:rPr>
        <w:t>3</w:t>
      </w:r>
      <w:r>
        <w:rPr>
          <w:rFonts w:ascii="宋体" w:hAnsi="宋体"/>
          <w:bCs/>
          <w:color w:val="000000"/>
          <w:sz w:val="24"/>
        </w:rPr>
        <w:t>0% ，即</w:t>
      </w:r>
      <w:r>
        <w:rPr>
          <w:rFonts w:ascii="宋体" w:hAnsi="宋体" w:hint="eastAsia"/>
          <w:bCs/>
          <w:color w:val="000000"/>
          <w:sz w:val="24"/>
        </w:rPr>
        <w:t>人民币</w:t>
      </w:r>
      <w:r>
        <w:rPr>
          <w:rFonts w:ascii="宋体" w:hAnsi="宋体"/>
          <w:bCs/>
          <w:color w:val="000000"/>
          <w:sz w:val="24"/>
        </w:rPr>
        <w:t>￥元</w:t>
      </w:r>
      <w:r>
        <w:rPr>
          <w:rFonts w:ascii="宋体" w:hAnsi="宋体" w:hint="eastAsia"/>
          <w:bCs/>
          <w:color w:val="000000"/>
          <w:sz w:val="24"/>
        </w:rPr>
        <w:t>（</w:t>
      </w:r>
      <w:r>
        <w:rPr>
          <w:rFonts w:ascii="宋体" w:hAnsi="宋体"/>
          <w:bCs/>
          <w:color w:val="000000"/>
          <w:sz w:val="24"/>
        </w:rPr>
        <w:t>大写：</w:t>
      </w:r>
      <w:r>
        <w:rPr>
          <w:rFonts w:ascii="宋体" w:hAnsi="宋体" w:hint="eastAsia"/>
          <w:bCs/>
          <w:color w:val="000000"/>
          <w:sz w:val="24"/>
        </w:rPr>
        <w:t>）</w:t>
      </w:r>
      <w:r>
        <w:rPr>
          <w:rFonts w:ascii="宋体" w:hAnsi="宋体"/>
          <w:bCs/>
          <w:color w:val="000000"/>
          <w:sz w:val="24"/>
        </w:rPr>
        <w:t>。</w:t>
      </w:r>
    </w:p>
    <w:p w:rsidR="00B22063" w:rsidRDefault="00B548A7">
      <w:pPr>
        <w:tabs>
          <w:tab w:val="left" w:pos="993"/>
        </w:tabs>
        <w:ind w:firstLineChars="200" w:firstLine="480"/>
        <w:outlineLvl w:val="0"/>
        <w:rPr>
          <w:rFonts w:ascii="宋体" w:hAnsi="宋体"/>
          <w:bCs/>
          <w:color w:val="000000"/>
          <w:sz w:val="24"/>
        </w:rPr>
      </w:pPr>
      <w:r>
        <w:rPr>
          <w:rFonts w:ascii="宋体" w:hAnsi="宋体"/>
          <w:bCs/>
          <w:color w:val="000000"/>
          <w:sz w:val="24"/>
        </w:rPr>
        <w:t>2、</w:t>
      </w:r>
      <w:r>
        <w:rPr>
          <w:rFonts w:ascii="宋体" w:hAnsi="宋体" w:hint="eastAsia"/>
          <w:bCs/>
          <w:color w:val="000000"/>
          <w:sz w:val="24"/>
        </w:rPr>
        <w:t>第二阶段付款</w:t>
      </w:r>
      <w:r>
        <w:rPr>
          <w:rFonts w:ascii="宋体" w:hAnsi="宋体"/>
          <w:bCs/>
          <w:color w:val="000000"/>
          <w:sz w:val="24"/>
        </w:rPr>
        <w:t>：</w:t>
      </w:r>
      <w:r>
        <w:rPr>
          <w:rFonts w:ascii="宋体" w:hAnsi="宋体" w:hint="eastAsia"/>
          <w:bCs/>
          <w:color w:val="000000"/>
          <w:sz w:val="24"/>
        </w:rPr>
        <w:t>在通过微信公众号的验收（微信公众号的验收见第四条 产品的验收与交付）后，</w:t>
      </w:r>
      <w:r>
        <w:rPr>
          <w:rFonts w:ascii="宋体" w:hAnsi="宋体"/>
          <w:bCs/>
          <w:color w:val="000000"/>
          <w:sz w:val="24"/>
        </w:rPr>
        <w:t>甲方</w:t>
      </w:r>
      <w:r>
        <w:rPr>
          <w:rFonts w:ascii="宋体" w:hAnsi="宋体" w:hint="eastAsia"/>
          <w:bCs/>
          <w:color w:val="000000"/>
          <w:sz w:val="24"/>
        </w:rPr>
        <w:t>自</w:t>
      </w:r>
      <w:r>
        <w:rPr>
          <w:rFonts w:ascii="宋体" w:hAnsi="宋体"/>
          <w:bCs/>
          <w:color w:val="000000"/>
          <w:sz w:val="24"/>
        </w:rPr>
        <w:t>收到乙方开具符合国家财务规定的相应数额的</w:t>
      </w:r>
      <w:r>
        <w:rPr>
          <w:rFonts w:ascii="宋体" w:hAnsi="宋体" w:hint="eastAsia"/>
          <w:bCs/>
          <w:color w:val="000000"/>
          <w:sz w:val="24"/>
        </w:rPr>
        <w:t>增值税专用</w:t>
      </w:r>
      <w:r>
        <w:rPr>
          <w:rFonts w:ascii="宋体" w:hAnsi="宋体"/>
          <w:bCs/>
          <w:color w:val="000000"/>
          <w:sz w:val="24"/>
        </w:rPr>
        <w:t>发票后</w:t>
      </w:r>
      <w:r>
        <w:rPr>
          <w:rFonts w:ascii="宋体" w:hAnsi="宋体" w:hint="eastAsia"/>
          <w:bCs/>
          <w:color w:val="000000"/>
          <w:sz w:val="24"/>
        </w:rPr>
        <w:t>十</w:t>
      </w:r>
      <w:r>
        <w:rPr>
          <w:rFonts w:ascii="宋体" w:hAnsi="宋体"/>
          <w:bCs/>
          <w:color w:val="000000"/>
          <w:sz w:val="24"/>
        </w:rPr>
        <w:t>个工作日内，向乙方支付合同总价款的</w:t>
      </w:r>
      <w:r>
        <w:rPr>
          <w:rFonts w:ascii="宋体" w:hAnsi="宋体" w:hint="eastAsia"/>
          <w:bCs/>
          <w:color w:val="000000"/>
          <w:sz w:val="24"/>
        </w:rPr>
        <w:t>6</w:t>
      </w:r>
      <w:r>
        <w:rPr>
          <w:rFonts w:ascii="宋体" w:hAnsi="宋体"/>
          <w:bCs/>
          <w:color w:val="000000"/>
          <w:sz w:val="24"/>
        </w:rPr>
        <w:t>0% ，即</w:t>
      </w:r>
      <w:r>
        <w:rPr>
          <w:rFonts w:ascii="宋体" w:hAnsi="宋体" w:hint="eastAsia"/>
          <w:bCs/>
          <w:color w:val="000000"/>
          <w:sz w:val="24"/>
        </w:rPr>
        <w:t>人民币</w:t>
      </w:r>
      <w:r>
        <w:rPr>
          <w:rFonts w:ascii="宋体" w:hAnsi="宋体"/>
          <w:bCs/>
          <w:color w:val="000000"/>
          <w:sz w:val="24"/>
        </w:rPr>
        <w:t>￥元</w:t>
      </w:r>
      <w:r>
        <w:rPr>
          <w:rFonts w:ascii="宋体" w:hAnsi="宋体" w:hint="eastAsia"/>
          <w:bCs/>
          <w:color w:val="000000"/>
          <w:sz w:val="24"/>
        </w:rPr>
        <w:t>(</w:t>
      </w:r>
      <w:r>
        <w:rPr>
          <w:rFonts w:ascii="宋体" w:hAnsi="宋体"/>
          <w:bCs/>
          <w:color w:val="000000"/>
          <w:sz w:val="24"/>
        </w:rPr>
        <w:t>大写：</w:t>
      </w:r>
      <w:r>
        <w:rPr>
          <w:rFonts w:ascii="宋体" w:hAnsi="宋体" w:hint="eastAsia"/>
          <w:bCs/>
          <w:color w:val="000000"/>
          <w:sz w:val="24"/>
          <w:u w:val="single"/>
        </w:rPr>
        <w:t xml:space="preserve">       )</w:t>
      </w:r>
      <w:r>
        <w:rPr>
          <w:rFonts w:ascii="宋体" w:hAnsi="宋体"/>
          <w:bCs/>
          <w:color w:val="000000"/>
          <w:sz w:val="24"/>
        </w:rPr>
        <w:t>。</w:t>
      </w:r>
    </w:p>
    <w:p w:rsidR="00B22063" w:rsidRDefault="00B548A7">
      <w:pPr>
        <w:tabs>
          <w:tab w:val="left" w:pos="993"/>
        </w:tabs>
        <w:ind w:firstLineChars="200" w:firstLine="480"/>
        <w:outlineLvl w:val="0"/>
        <w:rPr>
          <w:rFonts w:ascii="宋体" w:hAnsi="宋体"/>
          <w:bCs/>
          <w:color w:val="000000"/>
          <w:sz w:val="24"/>
        </w:rPr>
      </w:pPr>
      <w:r>
        <w:rPr>
          <w:rFonts w:ascii="宋体" w:hAnsi="宋体" w:hint="eastAsia"/>
          <w:bCs/>
          <w:color w:val="000000"/>
          <w:sz w:val="24"/>
        </w:rPr>
        <w:t>3</w:t>
      </w:r>
      <w:r>
        <w:rPr>
          <w:rFonts w:ascii="宋体" w:hAnsi="宋体"/>
          <w:bCs/>
          <w:color w:val="000000"/>
          <w:sz w:val="24"/>
        </w:rPr>
        <w:t>、</w:t>
      </w:r>
      <w:r>
        <w:rPr>
          <w:rFonts w:ascii="宋体" w:hAnsi="宋体" w:hint="eastAsia"/>
          <w:bCs/>
          <w:color w:val="000000"/>
          <w:sz w:val="24"/>
        </w:rPr>
        <w:t>第三阶段付款</w:t>
      </w:r>
      <w:r>
        <w:rPr>
          <w:rFonts w:ascii="宋体" w:hAnsi="宋体"/>
          <w:bCs/>
          <w:color w:val="000000"/>
          <w:sz w:val="24"/>
        </w:rPr>
        <w:t>：</w:t>
      </w:r>
      <w:r>
        <w:rPr>
          <w:rFonts w:ascii="宋体" w:hAnsi="宋体" w:hint="eastAsia"/>
          <w:bCs/>
          <w:color w:val="000000"/>
          <w:sz w:val="24"/>
        </w:rPr>
        <w:t>从微信公众号及系统交付之日起，经过</w:t>
      </w:r>
      <w:r>
        <w:rPr>
          <w:rFonts w:ascii="宋体" w:hAnsi="宋体"/>
          <w:bCs/>
          <w:color w:val="000000"/>
          <w:sz w:val="24"/>
        </w:rPr>
        <w:t>一年免费维护期后, 自甲方收到乙方开具符合国家财务规定的相应数额的</w:t>
      </w:r>
      <w:r>
        <w:rPr>
          <w:rFonts w:ascii="宋体" w:hAnsi="宋体" w:hint="eastAsia"/>
          <w:bCs/>
          <w:color w:val="000000"/>
          <w:sz w:val="24"/>
        </w:rPr>
        <w:t>增值税专用</w:t>
      </w:r>
      <w:r>
        <w:rPr>
          <w:rFonts w:ascii="宋体" w:hAnsi="宋体"/>
          <w:bCs/>
          <w:color w:val="000000"/>
          <w:sz w:val="24"/>
        </w:rPr>
        <w:t>发票后</w:t>
      </w:r>
      <w:r>
        <w:rPr>
          <w:rFonts w:ascii="宋体" w:hAnsi="宋体" w:hint="eastAsia"/>
          <w:bCs/>
          <w:color w:val="000000"/>
          <w:sz w:val="24"/>
        </w:rPr>
        <w:t>十</w:t>
      </w:r>
      <w:r>
        <w:rPr>
          <w:rFonts w:ascii="宋体" w:hAnsi="宋体"/>
          <w:bCs/>
          <w:color w:val="000000"/>
          <w:sz w:val="24"/>
        </w:rPr>
        <w:t>个工作日内，甲方向乙方支付合同总价款的</w:t>
      </w:r>
      <w:r>
        <w:rPr>
          <w:rFonts w:ascii="宋体" w:hAnsi="宋体" w:hint="eastAsia"/>
          <w:bCs/>
          <w:color w:val="000000"/>
          <w:sz w:val="24"/>
        </w:rPr>
        <w:t>1</w:t>
      </w:r>
      <w:r>
        <w:rPr>
          <w:rFonts w:ascii="宋体" w:hAnsi="宋体"/>
          <w:bCs/>
          <w:color w:val="000000"/>
          <w:sz w:val="24"/>
        </w:rPr>
        <w:t>0%，即</w:t>
      </w:r>
      <w:r>
        <w:rPr>
          <w:rFonts w:ascii="宋体" w:hAnsi="宋体" w:hint="eastAsia"/>
          <w:bCs/>
          <w:color w:val="000000"/>
          <w:sz w:val="24"/>
        </w:rPr>
        <w:t>人民币</w:t>
      </w:r>
      <w:r>
        <w:rPr>
          <w:rFonts w:ascii="宋体" w:hAnsi="宋体"/>
          <w:bCs/>
          <w:color w:val="000000"/>
          <w:sz w:val="24"/>
        </w:rPr>
        <w:t>￥元</w:t>
      </w:r>
      <w:r>
        <w:rPr>
          <w:rFonts w:ascii="宋体" w:hAnsi="宋体" w:hint="eastAsia"/>
          <w:bCs/>
          <w:color w:val="000000"/>
          <w:sz w:val="24"/>
        </w:rPr>
        <w:t>（</w:t>
      </w:r>
      <w:r>
        <w:rPr>
          <w:rFonts w:ascii="宋体" w:hAnsi="宋体"/>
          <w:bCs/>
          <w:color w:val="000000"/>
          <w:sz w:val="24"/>
        </w:rPr>
        <w:t>大写：</w:t>
      </w:r>
      <w:r>
        <w:rPr>
          <w:rFonts w:ascii="宋体" w:hAnsi="宋体" w:hint="eastAsia"/>
          <w:bCs/>
          <w:color w:val="000000"/>
          <w:sz w:val="24"/>
        </w:rPr>
        <w:t>）。</w:t>
      </w:r>
    </w:p>
    <w:p w:rsidR="00B22063" w:rsidRDefault="00B548A7">
      <w:pPr>
        <w:tabs>
          <w:tab w:val="left" w:pos="993"/>
        </w:tabs>
        <w:ind w:firstLineChars="150" w:firstLine="361"/>
        <w:outlineLvl w:val="0"/>
        <w:rPr>
          <w:rFonts w:ascii="宋体" w:hAnsi="宋体"/>
          <w:bCs/>
          <w:color w:val="000000"/>
          <w:sz w:val="24"/>
        </w:rPr>
      </w:pPr>
      <w:r>
        <w:rPr>
          <w:rFonts w:ascii="宋体" w:hAnsi="宋体" w:hint="eastAsia"/>
          <w:b/>
          <w:bCs/>
          <w:color w:val="000000"/>
          <w:sz w:val="24"/>
        </w:rPr>
        <w:t>（三）</w:t>
      </w:r>
      <w:r>
        <w:rPr>
          <w:rFonts w:ascii="宋体" w:hAnsi="宋体" w:hint="eastAsia"/>
          <w:bCs/>
          <w:color w:val="000000"/>
          <w:sz w:val="24"/>
        </w:rPr>
        <w:t>乙方银行账户信息</w:t>
      </w:r>
    </w:p>
    <w:p w:rsidR="00B22063" w:rsidRDefault="00B548A7">
      <w:pPr>
        <w:ind w:left="426"/>
        <w:rPr>
          <w:sz w:val="24"/>
        </w:rPr>
      </w:pPr>
      <w:r>
        <w:rPr>
          <w:rFonts w:hint="eastAsia"/>
          <w:sz w:val="24"/>
        </w:rPr>
        <w:t>开户名称：</w:t>
      </w:r>
    </w:p>
    <w:p w:rsidR="00B22063" w:rsidRDefault="00B548A7">
      <w:pPr>
        <w:ind w:left="426"/>
        <w:rPr>
          <w:sz w:val="24"/>
          <w:u w:val="single"/>
        </w:rPr>
      </w:pPr>
      <w:r>
        <w:rPr>
          <w:rFonts w:hint="eastAsia"/>
          <w:sz w:val="24"/>
        </w:rPr>
        <w:lastRenderedPageBreak/>
        <w:t>开户银行：</w:t>
      </w:r>
    </w:p>
    <w:p w:rsidR="00B22063" w:rsidRDefault="00B548A7">
      <w:pPr>
        <w:ind w:left="426"/>
        <w:rPr>
          <w:sz w:val="24"/>
        </w:rPr>
      </w:pPr>
      <w:r>
        <w:rPr>
          <w:rFonts w:hint="eastAsia"/>
          <w:sz w:val="24"/>
        </w:rPr>
        <w:t>账号：</w:t>
      </w:r>
    </w:p>
    <w:p w:rsidR="00B22063" w:rsidRDefault="00B548A7">
      <w:pPr>
        <w:ind w:left="426"/>
        <w:rPr>
          <w:sz w:val="24"/>
        </w:rPr>
      </w:pPr>
      <w:r>
        <w:rPr>
          <w:rFonts w:hint="eastAsia"/>
          <w:b/>
          <w:sz w:val="24"/>
        </w:rPr>
        <w:t>（四）</w:t>
      </w:r>
      <w:r>
        <w:rPr>
          <w:rFonts w:hint="eastAsia"/>
          <w:sz w:val="24"/>
        </w:rPr>
        <w:t>开票方式：经双方协定，乙方将按下述方式开票给甲方，其中：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2"/>
        <w:gridCol w:w="2132"/>
        <w:gridCol w:w="2132"/>
      </w:tblGrid>
      <w:tr w:rsidR="00B22063">
        <w:trPr>
          <w:jc w:val="center"/>
        </w:trPr>
        <w:tc>
          <w:tcPr>
            <w:tcW w:w="2132" w:type="dxa"/>
          </w:tcPr>
          <w:p w:rsidR="00B22063" w:rsidRDefault="00B548A7">
            <w:pPr>
              <w:spacing w:line="360" w:lineRule="auto"/>
              <w:jc w:val="center"/>
              <w:rPr>
                <w:rFonts w:ascii="宋体" w:hAnsi="宋体"/>
                <w:bCs/>
                <w:sz w:val="24"/>
              </w:rPr>
            </w:pPr>
            <w:r>
              <w:rPr>
                <w:rFonts w:ascii="宋体" w:hAnsi="宋体" w:hint="eastAsia"/>
                <w:bCs/>
                <w:sz w:val="24"/>
              </w:rPr>
              <w:t>期数</w:t>
            </w:r>
          </w:p>
        </w:tc>
        <w:tc>
          <w:tcPr>
            <w:tcW w:w="2132" w:type="dxa"/>
          </w:tcPr>
          <w:p w:rsidR="00B22063" w:rsidRDefault="00B548A7">
            <w:pPr>
              <w:spacing w:line="360" w:lineRule="auto"/>
              <w:jc w:val="center"/>
              <w:rPr>
                <w:rFonts w:ascii="宋体" w:hAnsi="宋体"/>
                <w:bCs/>
                <w:sz w:val="24"/>
              </w:rPr>
            </w:pPr>
            <w:r>
              <w:rPr>
                <w:rFonts w:ascii="宋体" w:hAnsi="宋体" w:hint="eastAsia"/>
                <w:bCs/>
                <w:sz w:val="24"/>
              </w:rPr>
              <w:t>开票类型</w:t>
            </w:r>
          </w:p>
        </w:tc>
        <w:tc>
          <w:tcPr>
            <w:tcW w:w="2132" w:type="dxa"/>
          </w:tcPr>
          <w:p w:rsidR="00B22063" w:rsidRDefault="00B548A7">
            <w:pPr>
              <w:spacing w:line="360" w:lineRule="auto"/>
              <w:jc w:val="center"/>
              <w:rPr>
                <w:rFonts w:ascii="宋体" w:hAnsi="宋体"/>
                <w:bCs/>
                <w:sz w:val="24"/>
              </w:rPr>
            </w:pPr>
            <w:r>
              <w:rPr>
                <w:rFonts w:ascii="宋体" w:hAnsi="宋体" w:hint="eastAsia"/>
                <w:bCs/>
                <w:sz w:val="24"/>
              </w:rPr>
              <w:t>金额</w:t>
            </w:r>
          </w:p>
        </w:tc>
      </w:tr>
      <w:tr w:rsidR="00B22063">
        <w:trPr>
          <w:jc w:val="center"/>
        </w:trPr>
        <w:tc>
          <w:tcPr>
            <w:tcW w:w="2132" w:type="dxa"/>
          </w:tcPr>
          <w:p w:rsidR="00B22063" w:rsidRDefault="00B548A7">
            <w:pPr>
              <w:spacing w:line="360" w:lineRule="auto"/>
              <w:rPr>
                <w:rFonts w:ascii="宋体" w:hAnsi="宋体"/>
                <w:bCs/>
                <w:sz w:val="24"/>
              </w:rPr>
            </w:pPr>
            <w:r>
              <w:rPr>
                <w:rFonts w:ascii="宋体" w:hAnsi="宋体" w:hint="eastAsia"/>
                <w:bCs/>
                <w:sz w:val="24"/>
              </w:rPr>
              <w:t>第1期</w:t>
            </w:r>
          </w:p>
        </w:tc>
        <w:tc>
          <w:tcPr>
            <w:tcW w:w="2132" w:type="dxa"/>
          </w:tcPr>
          <w:p w:rsidR="00B22063" w:rsidRDefault="00B548A7">
            <w:pPr>
              <w:spacing w:line="360" w:lineRule="auto"/>
              <w:jc w:val="center"/>
              <w:rPr>
                <w:rFonts w:ascii="宋体" w:hAnsi="宋体"/>
                <w:bCs/>
                <w:sz w:val="24"/>
              </w:rPr>
            </w:pPr>
            <w:r>
              <w:rPr>
                <w:rFonts w:ascii="宋体" w:hAnsi="宋体" w:hint="eastAsia"/>
                <w:bCs/>
                <w:sz w:val="24"/>
              </w:rPr>
              <w:t>专票□</w:t>
            </w:r>
          </w:p>
        </w:tc>
        <w:tc>
          <w:tcPr>
            <w:tcW w:w="2132" w:type="dxa"/>
          </w:tcPr>
          <w:p w:rsidR="00B22063" w:rsidRDefault="00B22063">
            <w:pPr>
              <w:spacing w:line="360" w:lineRule="auto"/>
              <w:rPr>
                <w:rFonts w:ascii="宋体" w:hAnsi="宋体"/>
                <w:bCs/>
                <w:sz w:val="24"/>
              </w:rPr>
            </w:pPr>
          </w:p>
        </w:tc>
      </w:tr>
      <w:tr w:rsidR="00B22063">
        <w:trPr>
          <w:jc w:val="center"/>
        </w:trPr>
        <w:tc>
          <w:tcPr>
            <w:tcW w:w="2132" w:type="dxa"/>
          </w:tcPr>
          <w:p w:rsidR="00B22063" w:rsidRDefault="00B548A7">
            <w:pPr>
              <w:spacing w:line="360" w:lineRule="auto"/>
              <w:rPr>
                <w:rFonts w:ascii="宋体" w:hAnsi="宋体"/>
                <w:bCs/>
                <w:sz w:val="24"/>
              </w:rPr>
            </w:pPr>
            <w:r>
              <w:rPr>
                <w:rFonts w:ascii="宋体" w:hAnsi="宋体" w:hint="eastAsia"/>
                <w:bCs/>
                <w:sz w:val="24"/>
              </w:rPr>
              <w:t>第2期</w:t>
            </w:r>
          </w:p>
        </w:tc>
        <w:tc>
          <w:tcPr>
            <w:tcW w:w="2132" w:type="dxa"/>
          </w:tcPr>
          <w:p w:rsidR="00B22063" w:rsidRDefault="00B548A7">
            <w:pPr>
              <w:spacing w:line="360" w:lineRule="auto"/>
              <w:jc w:val="center"/>
              <w:rPr>
                <w:rFonts w:ascii="宋体" w:hAnsi="宋体"/>
                <w:bCs/>
                <w:sz w:val="24"/>
              </w:rPr>
            </w:pPr>
            <w:r>
              <w:rPr>
                <w:rFonts w:ascii="宋体" w:hAnsi="宋体" w:hint="eastAsia"/>
                <w:bCs/>
                <w:sz w:val="24"/>
              </w:rPr>
              <w:t>专票□</w:t>
            </w:r>
          </w:p>
        </w:tc>
        <w:tc>
          <w:tcPr>
            <w:tcW w:w="2132" w:type="dxa"/>
          </w:tcPr>
          <w:p w:rsidR="00B22063" w:rsidRDefault="00B22063">
            <w:pPr>
              <w:spacing w:line="360" w:lineRule="auto"/>
              <w:rPr>
                <w:rFonts w:ascii="宋体" w:hAnsi="宋体"/>
                <w:bCs/>
                <w:sz w:val="24"/>
              </w:rPr>
            </w:pPr>
          </w:p>
        </w:tc>
      </w:tr>
      <w:tr w:rsidR="00B22063">
        <w:trPr>
          <w:jc w:val="center"/>
        </w:trPr>
        <w:tc>
          <w:tcPr>
            <w:tcW w:w="2132" w:type="dxa"/>
          </w:tcPr>
          <w:p w:rsidR="00B22063" w:rsidRDefault="00B548A7">
            <w:pPr>
              <w:spacing w:line="360" w:lineRule="auto"/>
              <w:rPr>
                <w:rFonts w:ascii="宋体" w:hAnsi="宋体"/>
                <w:bCs/>
                <w:sz w:val="24"/>
              </w:rPr>
            </w:pPr>
            <w:r>
              <w:rPr>
                <w:rFonts w:ascii="宋体" w:hAnsi="宋体" w:hint="eastAsia"/>
                <w:bCs/>
                <w:sz w:val="24"/>
              </w:rPr>
              <w:t>第3期</w:t>
            </w:r>
          </w:p>
        </w:tc>
        <w:tc>
          <w:tcPr>
            <w:tcW w:w="2132" w:type="dxa"/>
          </w:tcPr>
          <w:p w:rsidR="00B22063" w:rsidRDefault="00B548A7">
            <w:pPr>
              <w:spacing w:line="360" w:lineRule="auto"/>
              <w:jc w:val="center"/>
              <w:rPr>
                <w:rFonts w:ascii="宋体" w:hAnsi="宋体"/>
                <w:bCs/>
                <w:sz w:val="24"/>
              </w:rPr>
            </w:pPr>
            <w:r>
              <w:rPr>
                <w:rFonts w:ascii="宋体" w:hAnsi="宋体" w:hint="eastAsia"/>
                <w:bCs/>
                <w:sz w:val="24"/>
              </w:rPr>
              <w:t>专票□</w:t>
            </w:r>
          </w:p>
        </w:tc>
        <w:tc>
          <w:tcPr>
            <w:tcW w:w="2132" w:type="dxa"/>
          </w:tcPr>
          <w:p w:rsidR="00B22063" w:rsidRDefault="00B22063">
            <w:pPr>
              <w:spacing w:line="360" w:lineRule="auto"/>
              <w:rPr>
                <w:rFonts w:ascii="宋体" w:hAnsi="宋体"/>
                <w:bCs/>
                <w:sz w:val="24"/>
              </w:rPr>
            </w:pPr>
          </w:p>
        </w:tc>
      </w:tr>
      <w:tr w:rsidR="00B22063">
        <w:trPr>
          <w:jc w:val="center"/>
        </w:trPr>
        <w:tc>
          <w:tcPr>
            <w:tcW w:w="4264" w:type="dxa"/>
            <w:gridSpan w:val="2"/>
          </w:tcPr>
          <w:p w:rsidR="00B22063" w:rsidRDefault="00B548A7">
            <w:pPr>
              <w:spacing w:line="360" w:lineRule="auto"/>
              <w:rPr>
                <w:rFonts w:ascii="宋体" w:hAnsi="宋体"/>
                <w:bCs/>
                <w:sz w:val="24"/>
              </w:rPr>
            </w:pPr>
            <w:r>
              <w:rPr>
                <w:rFonts w:ascii="宋体" w:hAnsi="宋体" w:hint="eastAsia"/>
                <w:bCs/>
                <w:sz w:val="24"/>
              </w:rPr>
              <w:t>合计总金额</w:t>
            </w:r>
          </w:p>
        </w:tc>
        <w:tc>
          <w:tcPr>
            <w:tcW w:w="2132" w:type="dxa"/>
          </w:tcPr>
          <w:p w:rsidR="00B22063" w:rsidRDefault="00B22063">
            <w:pPr>
              <w:spacing w:line="360" w:lineRule="auto"/>
              <w:rPr>
                <w:rFonts w:ascii="宋体" w:hAnsi="宋体"/>
                <w:bCs/>
                <w:sz w:val="24"/>
              </w:rPr>
            </w:pPr>
          </w:p>
        </w:tc>
      </w:tr>
    </w:tbl>
    <w:p w:rsidR="00B22063" w:rsidRDefault="00B548A7">
      <w:pPr>
        <w:spacing w:line="360" w:lineRule="auto"/>
        <w:jc w:val="left"/>
        <w:rPr>
          <w:rFonts w:ascii="宋体" w:hAnsi="宋体"/>
          <w:bCs/>
          <w:sz w:val="24"/>
        </w:rPr>
      </w:pPr>
      <w:r>
        <w:rPr>
          <w:rFonts w:ascii="宋体" w:hAnsi="宋体" w:hint="eastAsia"/>
          <w:bCs/>
          <w:sz w:val="24"/>
        </w:rPr>
        <w:t>发票所需资料（购货单位开票资料复印件加盖公章附本合同后，开票资料复印件包括：营业执照、组织机构代码证、国税证、开户许可证、一般纳税人证明）：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
        <w:gridCol w:w="8032"/>
      </w:tblGrid>
      <w:tr w:rsidR="00B22063">
        <w:tc>
          <w:tcPr>
            <w:tcW w:w="496" w:type="dxa"/>
            <w:vMerge w:val="restart"/>
          </w:tcPr>
          <w:p w:rsidR="00B22063" w:rsidRDefault="00B548A7">
            <w:pPr>
              <w:spacing w:line="360" w:lineRule="auto"/>
              <w:jc w:val="left"/>
              <w:rPr>
                <w:rFonts w:ascii="宋体" w:hAnsi="宋体"/>
                <w:bCs/>
                <w:sz w:val="24"/>
              </w:rPr>
            </w:pPr>
            <w:r>
              <w:rPr>
                <w:rFonts w:ascii="宋体" w:hAnsi="宋体" w:hint="eastAsia"/>
                <w:bCs/>
                <w:sz w:val="24"/>
              </w:rPr>
              <w:t>购货单位</w:t>
            </w:r>
          </w:p>
        </w:tc>
        <w:tc>
          <w:tcPr>
            <w:tcW w:w="8032" w:type="dxa"/>
          </w:tcPr>
          <w:p w:rsidR="00B22063" w:rsidRDefault="00B548A7">
            <w:pPr>
              <w:spacing w:line="360" w:lineRule="auto"/>
              <w:jc w:val="left"/>
              <w:rPr>
                <w:rFonts w:ascii="宋体" w:hAnsi="宋体"/>
                <w:bCs/>
                <w:sz w:val="24"/>
              </w:rPr>
            </w:pPr>
            <w:r>
              <w:rPr>
                <w:rFonts w:ascii="宋体" w:hAnsi="宋体" w:hint="eastAsia"/>
                <w:bCs/>
                <w:sz w:val="24"/>
              </w:rPr>
              <w:t>单位名称：</w:t>
            </w:r>
            <w:r>
              <w:rPr>
                <w:rFonts w:ascii="宋体" w:hAnsi="宋体" w:hint="eastAsia"/>
                <w:color w:val="000000"/>
                <w:sz w:val="24"/>
              </w:rPr>
              <w:t>广州市城投资产经营管理有限公司流花分公司</w:t>
            </w:r>
          </w:p>
        </w:tc>
      </w:tr>
      <w:tr w:rsidR="00B22063">
        <w:tc>
          <w:tcPr>
            <w:tcW w:w="496" w:type="dxa"/>
            <w:vMerge/>
          </w:tcPr>
          <w:p w:rsidR="00B22063" w:rsidRDefault="00B22063">
            <w:pPr>
              <w:spacing w:line="360" w:lineRule="auto"/>
              <w:jc w:val="left"/>
              <w:rPr>
                <w:rFonts w:ascii="宋体" w:hAnsi="宋体"/>
                <w:bCs/>
                <w:sz w:val="24"/>
              </w:rPr>
            </w:pPr>
          </w:p>
        </w:tc>
        <w:tc>
          <w:tcPr>
            <w:tcW w:w="8032" w:type="dxa"/>
          </w:tcPr>
          <w:p w:rsidR="00B22063" w:rsidRDefault="00B548A7">
            <w:pPr>
              <w:spacing w:line="360" w:lineRule="auto"/>
              <w:jc w:val="left"/>
              <w:rPr>
                <w:rFonts w:ascii="宋体" w:hAnsi="宋体"/>
                <w:bCs/>
                <w:sz w:val="24"/>
              </w:rPr>
            </w:pPr>
            <w:r>
              <w:rPr>
                <w:rFonts w:ascii="宋体" w:hAnsi="宋体" w:hint="eastAsia"/>
                <w:bCs/>
                <w:sz w:val="24"/>
              </w:rPr>
              <w:t>纳税人识别号：</w:t>
            </w:r>
          </w:p>
        </w:tc>
      </w:tr>
      <w:tr w:rsidR="00B22063">
        <w:tc>
          <w:tcPr>
            <w:tcW w:w="496" w:type="dxa"/>
            <w:vMerge/>
          </w:tcPr>
          <w:p w:rsidR="00B22063" w:rsidRDefault="00B22063">
            <w:pPr>
              <w:spacing w:line="360" w:lineRule="auto"/>
              <w:jc w:val="left"/>
              <w:rPr>
                <w:rFonts w:ascii="宋体" w:hAnsi="宋体"/>
                <w:bCs/>
                <w:sz w:val="24"/>
              </w:rPr>
            </w:pPr>
          </w:p>
        </w:tc>
        <w:tc>
          <w:tcPr>
            <w:tcW w:w="8032" w:type="dxa"/>
          </w:tcPr>
          <w:p w:rsidR="00B22063" w:rsidRDefault="00B548A7">
            <w:pPr>
              <w:spacing w:line="360" w:lineRule="auto"/>
              <w:jc w:val="left"/>
              <w:rPr>
                <w:rFonts w:ascii="宋体" w:hAnsi="宋体"/>
                <w:bCs/>
                <w:sz w:val="24"/>
              </w:rPr>
            </w:pPr>
            <w:r>
              <w:rPr>
                <w:rFonts w:ascii="宋体" w:hAnsi="宋体" w:hint="eastAsia"/>
                <w:bCs/>
                <w:sz w:val="24"/>
              </w:rPr>
              <w:t>地址电话：</w:t>
            </w:r>
          </w:p>
        </w:tc>
      </w:tr>
      <w:tr w:rsidR="00B22063">
        <w:tc>
          <w:tcPr>
            <w:tcW w:w="496" w:type="dxa"/>
            <w:vMerge/>
          </w:tcPr>
          <w:p w:rsidR="00B22063" w:rsidRDefault="00B22063">
            <w:pPr>
              <w:spacing w:line="360" w:lineRule="auto"/>
              <w:jc w:val="left"/>
              <w:rPr>
                <w:rFonts w:ascii="宋体" w:hAnsi="宋体"/>
                <w:bCs/>
                <w:sz w:val="24"/>
              </w:rPr>
            </w:pPr>
          </w:p>
        </w:tc>
        <w:tc>
          <w:tcPr>
            <w:tcW w:w="8032" w:type="dxa"/>
          </w:tcPr>
          <w:p w:rsidR="00B22063" w:rsidRDefault="00B548A7">
            <w:pPr>
              <w:spacing w:line="360" w:lineRule="auto"/>
              <w:jc w:val="left"/>
              <w:rPr>
                <w:rFonts w:ascii="宋体" w:hAnsi="宋体"/>
                <w:bCs/>
                <w:sz w:val="24"/>
              </w:rPr>
            </w:pPr>
            <w:r>
              <w:rPr>
                <w:rFonts w:ascii="宋体" w:hAnsi="宋体" w:hint="eastAsia"/>
                <w:bCs/>
                <w:sz w:val="24"/>
              </w:rPr>
              <w:t>开户行及账号：</w:t>
            </w:r>
          </w:p>
        </w:tc>
      </w:tr>
    </w:tbl>
    <w:p w:rsidR="00B22063" w:rsidRDefault="00B22063">
      <w:pPr>
        <w:ind w:left="426"/>
        <w:rPr>
          <w:sz w:val="24"/>
        </w:rPr>
      </w:pPr>
    </w:p>
    <w:p w:rsidR="00B22063" w:rsidRDefault="00B22063">
      <w:pPr>
        <w:ind w:left="426"/>
        <w:rPr>
          <w:sz w:val="24"/>
        </w:rPr>
      </w:pPr>
    </w:p>
    <w:p w:rsidR="00B22063" w:rsidRDefault="00B548A7">
      <w:pPr>
        <w:numPr>
          <w:ilvl w:val="0"/>
          <w:numId w:val="30"/>
        </w:numPr>
        <w:outlineLvl w:val="0"/>
        <w:rPr>
          <w:rFonts w:ascii="宋体" w:hAnsi="宋体"/>
          <w:b/>
          <w:bCs/>
          <w:color w:val="000000"/>
          <w:sz w:val="24"/>
        </w:rPr>
      </w:pPr>
      <w:bookmarkStart w:id="114" w:name="_Toc427828594"/>
      <w:bookmarkStart w:id="115" w:name="_Toc428434819"/>
      <w:bookmarkStart w:id="116" w:name="_Toc427828544"/>
      <w:r>
        <w:rPr>
          <w:rFonts w:ascii="宋体" w:hAnsi="宋体" w:hint="eastAsia"/>
          <w:b/>
          <w:bCs/>
          <w:color w:val="000000"/>
          <w:sz w:val="24"/>
        </w:rPr>
        <w:t xml:space="preserve"> 权利归属</w:t>
      </w:r>
      <w:bookmarkEnd w:id="114"/>
      <w:bookmarkEnd w:id="115"/>
      <w:bookmarkEnd w:id="116"/>
    </w:p>
    <w:p w:rsidR="00B22063" w:rsidRDefault="00B548A7">
      <w:pPr>
        <w:numPr>
          <w:ilvl w:val="0"/>
          <w:numId w:val="34"/>
        </w:numPr>
        <w:tabs>
          <w:tab w:val="left" w:pos="0"/>
          <w:tab w:val="left" w:pos="993"/>
        </w:tabs>
        <w:ind w:left="0" w:firstLine="426"/>
        <w:outlineLvl w:val="0"/>
        <w:rPr>
          <w:rFonts w:ascii="宋体" w:hAnsi="宋体"/>
          <w:color w:val="000000"/>
          <w:sz w:val="24"/>
        </w:rPr>
      </w:pPr>
      <w:bookmarkStart w:id="117" w:name="_Toc428434820"/>
      <w:r>
        <w:rPr>
          <w:rFonts w:ascii="宋体" w:hAnsi="宋体" w:hint="eastAsia"/>
          <w:color w:val="000000"/>
          <w:sz w:val="24"/>
        </w:rPr>
        <w:t>甲方拥有对乙方方案的最终否决权。</w:t>
      </w:r>
      <w:bookmarkEnd w:id="117"/>
    </w:p>
    <w:p w:rsidR="00B22063" w:rsidRDefault="00B548A7">
      <w:pPr>
        <w:numPr>
          <w:ilvl w:val="0"/>
          <w:numId w:val="34"/>
        </w:numPr>
        <w:tabs>
          <w:tab w:val="left" w:pos="0"/>
          <w:tab w:val="left" w:pos="993"/>
        </w:tabs>
        <w:ind w:left="0" w:firstLine="426"/>
        <w:outlineLvl w:val="0"/>
        <w:rPr>
          <w:rFonts w:ascii="宋体" w:hAnsi="宋体"/>
          <w:color w:val="000000"/>
          <w:sz w:val="24"/>
        </w:rPr>
      </w:pPr>
      <w:bookmarkStart w:id="118" w:name="_Toc428434821"/>
      <w:r>
        <w:rPr>
          <w:rFonts w:ascii="宋体" w:hAnsi="宋体" w:hint="eastAsia"/>
          <w:color w:val="000000"/>
          <w:sz w:val="24"/>
        </w:rPr>
        <w:t>甲方对乙方提交的方案有提出修改和调整的权利。</w:t>
      </w:r>
      <w:bookmarkEnd w:id="118"/>
    </w:p>
    <w:p w:rsidR="00B22063" w:rsidRDefault="00B548A7">
      <w:pPr>
        <w:numPr>
          <w:ilvl w:val="0"/>
          <w:numId w:val="34"/>
        </w:numPr>
        <w:tabs>
          <w:tab w:val="left" w:pos="0"/>
          <w:tab w:val="left" w:pos="993"/>
        </w:tabs>
        <w:ind w:left="0" w:firstLine="426"/>
        <w:outlineLvl w:val="0"/>
        <w:rPr>
          <w:rFonts w:ascii="宋体" w:hAnsi="宋体"/>
          <w:color w:val="000000"/>
          <w:sz w:val="24"/>
        </w:rPr>
      </w:pPr>
      <w:bookmarkStart w:id="119" w:name="_Toc428434822"/>
      <w:r>
        <w:rPr>
          <w:rFonts w:ascii="宋体" w:hAnsi="宋体" w:hint="eastAsia"/>
          <w:color w:val="000000"/>
          <w:sz w:val="24"/>
        </w:rPr>
        <w:t>在甲方支付本合同服务费后，本合同服务内容下经甲方要求乙方设计的成果之著作权归甲方所有，乙方依本合同所完成工作之成果或经甲方确认之设计稿件其著作权归甲方所有。</w:t>
      </w:r>
      <w:bookmarkEnd w:id="119"/>
    </w:p>
    <w:p w:rsidR="00B22063" w:rsidRDefault="00B548A7">
      <w:pPr>
        <w:numPr>
          <w:ilvl w:val="0"/>
          <w:numId w:val="34"/>
        </w:numPr>
        <w:tabs>
          <w:tab w:val="left" w:pos="0"/>
          <w:tab w:val="left" w:pos="993"/>
        </w:tabs>
        <w:ind w:left="0" w:firstLine="426"/>
        <w:outlineLvl w:val="0"/>
        <w:rPr>
          <w:rFonts w:ascii="宋体" w:hAnsi="宋体"/>
          <w:color w:val="000000"/>
          <w:sz w:val="24"/>
        </w:rPr>
      </w:pPr>
      <w:bookmarkStart w:id="120" w:name="_Toc428434823"/>
      <w:r>
        <w:rPr>
          <w:rFonts w:ascii="宋体" w:hAnsi="宋体" w:hint="eastAsia"/>
          <w:color w:val="000000"/>
          <w:sz w:val="24"/>
        </w:rPr>
        <w:t>甲方如因非乙方原因解除与乙方的关系，甲方拥有已付服务费部分的设计作品的著作权及使用权。对于没有付费部分的设计作品，则使用权归乙方所有。</w:t>
      </w:r>
      <w:bookmarkEnd w:id="120"/>
    </w:p>
    <w:p w:rsidR="00B22063" w:rsidRDefault="00B548A7">
      <w:pPr>
        <w:numPr>
          <w:ilvl w:val="0"/>
          <w:numId w:val="34"/>
        </w:numPr>
        <w:tabs>
          <w:tab w:val="left" w:pos="0"/>
          <w:tab w:val="left" w:pos="993"/>
        </w:tabs>
        <w:ind w:left="0" w:firstLine="426"/>
        <w:outlineLvl w:val="0"/>
        <w:rPr>
          <w:rFonts w:ascii="宋体" w:hAnsi="宋体"/>
          <w:color w:val="000000"/>
          <w:sz w:val="24"/>
        </w:rPr>
      </w:pPr>
      <w:bookmarkStart w:id="121" w:name="_Toc428434824"/>
      <w:r>
        <w:rPr>
          <w:rFonts w:ascii="宋体" w:hAnsi="宋体" w:hint="eastAsia"/>
          <w:color w:val="000000"/>
          <w:sz w:val="24"/>
        </w:rPr>
        <w:t>乙方在经甲方书面同意后可用其设计方案参与公益、专业、行业或媒介所组织的竞赛评比活动，亦可用于自身业绩宣传，但未经甲方同意不得用于除此以外的任何目的或事件。</w:t>
      </w:r>
      <w:bookmarkEnd w:id="121"/>
    </w:p>
    <w:p w:rsidR="00B22063" w:rsidRDefault="00B548A7">
      <w:pPr>
        <w:numPr>
          <w:ilvl w:val="0"/>
          <w:numId w:val="34"/>
        </w:numPr>
        <w:tabs>
          <w:tab w:val="left" w:pos="0"/>
          <w:tab w:val="left" w:pos="993"/>
        </w:tabs>
        <w:ind w:left="0" w:firstLine="426"/>
        <w:outlineLvl w:val="0"/>
        <w:rPr>
          <w:rFonts w:ascii="宋体" w:hAnsi="宋体"/>
          <w:color w:val="000000"/>
          <w:sz w:val="24"/>
        </w:rPr>
      </w:pPr>
      <w:bookmarkStart w:id="122" w:name="_Toc428434825"/>
      <w:r>
        <w:rPr>
          <w:rFonts w:ascii="宋体" w:hAnsi="宋体" w:hint="eastAsia"/>
          <w:color w:val="000000"/>
          <w:sz w:val="24"/>
        </w:rPr>
        <w:t>乙方对未被甲方采用的方案有权收回并作为它用。但涉及“</w:t>
      </w:r>
      <w:r>
        <w:rPr>
          <w:rFonts w:ascii="宋体" w:hAnsi="宋体" w:cs="仿宋_GB2312" w:hint="eastAsia"/>
          <w:color w:val="000000"/>
          <w:kern w:val="0"/>
          <w:sz w:val="24"/>
        </w:rPr>
        <w:t>广州流花展贸中心电商O2O平台一期建设项目--微信公众号子项目</w:t>
      </w:r>
      <w:r>
        <w:rPr>
          <w:rFonts w:ascii="宋体" w:hAnsi="宋体" w:hint="eastAsia"/>
          <w:color w:val="000000"/>
          <w:sz w:val="24"/>
        </w:rPr>
        <w:t>”内容的除外。</w:t>
      </w:r>
      <w:bookmarkEnd w:id="122"/>
    </w:p>
    <w:p w:rsidR="00B22063" w:rsidRDefault="00B22063">
      <w:pPr>
        <w:outlineLvl w:val="0"/>
        <w:rPr>
          <w:rFonts w:ascii="宋体" w:hAnsi="宋体"/>
          <w:b/>
          <w:color w:val="000000"/>
          <w:sz w:val="24"/>
        </w:rPr>
      </w:pPr>
    </w:p>
    <w:p w:rsidR="00B22063" w:rsidRDefault="00B548A7">
      <w:pPr>
        <w:numPr>
          <w:ilvl w:val="0"/>
          <w:numId w:val="30"/>
        </w:numPr>
        <w:outlineLvl w:val="0"/>
        <w:rPr>
          <w:rFonts w:ascii="宋体" w:hAnsi="宋体"/>
          <w:color w:val="000000"/>
          <w:sz w:val="24"/>
        </w:rPr>
      </w:pPr>
      <w:bookmarkStart w:id="123" w:name="_Toc427828546"/>
      <w:bookmarkStart w:id="124" w:name="_Toc427828596"/>
      <w:bookmarkStart w:id="125" w:name="_Toc428434829"/>
      <w:r>
        <w:rPr>
          <w:rFonts w:ascii="宋体" w:hAnsi="宋体" w:hint="eastAsia"/>
          <w:b/>
          <w:bCs/>
          <w:color w:val="000000"/>
          <w:sz w:val="24"/>
        </w:rPr>
        <w:t xml:space="preserve"> 违约责任</w:t>
      </w:r>
      <w:bookmarkEnd w:id="123"/>
      <w:bookmarkEnd w:id="124"/>
      <w:bookmarkEnd w:id="125"/>
    </w:p>
    <w:p w:rsidR="00B22063" w:rsidRDefault="00B548A7">
      <w:pPr>
        <w:numPr>
          <w:ilvl w:val="0"/>
          <w:numId w:val="35"/>
        </w:numPr>
        <w:tabs>
          <w:tab w:val="left" w:pos="0"/>
          <w:tab w:val="left" w:pos="993"/>
        </w:tabs>
        <w:ind w:left="0" w:firstLine="426"/>
        <w:outlineLvl w:val="0"/>
        <w:rPr>
          <w:rFonts w:ascii="宋体" w:hAnsi="宋体"/>
          <w:color w:val="000000"/>
          <w:sz w:val="24"/>
        </w:rPr>
      </w:pPr>
      <w:bookmarkStart w:id="126" w:name="_Toc428434830"/>
      <w:r>
        <w:rPr>
          <w:rFonts w:ascii="宋体" w:hAnsi="宋体" w:hint="eastAsia"/>
          <w:color w:val="000000"/>
          <w:sz w:val="24"/>
        </w:rPr>
        <w:t>在合作期内，若乙方的工作质量不能满足甲方要求，应立即整改。</w:t>
      </w:r>
      <w:bookmarkEnd w:id="126"/>
      <w:r>
        <w:rPr>
          <w:rFonts w:ascii="宋体" w:hAnsi="宋体" w:hint="eastAsia"/>
          <w:color w:val="000000"/>
          <w:sz w:val="24"/>
        </w:rPr>
        <w:t>否则甲方有权：拒付合同款项、要求退还已付款项、要求赔偿损失、终止本合同。</w:t>
      </w:r>
    </w:p>
    <w:p w:rsidR="00B22063" w:rsidRDefault="00B548A7">
      <w:pPr>
        <w:numPr>
          <w:ilvl w:val="0"/>
          <w:numId w:val="35"/>
        </w:numPr>
        <w:tabs>
          <w:tab w:val="left" w:pos="0"/>
          <w:tab w:val="left" w:pos="993"/>
        </w:tabs>
        <w:ind w:left="0" w:firstLine="426"/>
        <w:outlineLvl w:val="0"/>
        <w:rPr>
          <w:rFonts w:ascii="宋体" w:hAnsi="宋体"/>
          <w:color w:val="000000"/>
          <w:sz w:val="24"/>
        </w:rPr>
      </w:pPr>
      <w:bookmarkStart w:id="127" w:name="_Toc428434832"/>
      <w:r>
        <w:rPr>
          <w:rFonts w:ascii="宋体" w:hAnsi="宋体" w:hint="eastAsia"/>
          <w:color w:val="000000"/>
          <w:sz w:val="24"/>
        </w:rPr>
        <w:t>甲方未能在约定时间内提供乙方开发工作所需的各类资料、或未能在约定时间内对乙方提供的</w:t>
      </w:r>
      <w:r>
        <w:rPr>
          <w:rFonts w:ascii="宋体" w:hAnsi="宋体" w:cs="仿宋_GB2312" w:hint="eastAsia"/>
          <w:color w:val="000000"/>
          <w:kern w:val="0"/>
          <w:sz w:val="24"/>
        </w:rPr>
        <w:t>广州流花展贸中心微信公众号开发实施</w:t>
      </w:r>
      <w:r>
        <w:rPr>
          <w:rFonts w:ascii="宋体" w:hAnsi="宋体" w:hint="eastAsia"/>
          <w:color w:val="000000"/>
          <w:sz w:val="24"/>
        </w:rPr>
        <w:t>方案提出明确修改意见而另乙方再次修改等因素所造成的工作延误，不视为乙方违约。经乙</w:t>
      </w:r>
      <w:r>
        <w:rPr>
          <w:rFonts w:ascii="宋体" w:hAnsi="宋体" w:hint="eastAsia"/>
          <w:color w:val="000000"/>
          <w:sz w:val="24"/>
        </w:rPr>
        <w:lastRenderedPageBreak/>
        <w:t>方书面提出，甲方书面同意后，乙方完成工作时间可相应顺延。</w:t>
      </w:r>
      <w:bookmarkEnd w:id="127"/>
    </w:p>
    <w:p w:rsidR="00B22063" w:rsidRDefault="00B548A7">
      <w:pPr>
        <w:numPr>
          <w:ilvl w:val="0"/>
          <w:numId w:val="35"/>
        </w:numPr>
        <w:tabs>
          <w:tab w:val="left" w:pos="0"/>
          <w:tab w:val="left" w:pos="993"/>
        </w:tabs>
        <w:ind w:left="0" w:firstLine="426"/>
        <w:outlineLvl w:val="0"/>
        <w:rPr>
          <w:rFonts w:ascii="宋体" w:hAnsi="宋体"/>
          <w:color w:val="000000"/>
          <w:sz w:val="24"/>
        </w:rPr>
      </w:pPr>
      <w:r>
        <w:rPr>
          <w:rFonts w:ascii="宋体" w:hAnsi="宋体" w:hint="eastAsia"/>
          <w:color w:val="000000"/>
          <w:sz w:val="24"/>
        </w:rPr>
        <w:t>甲方应及时向乙方支付服务费，如因正当理由需要延迟付款的，应事先征得乙方同意，否则，从逾期之日起，按一天1‰的合同总价作为违约金向乙方支付，违约金总额不超过合同总价的3%。如甲方延迟付款超过</w:t>
      </w:r>
      <w:r>
        <w:rPr>
          <w:rFonts w:ascii="宋体" w:hAnsi="宋体" w:hint="eastAsia"/>
          <w:color w:val="000000"/>
          <w:sz w:val="24"/>
          <w:u w:val="single"/>
        </w:rPr>
        <w:t>15</w:t>
      </w:r>
      <w:r>
        <w:rPr>
          <w:rFonts w:ascii="宋体" w:hAnsi="宋体" w:hint="eastAsia"/>
          <w:color w:val="000000"/>
          <w:sz w:val="24"/>
        </w:rPr>
        <w:t>个工作日的，乙方有权停止接受新工作任务，并保留终止本合同的权力。</w:t>
      </w:r>
    </w:p>
    <w:p w:rsidR="00B22063" w:rsidRDefault="00B548A7">
      <w:pPr>
        <w:numPr>
          <w:ilvl w:val="0"/>
          <w:numId w:val="35"/>
        </w:numPr>
        <w:tabs>
          <w:tab w:val="left" w:pos="0"/>
          <w:tab w:val="left" w:pos="993"/>
        </w:tabs>
        <w:ind w:left="0" w:firstLine="426"/>
        <w:outlineLvl w:val="0"/>
        <w:rPr>
          <w:rFonts w:ascii="宋体" w:hAnsi="宋体"/>
          <w:color w:val="000000"/>
          <w:sz w:val="24"/>
        </w:rPr>
      </w:pPr>
      <w:r>
        <w:rPr>
          <w:rFonts w:ascii="宋体" w:hAnsi="宋体"/>
          <w:color w:val="000000"/>
          <w:sz w:val="24"/>
        </w:rPr>
        <w:t>如因乙方的原因造成不能按项目实施计划中约定的期限完成软件</w:t>
      </w:r>
      <w:r>
        <w:rPr>
          <w:rFonts w:ascii="宋体" w:hAnsi="宋体" w:hint="eastAsia"/>
          <w:color w:val="000000"/>
          <w:sz w:val="24"/>
        </w:rPr>
        <w:t>开发的</w:t>
      </w:r>
      <w:r>
        <w:rPr>
          <w:rFonts w:ascii="宋体" w:hAnsi="宋体"/>
          <w:color w:val="000000"/>
          <w:sz w:val="24"/>
        </w:rPr>
        <w:t>，</w:t>
      </w:r>
      <w:r>
        <w:rPr>
          <w:rFonts w:ascii="宋体" w:hAnsi="宋体" w:hint="eastAsia"/>
          <w:color w:val="000000"/>
          <w:sz w:val="24"/>
        </w:rPr>
        <w:t>应事先征得甲方的同意，否则，</w:t>
      </w:r>
      <w:r>
        <w:rPr>
          <w:rFonts w:ascii="宋体" w:hAnsi="宋体"/>
          <w:color w:val="000000"/>
          <w:sz w:val="24"/>
        </w:rPr>
        <w:t>乙方每迟延一日应按合同总价款的1</w:t>
      </w:r>
      <w:r>
        <w:rPr>
          <w:rFonts w:ascii="宋体" w:hAnsi="宋体" w:hint="eastAsia"/>
          <w:color w:val="000000"/>
          <w:sz w:val="24"/>
        </w:rPr>
        <w:t>‰</w:t>
      </w:r>
      <w:r>
        <w:rPr>
          <w:rFonts w:ascii="宋体" w:hAnsi="宋体"/>
          <w:color w:val="000000"/>
          <w:sz w:val="24"/>
        </w:rPr>
        <w:t>向甲方支付违约金，</w:t>
      </w:r>
      <w:r>
        <w:rPr>
          <w:rFonts w:ascii="宋体" w:hAnsi="宋体" w:hint="eastAsia"/>
          <w:color w:val="000000"/>
          <w:sz w:val="24"/>
        </w:rPr>
        <w:t>违约金总额不超过合同总价的3%。</w:t>
      </w:r>
      <w:r>
        <w:rPr>
          <w:rFonts w:ascii="宋体" w:hAnsi="宋体"/>
          <w:color w:val="000000"/>
          <w:sz w:val="24"/>
        </w:rPr>
        <w:t>超过项目实施计划中约定的期限达</w:t>
      </w:r>
      <w:r>
        <w:rPr>
          <w:rFonts w:ascii="宋体" w:hAnsi="宋体"/>
          <w:color w:val="000000"/>
          <w:sz w:val="24"/>
          <w:u w:val="single"/>
        </w:rPr>
        <w:t>15</w:t>
      </w:r>
      <w:r>
        <w:rPr>
          <w:rFonts w:ascii="宋体" w:hAnsi="宋体" w:hint="eastAsia"/>
          <w:color w:val="000000"/>
          <w:sz w:val="24"/>
        </w:rPr>
        <w:t>个工作日的</w:t>
      </w:r>
      <w:r>
        <w:rPr>
          <w:rFonts w:ascii="宋体" w:hAnsi="宋体"/>
          <w:color w:val="000000"/>
          <w:sz w:val="24"/>
        </w:rPr>
        <w:t>，甲方有权解除合同，要求乙方退还甲方已支付的全部款项并承担合同总金额30%的违约金。</w:t>
      </w:r>
    </w:p>
    <w:p w:rsidR="00B22063" w:rsidRDefault="00B548A7">
      <w:pPr>
        <w:numPr>
          <w:ilvl w:val="0"/>
          <w:numId w:val="35"/>
        </w:numPr>
        <w:tabs>
          <w:tab w:val="left" w:pos="0"/>
          <w:tab w:val="left" w:pos="993"/>
        </w:tabs>
        <w:ind w:left="0" w:firstLine="426"/>
        <w:outlineLvl w:val="0"/>
        <w:rPr>
          <w:rFonts w:ascii="宋体" w:hAnsi="宋体"/>
          <w:color w:val="000000"/>
          <w:sz w:val="24"/>
        </w:rPr>
      </w:pPr>
      <w:r>
        <w:rPr>
          <w:rFonts w:ascii="宋体" w:hAnsi="宋体"/>
          <w:color w:val="000000"/>
          <w:sz w:val="24"/>
        </w:rPr>
        <w:t>软件系统平台上线试用后经二次修改和补救仍不能通过甲方验收的，甲方有权解除合同，要求乙方退回甲方已支付的全部款项并承担合同总金额30%的违约金。</w:t>
      </w:r>
    </w:p>
    <w:p w:rsidR="00B22063" w:rsidRDefault="00B548A7">
      <w:pPr>
        <w:numPr>
          <w:ilvl w:val="0"/>
          <w:numId w:val="35"/>
        </w:numPr>
        <w:tabs>
          <w:tab w:val="left" w:pos="0"/>
          <w:tab w:val="left" w:pos="993"/>
        </w:tabs>
        <w:ind w:left="0" w:firstLine="426"/>
        <w:outlineLvl w:val="0"/>
        <w:rPr>
          <w:rFonts w:ascii="宋体" w:hAnsi="宋体"/>
          <w:color w:val="000000"/>
          <w:sz w:val="24"/>
        </w:rPr>
      </w:pPr>
      <w:r>
        <w:rPr>
          <w:rFonts w:ascii="宋体" w:hAnsi="宋体" w:hint="eastAsia"/>
          <w:color w:val="000000"/>
          <w:sz w:val="24"/>
        </w:rPr>
        <w:t>免费维护保养期内，</w:t>
      </w:r>
      <w:r>
        <w:rPr>
          <w:rFonts w:ascii="宋体" w:hAnsi="宋体"/>
          <w:color w:val="000000"/>
          <w:sz w:val="24"/>
        </w:rPr>
        <w:t>乙方不按</w:t>
      </w:r>
      <w:r>
        <w:rPr>
          <w:rFonts w:ascii="宋体" w:hAnsi="宋体" w:hint="eastAsia"/>
          <w:color w:val="000000"/>
          <w:sz w:val="24"/>
        </w:rPr>
        <w:t>规</w:t>
      </w:r>
      <w:r>
        <w:rPr>
          <w:rFonts w:ascii="宋体" w:hAnsi="宋体"/>
          <w:color w:val="000000"/>
          <w:sz w:val="24"/>
        </w:rPr>
        <w:t>定提供</w:t>
      </w:r>
      <w:r>
        <w:rPr>
          <w:rFonts w:ascii="宋体" w:hAnsi="宋体" w:hint="eastAsia"/>
          <w:color w:val="000000"/>
          <w:sz w:val="24"/>
        </w:rPr>
        <w:t>免费</w:t>
      </w:r>
      <w:r>
        <w:rPr>
          <w:rFonts w:ascii="宋体" w:hAnsi="宋体"/>
          <w:color w:val="000000"/>
          <w:sz w:val="24"/>
        </w:rPr>
        <w:t>软件维护服务的，每出现一次，甲方有权</w:t>
      </w:r>
      <w:r>
        <w:rPr>
          <w:rFonts w:ascii="宋体" w:hAnsi="宋体" w:hint="eastAsia"/>
          <w:color w:val="000000"/>
          <w:sz w:val="24"/>
        </w:rPr>
        <w:t>要求</w:t>
      </w:r>
      <w:r>
        <w:rPr>
          <w:rFonts w:ascii="宋体" w:hAnsi="宋体"/>
          <w:color w:val="000000"/>
          <w:sz w:val="24"/>
        </w:rPr>
        <w:t>乙方</w:t>
      </w:r>
      <w:r>
        <w:rPr>
          <w:rFonts w:ascii="宋体" w:hAnsi="宋体" w:hint="eastAsia"/>
          <w:color w:val="000000"/>
          <w:sz w:val="24"/>
        </w:rPr>
        <w:t>支付合同总价的2</w:t>
      </w:r>
      <w:r>
        <w:rPr>
          <w:rFonts w:ascii="宋体" w:hAnsi="宋体"/>
          <w:color w:val="000000"/>
          <w:sz w:val="24"/>
        </w:rPr>
        <w:t>%作为违约金，直至扣除完毕。</w:t>
      </w:r>
    </w:p>
    <w:p w:rsidR="00B22063" w:rsidRDefault="00B22063">
      <w:pPr>
        <w:tabs>
          <w:tab w:val="left" w:pos="0"/>
          <w:tab w:val="left" w:pos="993"/>
        </w:tabs>
        <w:ind w:left="426"/>
        <w:outlineLvl w:val="0"/>
        <w:rPr>
          <w:rFonts w:ascii="宋体" w:hAnsi="宋体"/>
          <w:color w:val="000000"/>
          <w:sz w:val="24"/>
        </w:rPr>
      </w:pPr>
    </w:p>
    <w:p w:rsidR="00B22063" w:rsidRDefault="00B548A7">
      <w:pPr>
        <w:numPr>
          <w:ilvl w:val="0"/>
          <w:numId w:val="30"/>
        </w:numPr>
        <w:outlineLvl w:val="0"/>
        <w:rPr>
          <w:rFonts w:ascii="宋体" w:hAnsi="宋体"/>
          <w:b/>
          <w:bCs/>
          <w:color w:val="000000"/>
          <w:sz w:val="24"/>
        </w:rPr>
      </w:pPr>
      <w:bookmarkStart w:id="128" w:name="_Toc428434833"/>
      <w:bookmarkStart w:id="129" w:name="_Toc427828597"/>
      <w:bookmarkStart w:id="130" w:name="_Toc427828547"/>
      <w:r>
        <w:rPr>
          <w:rFonts w:ascii="宋体" w:hAnsi="宋体" w:hint="eastAsia"/>
          <w:b/>
          <w:bCs/>
          <w:color w:val="000000"/>
          <w:sz w:val="24"/>
        </w:rPr>
        <w:t xml:space="preserve"> 转让条款</w:t>
      </w:r>
      <w:bookmarkEnd w:id="128"/>
      <w:bookmarkEnd w:id="129"/>
      <w:bookmarkEnd w:id="130"/>
    </w:p>
    <w:p w:rsidR="00B22063" w:rsidRDefault="00B548A7">
      <w:pPr>
        <w:snapToGrid w:val="0"/>
        <w:ind w:firstLineChars="200" w:firstLine="480"/>
        <w:rPr>
          <w:rFonts w:ascii="宋体" w:hAnsi="宋体"/>
          <w:color w:val="000000"/>
          <w:sz w:val="24"/>
        </w:rPr>
      </w:pPr>
      <w:r>
        <w:rPr>
          <w:rFonts w:ascii="宋体" w:hAnsi="宋体" w:hint="eastAsia"/>
          <w:color w:val="000000"/>
          <w:sz w:val="24"/>
        </w:rPr>
        <w:t>未经合同双方书面同意，任何一方不得全部或部分转让其在本合同项下的权利和义务。</w:t>
      </w:r>
    </w:p>
    <w:p w:rsidR="00B22063" w:rsidRDefault="00B22063">
      <w:pPr>
        <w:snapToGrid w:val="0"/>
        <w:ind w:firstLineChars="200" w:firstLine="480"/>
        <w:rPr>
          <w:rFonts w:ascii="宋体" w:hAnsi="宋体"/>
          <w:color w:val="000000"/>
          <w:sz w:val="24"/>
        </w:rPr>
      </w:pPr>
    </w:p>
    <w:p w:rsidR="00B22063" w:rsidRDefault="00B548A7">
      <w:pPr>
        <w:numPr>
          <w:ilvl w:val="0"/>
          <w:numId w:val="30"/>
        </w:numPr>
        <w:tabs>
          <w:tab w:val="left" w:pos="1560"/>
        </w:tabs>
        <w:ind w:left="0" w:firstLine="424"/>
        <w:outlineLvl w:val="0"/>
        <w:rPr>
          <w:rFonts w:ascii="宋体" w:hAnsi="宋体"/>
          <w:color w:val="000000"/>
          <w:sz w:val="24"/>
        </w:rPr>
      </w:pPr>
      <w:bookmarkStart w:id="131" w:name="_Toc427828548"/>
      <w:bookmarkStart w:id="132" w:name="_Toc427828598"/>
      <w:bookmarkStart w:id="133" w:name="_Toc428434834"/>
      <w:r>
        <w:rPr>
          <w:rFonts w:ascii="宋体" w:hAnsi="宋体" w:hint="eastAsia"/>
          <w:b/>
          <w:bCs/>
          <w:color w:val="000000"/>
          <w:sz w:val="24"/>
        </w:rPr>
        <w:t>保密条款</w:t>
      </w:r>
      <w:bookmarkEnd w:id="131"/>
      <w:bookmarkEnd w:id="132"/>
      <w:bookmarkEnd w:id="133"/>
    </w:p>
    <w:p w:rsidR="00B22063" w:rsidRDefault="00B548A7">
      <w:pPr>
        <w:numPr>
          <w:ilvl w:val="0"/>
          <w:numId w:val="36"/>
        </w:numPr>
        <w:tabs>
          <w:tab w:val="left" w:pos="0"/>
          <w:tab w:val="left" w:pos="993"/>
        </w:tabs>
        <w:ind w:left="0" w:firstLine="426"/>
        <w:outlineLvl w:val="0"/>
        <w:rPr>
          <w:rFonts w:ascii="宋体" w:hAnsi="宋体"/>
          <w:color w:val="000000"/>
          <w:sz w:val="24"/>
        </w:rPr>
      </w:pPr>
      <w:bookmarkStart w:id="134" w:name="_Toc428434835"/>
      <w:r>
        <w:rPr>
          <w:rFonts w:ascii="宋体" w:hAnsi="宋体" w:hint="eastAsia"/>
          <w:color w:val="000000"/>
          <w:sz w:val="24"/>
        </w:rPr>
        <w:t>未经合同双方书面同意，任何一方对本合同和双方相互提供的资料、信息（包括但不限于商业秘密、技术资料、图纸、数据、以及与业务有关的客户的信息及其他信息等）负保密责任，并应采取一切合理的措施，以使其所接受的资料免于散发、传播、披露、复制、滥用及被无关人员接触。但正常履行本合同约定义务的除外。</w:t>
      </w:r>
      <w:bookmarkEnd w:id="134"/>
    </w:p>
    <w:p w:rsidR="00B22063" w:rsidRDefault="00B548A7">
      <w:pPr>
        <w:numPr>
          <w:ilvl w:val="0"/>
          <w:numId w:val="36"/>
        </w:numPr>
        <w:tabs>
          <w:tab w:val="left" w:pos="0"/>
          <w:tab w:val="left" w:pos="993"/>
        </w:tabs>
        <w:ind w:left="0" w:firstLine="426"/>
        <w:outlineLvl w:val="0"/>
        <w:rPr>
          <w:rFonts w:ascii="宋体" w:hAnsi="宋体"/>
          <w:color w:val="000000"/>
          <w:sz w:val="24"/>
        </w:rPr>
      </w:pPr>
      <w:bookmarkStart w:id="135" w:name="_Toc428434836"/>
      <w:r>
        <w:rPr>
          <w:rFonts w:ascii="宋体" w:hAnsi="宋体" w:hint="eastAsia"/>
          <w:color w:val="000000"/>
          <w:sz w:val="24"/>
        </w:rPr>
        <w:t>任何一方泄密导致合同另一方遭受损失的，泄密方应按合同总价款的</w:t>
      </w:r>
      <w:r>
        <w:rPr>
          <w:rFonts w:ascii="宋体" w:hAnsi="宋体"/>
          <w:color w:val="000000"/>
          <w:sz w:val="24"/>
        </w:rPr>
        <w:t>5%</w:t>
      </w:r>
      <w:r>
        <w:rPr>
          <w:rFonts w:ascii="宋体" w:hAnsi="宋体" w:hint="eastAsia"/>
          <w:color w:val="000000"/>
          <w:sz w:val="24"/>
        </w:rPr>
        <w:t>向合同另一方支付违约金。</w:t>
      </w:r>
      <w:bookmarkEnd w:id="135"/>
    </w:p>
    <w:p w:rsidR="00B22063" w:rsidRDefault="00B22063">
      <w:pPr>
        <w:tabs>
          <w:tab w:val="left" w:pos="0"/>
          <w:tab w:val="left" w:pos="993"/>
        </w:tabs>
        <w:ind w:left="426"/>
        <w:outlineLvl w:val="0"/>
        <w:rPr>
          <w:rFonts w:ascii="宋体" w:hAnsi="宋体"/>
          <w:color w:val="000000"/>
          <w:sz w:val="24"/>
        </w:rPr>
      </w:pPr>
    </w:p>
    <w:p w:rsidR="00B22063" w:rsidRDefault="00B548A7">
      <w:pPr>
        <w:numPr>
          <w:ilvl w:val="0"/>
          <w:numId w:val="30"/>
        </w:numPr>
        <w:tabs>
          <w:tab w:val="left" w:pos="1560"/>
        </w:tabs>
        <w:ind w:left="0" w:firstLine="426"/>
        <w:outlineLvl w:val="0"/>
        <w:rPr>
          <w:rFonts w:ascii="宋体" w:hAnsi="宋体"/>
          <w:color w:val="000000"/>
          <w:sz w:val="24"/>
        </w:rPr>
      </w:pPr>
      <w:bookmarkStart w:id="136" w:name="_Toc427828549"/>
      <w:bookmarkStart w:id="137" w:name="_Toc427828599"/>
      <w:bookmarkStart w:id="138" w:name="_Toc428434837"/>
      <w:r>
        <w:rPr>
          <w:rFonts w:ascii="宋体" w:hAnsi="宋体" w:hint="eastAsia"/>
          <w:b/>
          <w:bCs/>
          <w:color w:val="000000"/>
          <w:sz w:val="24"/>
        </w:rPr>
        <w:t>不可抗力条款</w:t>
      </w:r>
      <w:bookmarkEnd w:id="136"/>
      <w:bookmarkEnd w:id="137"/>
      <w:bookmarkEnd w:id="138"/>
    </w:p>
    <w:p w:rsidR="00B22063" w:rsidRDefault="00B548A7">
      <w:pPr>
        <w:ind w:firstLineChars="200" w:firstLine="480"/>
        <w:rPr>
          <w:rFonts w:ascii="宋体" w:hAnsi="宋体"/>
          <w:color w:val="000000"/>
          <w:sz w:val="24"/>
        </w:rPr>
      </w:pPr>
      <w:r>
        <w:rPr>
          <w:rFonts w:ascii="宋体" w:hAnsi="宋体" w:hint="eastAsia"/>
          <w:color w:val="000000"/>
          <w:sz w:val="24"/>
        </w:rPr>
        <w:t>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rsidR="00B22063" w:rsidRDefault="00B22063">
      <w:pPr>
        <w:ind w:firstLineChars="200" w:firstLine="480"/>
        <w:rPr>
          <w:rFonts w:ascii="宋体" w:hAnsi="宋体"/>
          <w:color w:val="000000"/>
          <w:sz w:val="24"/>
        </w:rPr>
      </w:pPr>
    </w:p>
    <w:p w:rsidR="00B22063" w:rsidRDefault="00B548A7">
      <w:pPr>
        <w:numPr>
          <w:ilvl w:val="0"/>
          <w:numId w:val="30"/>
        </w:numPr>
        <w:tabs>
          <w:tab w:val="left" w:pos="1560"/>
        </w:tabs>
        <w:ind w:left="0" w:firstLine="424"/>
        <w:outlineLvl w:val="0"/>
        <w:rPr>
          <w:rFonts w:ascii="宋体" w:hAnsi="宋体"/>
          <w:b/>
          <w:bCs/>
          <w:color w:val="000000"/>
          <w:sz w:val="24"/>
        </w:rPr>
      </w:pPr>
      <w:bookmarkStart w:id="139" w:name="_Toc427828550"/>
      <w:bookmarkStart w:id="140" w:name="_Toc428434838"/>
      <w:bookmarkStart w:id="141" w:name="_Toc427828600"/>
      <w:r>
        <w:rPr>
          <w:rFonts w:ascii="宋体" w:hAnsi="宋体" w:hint="eastAsia"/>
          <w:b/>
          <w:bCs/>
          <w:color w:val="000000"/>
          <w:sz w:val="24"/>
        </w:rPr>
        <w:t>争议的解决</w:t>
      </w:r>
      <w:bookmarkEnd w:id="139"/>
      <w:bookmarkEnd w:id="140"/>
      <w:bookmarkEnd w:id="141"/>
    </w:p>
    <w:p w:rsidR="00B22063" w:rsidRDefault="00B548A7">
      <w:pPr>
        <w:ind w:firstLineChars="200" w:firstLine="480"/>
        <w:rPr>
          <w:rFonts w:ascii="Times New Roman" w:hAnsi="宋体"/>
          <w:color w:val="000000"/>
          <w:sz w:val="24"/>
        </w:rPr>
      </w:pPr>
      <w:r>
        <w:rPr>
          <w:rFonts w:ascii="Times New Roman" w:hAnsi="宋体" w:hint="eastAsia"/>
          <w:color w:val="000000"/>
          <w:sz w:val="24"/>
        </w:rPr>
        <w:t>凡因</w:t>
      </w:r>
      <w:r>
        <w:rPr>
          <w:rFonts w:ascii="宋体" w:hAnsi="宋体" w:hint="eastAsia"/>
          <w:color w:val="000000"/>
          <w:sz w:val="24"/>
        </w:rPr>
        <w:t>执行</w:t>
      </w:r>
      <w:r>
        <w:rPr>
          <w:rFonts w:ascii="Times New Roman" w:hAnsi="宋体" w:hint="eastAsia"/>
          <w:color w:val="000000"/>
          <w:sz w:val="24"/>
        </w:rPr>
        <w:t>本合同或与本合同有关的一切争议，双方应通过友好协商解决。如协商不能解决，任何一方均可向</w:t>
      </w:r>
      <w:r w:rsidRPr="007C1670">
        <w:rPr>
          <w:rFonts w:ascii="Times New Roman" w:hAnsi="宋体" w:hint="eastAsia"/>
          <w:color w:val="000000"/>
          <w:sz w:val="24"/>
        </w:rPr>
        <w:t>甲方所在地</w:t>
      </w:r>
      <w:r>
        <w:rPr>
          <w:rFonts w:ascii="Times New Roman" w:hAnsi="宋体" w:hint="eastAsia"/>
          <w:color w:val="000000"/>
          <w:sz w:val="24"/>
        </w:rPr>
        <w:t>人民法院提起诉讼。</w:t>
      </w:r>
    </w:p>
    <w:p w:rsidR="00B22063" w:rsidRDefault="00B22063">
      <w:pPr>
        <w:ind w:firstLineChars="200" w:firstLine="480"/>
        <w:rPr>
          <w:rFonts w:ascii="Times New Roman" w:hAnsi="宋体"/>
          <w:color w:val="000000"/>
          <w:sz w:val="24"/>
        </w:rPr>
      </w:pPr>
    </w:p>
    <w:p w:rsidR="00B22063" w:rsidRDefault="00B548A7">
      <w:pPr>
        <w:numPr>
          <w:ilvl w:val="0"/>
          <w:numId w:val="30"/>
        </w:numPr>
        <w:tabs>
          <w:tab w:val="left" w:pos="1560"/>
        </w:tabs>
        <w:ind w:left="0" w:firstLine="424"/>
        <w:outlineLvl w:val="0"/>
        <w:rPr>
          <w:rFonts w:ascii="宋体" w:hAnsi="宋体"/>
          <w:b/>
          <w:bCs/>
          <w:color w:val="000000"/>
          <w:sz w:val="24"/>
        </w:rPr>
      </w:pPr>
      <w:bookmarkStart w:id="142" w:name="_Toc428434839"/>
      <w:bookmarkStart w:id="143" w:name="_Toc427828552"/>
      <w:bookmarkStart w:id="144" w:name="_Toc427828602"/>
      <w:r>
        <w:rPr>
          <w:rFonts w:ascii="宋体" w:hAnsi="宋体" w:hint="eastAsia"/>
          <w:b/>
          <w:bCs/>
          <w:color w:val="000000"/>
          <w:sz w:val="24"/>
        </w:rPr>
        <w:t>合同终止和解除</w:t>
      </w:r>
      <w:bookmarkEnd w:id="142"/>
      <w:bookmarkEnd w:id="143"/>
      <w:bookmarkEnd w:id="144"/>
    </w:p>
    <w:p w:rsidR="00B22063" w:rsidRDefault="00B548A7">
      <w:pPr>
        <w:ind w:firstLineChars="200" w:firstLine="480"/>
        <w:rPr>
          <w:rFonts w:ascii="宋体" w:hAnsi="宋体"/>
          <w:color w:val="000000"/>
          <w:sz w:val="24"/>
        </w:rPr>
      </w:pPr>
      <w:r>
        <w:rPr>
          <w:rFonts w:ascii="宋体" w:hAnsi="宋体" w:hint="eastAsia"/>
          <w:color w:val="000000"/>
          <w:sz w:val="24"/>
        </w:rPr>
        <w:t>有下列情形之一的，合同权利义务终止：</w:t>
      </w:r>
    </w:p>
    <w:p w:rsidR="00B22063" w:rsidRDefault="00B548A7">
      <w:pPr>
        <w:numPr>
          <w:ilvl w:val="0"/>
          <w:numId w:val="37"/>
        </w:numPr>
        <w:tabs>
          <w:tab w:val="left" w:pos="0"/>
          <w:tab w:val="left" w:pos="993"/>
        </w:tabs>
        <w:ind w:left="0" w:firstLine="426"/>
        <w:outlineLvl w:val="0"/>
        <w:rPr>
          <w:rFonts w:ascii="宋体" w:hAnsi="宋体"/>
          <w:color w:val="000000"/>
          <w:sz w:val="24"/>
        </w:rPr>
      </w:pPr>
      <w:bookmarkStart w:id="145" w:name="_Toc428434840"/>
      <w:r>
        <w:rPr>
          <w:rFonts w:ascii="宋体" w:hAnsi="宋体" w:hint="eastAsia"/>
          <w:color w:val="000000"/>
          <w:sz w:val="24"/>
        </w:rPr>
        <w:lastRenderedPageBreak/>
        <w:t>本合同因已按约定履行完毕，并经甲乙双方共同确认而自然终止。</w:t>
      </w:r>
      <w:bookmarkEnd w:id="145"/>
    </w:p>
    <w:p w:rsidR="00B22063" w:rsidRDefault="00B548A7">
      <w:pPr>
        <w:numPr>
          <w:ilvl w:val="0"/>
          <w:numId w:val="37"/>
        </w:numPr>
        <w:tabs>
          <w:tab w:val="left" w:pos="0"/>
          <w:tab w:val="left" w:pos="993"/>
        </w:tabs>
        <w:ind w:left="0" w:firstLine="426"/>
        <w:outlineLvl w:val="0"/>
        <w:rPr>
          <w:rFonts w:ascii="宋体" w:hAnsi="宋体"/>
          <w:color w:val="000000"/>
          <w:sz w:val="24"/>
        </w:rPr>
      </w:pPr>
      <w:bookmarkStart w:id="146" w:name="_Toc428434841"/>
      <w:r>
        <w:rPr>
          <w:rFonts w:ascii="宋体" w:hAnsi="宋体" w:hint="eastAsia"/>
          <w:color w:val="000000"/>
          <w:sz w:val="24"/>
        </w:rPr>
        <w:t>本合同在履行过程中，经甲乙双方协商一致而终止。</w:t>
      </w:r>
      <w:bookmarkEnd w:id="146"/>
    </w:p>
    <w:p w:rsidR="00B22063" w:rsidRDefault="00B548A7">
      <w:pPr>
        <w:numPr>
          <w:ilvl w:val="0"/>
          <w:numId w:val="37"/>
        </w:numPr>
        <w:tabs>
          <w:tab w:val="left" w:pos="0"/>
          <w:tab w:val="left" w:pos="993"/>
        </w:tabs>
        <w:ind w:left="0" w:firstLine="426"/>
        <w:outlineLvl w:val="0"/>
        <w:rPr>
          <w:rFonts w:ascii="宋体" w:hAnsi="宋体"/>
          <w:color w:val="000000"/>
          <w:sz w:val="24"/>
        </w:rPr>
      </w:pPr>
      <w:bookmarkStart w:id="147" w:name="_Toc428434842"/>
      <w:r>
        <w:rPr>
          <w:rFonts w:ascii="宋体" w:hAnsi="宋体" w:hint="eastAsia"/>
          <w:color w:val="000000"/>
          <w:sz w:val="24"/>
        </w:rPr>
        <w:t>本合同因一方有不正当竞争行为而损害对方权益或因一方擅自转让本合同项下权利义务而终止。</w:t>
      </w:r>
      <w:bookmarkEnd w:id="147"/>
    </w:p>
    <w:p w:rsidR="00B22063" w:rsidRDefault="00B548A7">
      <w:pPr>
        <w:numPr>
          <w:ilvl w:val="0"/>
          <w:numId w:val="37"/>
        </w:numPr>
        <w:tabs>
          <w:tab w:val="left" w:pos="0"/>
          <w:tab w:val="left" w:pos="993"/>
        </w:tabs>
        <w:ind w:left="0" w:firstLine="426"/>
        <w:outlineLvl w:val="0"/>
        <w:rPr>
          <w:rFonts w:ascii="宋体" w:hAnsi="宋体"/>
          <w:color w:val="000000"/>
          <w:sz w:val="24"/>
        </w:rPr>
      </w:pPr>
      <w:bookmarkStart w:id="148" w:name="_Toc428434843"/>
      <w:r>
        <w:rPr>
          <w:rFonts w:ascii="宋体" w:hAnsi="宋体" w:hint="eastAsia"/>
          <w:color w:val="000000"/>
          <w:sz w:val="24"/>
        </w:rPr>
        <w:t>法律法规规定终止的其他情形。</w:t>
      </w:r>
      <w:bookmarkEnd w:id="148"/>
    </w:p>
    <w:p w:rsidR="00B22063" w:rsidRDefault="00B22063">
      <w:pPr>
        <w:tabs>
          <w:tab w:val="left" w:pos="0"/>
          <w:tab w:val="left" w:pos="993"/>
        </w:tabs>
        <w:ind w:left="426"/>
        <w:outlineLvl w:val="0"/>
        <w:rPr>
          <w:rFonts w:ascii="宋体" w:hAnsi="宋体"/>
          <w:color w:val="000000"/>
          <w:sz w:val="24"/>
        </w:rPr>
      </w:pPr>
    </w:p>
    <w:p w:rsidR="00B22063" w:rsidRDefault="00B548A7">
      <w:pPr>
        <w:numPr>
          <w:ilvl w:val="0"/>
          <w:numId w:val="30"/>
        </w:numPr>
        <w:tabs>
          <w:tab w:val="left" w:pos="1560"/>
        </w:tabs>
        <w:ind w:left="0" w:firstLine="424"/>
        <w:outlineLvl w:val="0"/>
        <w:rPr>
          <w:rFonts w:ascii="宋体" w:hAnsi="宋体"/>
          <w:color w:val="000000"/>
          <w:sz w:val="24"/>
        </w:rPr>
      </w:pPr>
      <w:bookmarkStart w:id="149" w:name="_Toc427828603"/>
      <w:bookmarkStart w:id="150" w:name="_Toc428434844"/>
      <w:bookmarkStart w:id="151" w:name="_Toc427828553"/>
      <w:r>
        <w:rPr>
          <w:rFonts w:ascii="宋体" w:hAnsi="宋体" w:hint="eastAsia"/>
          <w:b/>
          <w:color w:val="000000"/>
          <w:sz w:val="24"/>
        </w:rPr>
        <w:t>合同修改及补充</w:t>
      </w:r>
      <w:bookmarkEnd w:id="149"/>
      <w:bookmarkEnd w:id="150"/>
      <w:bookmarkEnd w:id="151"/>
    </w:p>
    <w:p w:rsidR="00B22063" w:rsidRDefault="00B548A7">
      <w:pPr>
        <w:ind w:firstLineChars="200" w:firstLine="480"/>
        <w:rPr>
          <w:rFonts w:ascii="宋体" w:hAnsi="宋体"/>
          <w:color w:val="000000"/>
          <w:sz w:val="24"/>
        </w:rPr>
      </w:pPr>
      <w:r>
        <w:rPr>
          <w:rFonts w:ascii="宋体" w:hAnsi="宋体" w:hint="eastAsia"/>
          <w:color w:val="000000"/>
          <w:sz w:val="24"/>
        </w:rPr>
        <w:t>本合同条款系双方在平等、自愿基础上经协商并达成一致意见后形成的，未经双方认可，任何一方不得对本合同条款作出修改或补充。一方提出变更须向对方发出书面文字，在另一方没有签字、承诺之前，双方仍应履行本合同。</w:t>
      </w:r>
    </w:p>
    <w:p w:rsidR="00B22063" w:rsidRDefault="00B22063">
      <w:pPr>
        <w:ind w:firstLineChars="200" w:firstLine="480"/>
        <w:rPr>
          <w:rFonts w:ascii="宋体" w:hAnsi="宋体"/>
          <w:color w:val="000000"/>
          <w:sz w:val="24"/>
        </w:rPr>
      </w:pPr>
    </w:p>
    <w:p w:rsidR="00B22063" w:rsidRDefault="00B548A7">
      <w:pPr>
        <w:numPr>
          <w:ilvl w:val="0"/>
          <w:numId w:val="30"/>
        </w:numPr>
        <w:tabs>
          <w:tab w:val="left" w:pos="1560"/>
        </w:tabs>
        <w:ind w:left="0" w:firstLine="424"/>
        <w:outlineLvl w:val="0"/>
        <w:rPr>
          <w:rFonts w:ascii="宋体" w:hAnsi="宋体"/>
          <w:b/>
          <w:bCs/>
          <w:color w:val="000000"/>
          <w:sz w:val="24"/>
        </w:rPr>
      </w:pPr>
      <w:bookmarkStart w:id="152" w:name="_Toc427828604"/>
      <w:bookmarkStart w:id="153" w:name="_Toc427828554"/>
      <w:bookmarkStart w:id="154" w:name="_Toc428434845"/>
      <w:r>
        <w:rPr>
          <w:rFonts w:ascii="宋体" w:hAnsi="宋体" w:hint="eastAsia"/>
          <w:b/>
          <w:bCs/>
          <w:color w:val="000000"/>
          <w:sz w:val="24"/>
        </w:rPr>
        <w:t>其他</w:t>
      </w:r>
      <w:bookmarkEnd w:id="152"/>
      <w:bookmarkEnd w:id="153"/>
      <w:bookmarkEnd w:id="154"/>
    </w:p>
    <w:p w:rsidR="00B22063" w:rsidRDefault="00B548A7">
      <w:pPr>
        <w:numPr>
          <w:ilvl w:val="0"/>
          <w:numId w:val="38"/>
        </w:numPr>
        <w:tabs>
          <w:tab w:val="left" w:pos="0"/>
          <w:tab w:val="left" w:pos="993"/>
        </w:tabs>
        <w:ind w:left="0" w:firstLine="426"/>
        <w:outlineLvl w:val="0"/>
        <w:rPr>
          <w:rFonts w:ascii="宋体" w:hAnsi="宋体"/>
          <w:color w:val="000000"/>
          <w:sz w:val="24"/>
        </w:rPr>
      </w:pPr>
      <w:bookmarkStart w:id="155" w:name="_Toc428434846"/>
      <w:r>
        <w:rPr>
          <w:rFonts w:ascii="宋体" w:hAnsi="宋体" w:hint="eastAsia"/>
          <w:color w:val="000000"/>
          <w:sz w:val="24"/>
        </w:rPr>
        <w:t>本合同自双方法定代表人或授权代表签字、盖章后生效。</w:t>
      </w:r>
      <w:bookmarkEnd w:id="155"/>
    </w:p>
    <w:p w:rsidR="00B22063" w:rsidRDefault="00B548A7">
      <w:pPr>
        <w:numPr>
          <w:ilvl w:val="0"/>
          <w:numId w:val="38"/>
        </w:numPr>
        <w:tabs>
          <w:tab w:val="left" w:pos="0"/>
          <w:tab w:val="left" w:pos="993"/>
        </w:tabs>
        <w:ind w:left="0" w:firstLine="426"/>
        <w:outlineLvl w:val="0"/>
        <w:rPr>
          <w:rFonts w:ascii="宋体" w:hAnsi="宋体"/>
          <w:color w:val="000000"/>
          <w:sz w:val="24"/>
        </w:rPr>
      </w:pPr>
      <w:bookmarkStart w:id="156" w:name="_Toc428434847"/>
      <w:r>
        <w:rPr>
          <w:rFonts w:ascii="宋体" w:hAnsi="宋体" w:hint="eastAsia"/>
          <w:color w:val="000000"/>
          <w:sz w:val="24"/>
        </w:rPr>
        <w:t>本合同未尽事宜，双方可签订补充协议作为附件，补充协议与本合同具有同等效力。</w:t>
      </w:r>
      <w:bookmarkEnd w:id="156"/>
    </w:p>
    <w:p w:rsidR="00B22063" w:rsidRDefault="00B548A7">
      <w:pPr>
        <w:numPr>
          <w:ilvl w:val="0"/>
          <w:numId w:val="38"/>
        </w:numPr>
        <w:tabs>
          <w:tab w:val="left" w:pos="0"/>
          <w:tab w:val="left" w:pos="993"/>
        </w:tabs>
        <w:ind w:left="0" w:firstLine="426"/>
        <w:outlineLvl w:val="0"/>
        <w:rPr>
          <w:rFonts w:ascii="宋体" w:hAnsi="宋体"/>
          <w:color w:val="000000"/>
          <w:sz w:val="24"/>
        </w:rPr>
      </w:pPr>
      <w:bookmarkStart w:id="157" w:name="_Toc428434848"/>
      <w:r>
        <w:rPr>
          <w:rFonts w:ascii="宋体" w:hAnsi="宋体" w:hint="eastAsia"/>
          <w:color w:val="000000"/>
          <w:sz w:val="24"/>
        </w:rPr>
        <w:t>本合同中某一条款如被双方认定为无效，则与其无关的条款仍然有效，双方应继续遵照执行。</w:t>
      </w:r>
      <w:bookmarkEnd w:id="157"/>
    </w:p>
    <w:p w:rsidR="00B22063" w:rsidRDefault="00B548A7">
      <w:pPr>
        <w:numPr>
          <w:ilvl w:val="0"/>
          <w:numId w:val="38"/>
        </w:numPr>
        <w:tabs>
          <w:tab w:val="left" w:pos="0"/>
          <w:tab w:val="left" w:pos="993"/>
        </w:tabs>
        <w:ind w:left="0" w:firstLine="426"/>
        <w:outlineLvl w:val="0"/>
        <w:rPr>
          <w:rFonts w:ascii="宋体" w:hAnsi="宋体"/>
          <w:color w:val="000000"/>
          <w:sz w:val="24"/>
        </w:rPr>
      </w:pPr>
      <w:bookmarkStart w:id="158" w:name="_Toc428434849"/>
      <w:r>
        <w:rPr>
          <w:rFonts w:ascii="宋体" w:hAnsi="宋体" w:hint="eastAsia"/>
          <w:color w:val="000000"/>
          <w:sz w:val="24"/>
        </w:rPr>
        <w:t>本合同一式</w:t>
      </w:r>
      <w:r>
        <w:rPr>
          <w:rFonts w:ascii="宋体" w:hAnsi="宋体" w:hint="eastAsia"/>
          <w:color w:val="000000"/>
          <w:sz w:val="24"/>
          <w:u w:val="single"/>
        </w:rPr>
        <w:t xml:space="preserve"> 陆 </w:t>
      </w:r>
      <w:r>
        <w:rPr>
          <w:rFonts w:ascii="宋体" w:hAnsi="宋体" w:hint="eastAsia"/>
          <w:color w:val="000000"/>
          <w:sz w:val="24"/>
        </w:rPr>
        <w:t>份，双方各执</w:t>
      </w:r>
      <w:r>
        <w:rPr>
          <w:rFonts w:ascii="宋体" w:hAnsi="宋体" w:hint="eastAsia"/>
          <w:color w:val="000000"/>
          <w:sz w:val="24"/>
          <w:u w:val="single"/>
        </w:rPr>
        <w:t xml:space="preserve"> 叁 </w:t>
      </w:r>
      <w:r>
        <w:rPr>
          <w:rFonts w:ascii="宋体" w:hAnsi="宋体" w:hint="eastAsia"/>
          <w:color w:val="000000"/>
          <w:sz w:val="24"/>
        </w:rPr>
        <w:t>份，均具同等法律效力。</w:t>
      </w:r>
      <w:bookmarkEnd w:id="158"/>
    </w:p>
    <w:p w:rsidR="00B22063" w:rsidRDefault="00B548A7">
      <w:pPr>
        <w:widowControl/>
        <w:jc w:val="left"/>
        <w:rPr>
          <w:rFonts w:ascii="宋体" w:hAnsi="宋体"/>
          <w:color w:val="000000"/>
          <w:sz w:val="24"/>
        </w:rPr>
      </w:pPr>
      <w:r>
        <w:rPr>
          <w:rFonts w:ascii="宋体" w:hAnsi="宋体"/>
          <w:color w:val="000000"/>
          <w:sz w:val="24"/>
        </w:rPr>
        <w:br w:type="page"/>
      </w:r>
      <w:r>
        <w:rPr>
          <w:rFonts w:ascii="宋体" w:hAnsi="宋体" w:hint="eastAsia"/>
          <w:color w:val="000000"/>
          <w:sz w:val="24"/>
        </w:rPr>
        <w:lastRenderedPageBreak/>
        <w:t>甲    方：广州市城投资产经营管理有限公司流花分公司（盖章）</w:t>
      </w:r>
    </w:p>
    <w:p w:rsidR="00B22063" w:rsidRDefault="00B22063">
      <w:pPr>
        <w:tabs>
          <w:tab w:val="left" w:pos="360"/>
        </w:tabs>
        <w:rPr>
          <w:rFonts w:ascii="宋体" w:hAnsi="宋体"/>
          <w:color w:val="000000"/>
          <w:sz w:val="24"/>
        </w:rPr>
      </w:pPr>
    </w:p>
    <w:p w:rsidR="00B22063" w:rsidRDefault="00B548A7">
      <w:pPr>
        <w:tabs>
          <w:tab w:val="left" w:pos="360"/>
        </w:tabs>
        <w:rPr>
          <w:rFonts w:ascii="宋体" w:hAnsi="宋体"/>
          <w:color w:val="000000"/>
          <w:sz w:val="24"/>
        </w:rPr>
      </w:pPr>
      <w:r>
        <w:rPr>
          <w:rFonts w:ascii="宋体" w:hAnsi="宋体" w:hint="eastAsia"/>
          <w:color w:val="000000"/>
          <w:sz w:val="24"/>
        </w:rPr>
        <w:t>负责人或授权代表（签章）：</w:t>
      </w:r>
    </w:p>
    <w:p w:rsidR="00B22063" w:rsidRDefault="00B22063">
      <w:pPr>
        <w:tabs>
          <w:tab w:val="left" w:pos="360"/>
        </w:tabs>
        <w:rPr>
          <w:rFonts w:ascii="宋体" w:hAnsi="宋体"/>
          <w:color w:val="000000"/>
          <w:sz w:val="24"/>
        </w:rPr>
      </w:pPr>
    </w:p>
    <w:p w:rsidR="00B22063" w:rsidRDefault="00B22063">
      <w:pPr>
        <w:tabs>
          <w:tab w:val="left" w:pos="360"/>
        </w:tabs>
        <w:rPr>
          <w:rFonts w:ascii="宋体" w:hAnsi="宋体"/>
          <w:color w:val="000000"/>
          <w:sz w:val="24"/>
        </w:rPr>
      </w:pPr>
    </w:p>
    <w:p w:rsidR="00B22063" w:rsidRDefault="00B548A7">
      <w:pPr>
        <w:tabs>
          <w:tab w:val="left" w:pos="360"/>
        </w:tabs>
        <w:rPr>
          <w:rFonts w:ascii="宋体" w:hAnsi="宋体"/>
          <w:color w:val="000000"/>
          <w:sz w:val="24"/>
        </w:rPr>
      </w:pPr>
      <w:r>
        <w:rPr>
          <w:rFonts w:ascii="宋体" w:hAnsi="宋体" w:hint="eastAsia"/>
          <w:color w:val="000000"/>
          <w:sz w:val="24"/>
        </w:rPr>
        <w:t>通讯地址： 广州市越秀区流花路117号内自编4号二层201-212室</w:t>
      </w:r>
    </w:p>
    <w:p w:rsidR="00B22063" w:rsidRDefault="00B548A7">
      <w:pPr>
        <w:tabs>
          <w:tab w:val="left" w:pos="360"/>
        </w:tabs>
        <w:rPr>
          <w:rFonts w:ascii="宋体" w:hAnsi="宋体"/>
          <w:color w:val="000000"/>
          <w:sz w:val="24"/>
        </w:rPr>
      </w:pPr>
      <w:r>
        <w:rPr>
          <w:rFonts w:ascii="宋体" w:hAnsi="宋体" w:hint="eastAsia"/>
          <w:color w:val="000000"/>
          <w:sz w:val="24"/>
        </w:rPr>
        <w:t>联 系 人：</w:t>
      </w:r>
    </w:p>
    <w:p w:rsidR="00B22063" w:rsidRDefault="00B548A7">
      <w:pPr>
        <w:tabs>
          <w:tab w:val="left" w:pos="360"/>
        </w:tabs>
        <w:rPr>
          <w:rFonts w:ascii="宋体" w:hAnsi="宋体"/>
          <w:color w:val="000000"/>
          <w:sz w:val="24"/>
        </w:rPr>
      </w:pPr>
      <w:r>
        <w:rPr>
          <w:rFonts w:ascii="宋体" w:hAnsi="宋体" w:hint="eastAsia"/>
          <w:color w:val="000000"/>
          <w:sz w:val="24"/>
        </w:rPr>
        <w:t>电    话：</w:t>
      </w:r>
    </w:p>
    <w:p w:rsidR="00B22063" w:rsidRDefault="00B548A7">
      <w:pPr>
        <w:tabs>
          <w:tab w:val="left" w:pos="360"/>
        </w:tabs>
        <w:rPr>
          <w:rFonts w:ascii="宋体" w:hAnsi="宋体"/>
          <w:color w:val="000000"/>
          <w:sz w:val="24"/>
        </w:rPr>
      </w:pPr>
      <w:r>
        <w:rPr>
          <w:rFonts w:ascii="宋体" w:hAnsi="宋体" w:hint="eastAsia"/>
          <w:color w:val="000000"/>
          <w:sz w:val="24"/>
        </w:rPr>
        <w:t>传    真：</w:t>
      </w:r>
    </w:p>
    <w:p w:rsidR="00B22063" w:rsidRDefault="00B548A7">
      <w:pPr>
        <w:tabs>
          <w:tab w:val="left" w:pos="360"/>
        </w:tabs>
        <w:rPr>
          <w:rFonts w:ascii="宋体" w:hAnsi="宋体"/>
          <w:color w:val="000000"/>
          <w:sz w:val="24"/>
        </w:rPr>
      </w:pP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p>
    <w:p w:rsidR="00B22063" w:rsidRDefault="00B22063">
      <w:pPr>
        <w:tabs>
          <w:tab w:val="left" w:pos="360"/>
        </w:tabs>
        <w:rPr>
          <w:rFonts w:ascii="宋体" w:hAnsi="宋体"/>
          <w:color w:val="000000"/>
          <w:sz w:val="24"/>
        </w:rPr>
      </w:pPr>
    </w:p>
    <w:p w:rsidR="00B22063" w:rsidRDefault="00B22063">
      <w:pPr>
        <w:tabs>
          <w:tab w:val="left" w:pos="360"/>
        </w:tabs>
        <w:rPr>
          <w:rFonts w:ascii="宋体" w:hAnsi="宋体"/>
          <w:color w:val="000000"/>
          <w:sz w:val="24"/>
        </w:rPr>
      </w:pPr>
    </w:p>
    <w:p w:rsidR="00B22063" w:rsidRDefault="00B22063">
      <w:pPr>
        <w:tabs>
          <w:tab w:val="left" w:pos="360"/>
        </w:tabs>
        <w:rPr>
          <w:rFonts w:ascii="宋体" w:hAnsi="宋体"/>
          <w:color w:val="000000"/>
          <w:sz w:val="24"/>
        </w:rPr>
      </w:pPr>
    </w:p>
    <w:p w:rsidR="00B22063" w:rsidRDefault="00B548A7">
      <w:pPr>
        <w:tabs>
          <w:tab w:val="left" w:pos="360"/>
        </w:tabs>
        <w:rPr>
          <w:rFonts w:ascii="宋体" w:hAnsi="宋体"/>
          <w:color w:val="000000"/>
          <w:sz w:val="24"/>
        </w:rPr>
      </w:pPr>
      <w:r>
        <w:rPr>
          <w:rFonts w:ascii="宋体" w:hAnsi="宋体" w:hint="eastAsia"/>
          <w:color w:val="000000"/>
          <w:sz w:val="24"/>
        </w:rPr>
        <w:t>乙    方：</w:t>
      </w:r>
    </w:p>
    <w:p w:rsidR="00B22063" w:rsidRDefault="00B22063">
      <w:pPr>
        <w:tabs>
          <w:tab w:val="left" w:pos="360"/>
        </w:tabs>
        <w:rPr>
          <w:rFonts w:ascii="宋体" w:hAnsi="宋体"/>
          <w:color w:val="000000"/>
          <w:sz w:val="24"/>
        </w:rPr>
      </w:pPr>
    </w:p>
    <w:p w:rsidR="00B22063" w:rsidRDefault="00B548A7">
      <w:pPr>
        <w:tabs>
          <w:tab w:val="left" w:pos="360"/>
        </w:tabs>
        <w:rPr>
          <w:rFonts w:ascii="宋体" w:hAnsi="宋体"/>
          <w:color w:val="000000"/>
          <w:sz w:val="24"/>
        </w:rPr>
      </w:pPr>
      <w:r>
        <w:rPr>
          <w:rFonts w:ascii="宋体" w:hAnsi="宋体" w:hint="eastAsia"/>
          <w:color w:val="000000"/>
          <w:sz w:val="24"/>
        </w:rPr>
        <w:t>负责人或授权代表（签章）：</w:t>
      </w:r>
    </w:p>
    <w:p w:rsidR="00B22063" w:rsidRDefault="00B22063">
      <w:pPr>
        <w:tabs>
          <w:tab w:val="left" w:pos="360"/>
        </w:tabs>
        <w:rPr>
          <w:rFonts w:ascii="宋体" w:hAnsi="宋体"/>
          <w:color w:val="000000"/>
          <w:sz w:val="24"/>
        </w:rPr>
      </w:pPr>
    </w:p>
    <w:p w:rsidR="00B22063" w:rsidRDefault="00B22063">
      <w:pPr>
        <w:tabs>
          <w:tab w:val="left" w:pos="360"/>
        </w:tabs>
        <w:rPr>
          <w:rFonts w:ascii="宋体" w:hAnsi="宋体"/>
          <w:color w:val="000000"/>
          <w:sz w:val="24"/>
        </w:rPr>
      </w:pPr>
    </w:p>
    <w:p w:rsidR="00B22063" w:rsidRDefault="00B548A7">
      <w:pPr>
        <w:tabs>
          <w:tab w:val="left" w:pos="360"/>
        </w:tabs>
        <w:rPr>
          <w:rFonts w:ascii="宋体" w:hAnsi="宋体"/>
          <w:color w:val="000000"/>
          <w:sz w:val="24"/>
        </w:rPr>
      </w:pPr>
      <w:r>
        <w:rPr>
          <w:rFonts w:ascii="宋体" w:hAnsi="宋体" w:hint="eastAsia"/>
          <w:color w:val="000000"/>
          <w:sz w:val="24"/>
        </w:rPr>
        <w:t>通讯地址：</w:t>
      </w:r>
    </w:p>
    <w:p w:rsidR="00B22063" w:rsidRDefault="00B548A7">
      <w:pPr>
        <w:tabs>
          <w:tab w:val="left" w:pos="360"/>
        </w:tabs>
        <w:rPr>
          <w:rFonts w:ascii="宋体" w:hAnsi="宋体"/>
          <w:color w:val="000000"/>
          <w:sz w:val="24"/>
        </w:rPr>
      </w:pPr>
      <w:r>
        <w:rPr>
          <w:rFonts w:ascii="宋体" w:hAnsi="宋体" w:hint="eastAsia"/>
          <w:color w:val="000000"/>
          <w:sz w:val="24"/>
        </w:rPr>
        <w:t>联 系 人：</w:t>
      </w:r>
    </w:p>
    <w:p w:rsidR="00B22063" w:rsidRDefault="00B548A7">
      <w:pPr>
        <w:tabs>
          <w:tab w:val="left" w:pos="360"/>
        </w:tabs>
        <w:rPr>
          <w:rFonts w:ascii="宋体" w:hAnsi="宋体"/>
          <w:color w:val="000000"/>
          <w:sz w:val="24"/>
        </w:rPr>
      </w:pPr>
      <w:r>
        <w:rPr>
          <w:rFonts w:ascii="宋体" w:hAnsi="宋体" w:hint="eastAsia"/>
          <w:color w:val="000000"/>
          <w:sz w:val="24"/>
        </w:rPr>
        <w:t>电    话：</w:t>
      </w:r>
    </w:p>
    <w:p w:rsidR="00B22063" w:rsidRDefault="00B548A7">
      <w:pPr>
        <w:tabs>
          <w:tab w:val="left" w:pos="360"/>
        </w:tabs>
        <w:rPr>
          <w:rFonts w:ascii="宋体" w:hAnsi="宋体"/>
          <w:color w:val="000000"/>
          <w:sz w:val="24"/>
        </w:rPr>
      </w:pPr>
      <w:r>
        <w:rPr>
          <w:rFonts w:ascii="宋体" w:hAnsi="宋体" w:hint="eastAsia"/>
          <w:color w:val="000000"/>
          <w:sz w:val="24"/>
        </w:rPr>
        <w:t>传    真：</w:t>
      </w:r>
    </w:p>
    <w:p w:rsidR="00B22063" w:rsidRDefault="00B22063">
      <w:pPr>
        <w:rPr>
          <w:rFonts w:ascii="宋体" w:hAnsi="宋体"/>
          <w:color w:val="000000"/>
          <w:sz w:val="24"/>
        </w:rPr>
      </w:pPr>
    </w:p>
    <w:p w:rsidR="00B22063" w:rsidRDefault="00B22063">
      <w:pPr>
        <w:rPr>
          <w:rFonts w:ascii="宋体" w:hAnsi="宋体"/>
          <w:color w:val="000000"/>
          <w:sz w:val="24"/>
        </w:rPr>
      </w:pPr>
    </w:p>
    <w:p w:rsidR="00B22063" w:rsidRDefault="00B22063">
      <w:pPr>
        <w:rPr>
          <w:rFonts w:ascii="宋体" w:hAnsi="宋体"/>
          <w:color w:val="000000"/>
          <w:sz w:val="24"/>
        </w:rPr>
      </w:pPr>
    </w:p>
    <w:p w:rsidR="00B22063" w:rsidRDefault="00B22063">
      <w:pPr>
        <w:rPr>
          <w:rFonts w:ascii="宋体" w:hAnsi="宋体"/>
          <w:color w:val="000000"/>
          <w:sz w:val="24"/>
        </w:rPr>
      </w:pPr>
    </w:p>
    <w:p w:rsidR="00B22063" w:rsidRDefault="00B22063">
      <w:pPr>
        <w:rPr>
          <w:rFonts w:ascii="宋体" w:hAnsi="宋体"/>
          <w:color w:val="000000"/>
          <w:sz w:val="24"/>
        </w:rPr>
      </w:pPr>
    </w:p>
    <w:p w:rsidR="00B22063" w:rsidRDefault="00B22063">
      <w:pPr>
        <w:rPr>
          <w:rFonts w:ascii="宋体" w:hAnsi="宋体"/>
          <w:color w:val="000000"/>
          <w:sz w:val="24"/>
        </w:rPr>
      </w:pPr>
    </w:p>
    <w:p w:rsidR="00B22063" w:rsidRDefault="00B22063">
      <w:pPr>
        <w:rPr>
          <w:rFonts w:ascii="宋体" w:hAnsi="宋体"/>
          <w:color w:val="000000"/>
          <w:sz w:val="24"/>
        </w:rPr>
      </w:pPr>
    </w:p>
    <w:p w:rsidR="00B22063" w:rsidRDefault="00B22063">
      <w:pPr>
        <w:rPr>
          <w:rFonts w:ascii="宋体" w:hAnsi="宋体"/>
          <w:color w:val="000000"/>
          <w:sz w:val="24"/>
        </w:rPr>
      </w:pPr>
    </w:p>
    <w:p w:rsidR="00B22063" w:rsidRDefault="00B22063">
      <w:pPr>
        <w:rPr>
          <w:rFonts w:ascii="宋体" w:hAnsi="宋体"/>
          <w:color w:val="000000"/>
          <w:sz w:val="24"/>
        </w:rPr>
      </w:pPr>
    </w:p>
    <w:p w:rsidR="00B22063" w:rsidRDefault="00B22063">
      <w:pPr>
        <w:rPr>
          <w:rFonts w:ascii="宋体" w:hAnsi="宋体"/>
          <w:color w:val="000000"/>
          <w:sz w:val="24"/>
        </w:rPr>
      </w:pPr>
    </w:p>
    <w:p w:rsidR="00B22063" w:rsidRDefault="00B22063">
      <w:pPr>
        <w:rPr>
          <w:rFonts w:ascii="宋体" w:hAnsi="宋体"/>
          <w:color w:val="000000"/>
          <w:sz w:val="24"/>
        </w:rPr>
      </w:pPr>
    </w:p>
    <w:p w:rsidR="00B22063" w:rsidRDefault="00B22063">
      <w:pPr>
        <w:rPr>
          <w:rFonts w:ascii="宋体" w:hAnsi="宋体"/>
          <w:color w:val="000000"/>
          <w:sz w:val="24"/>
        </w:rPr>
      </w:pPr>
    </w:p>
    <w:p w:rsidR="00B22063" w:rsidRDefault="00B22063">
      <w:pPr>
        <w:rPr>
          <w:rFonts w:ascii="宋体" w:hAnsi="宋体"/>
          <w:color w:val="000000"/>
          <w:sz w:val="24"/>
        </w:rPr>
      </w:pPr>
    </w:p>
    <w:p w:rsidR="00B22063" w:rsidRDefault="00B22063">
      <w:pPr>
        <w:rPr>
          <w:rFonts w:ascii="宋体" w:hAnsi="宋体"/>
          <w:color w:val="000000"/>
          <w:sz w:val="24"/>
        </w:rPr>
      </w:pPr>
    </w:p>
    <w:p w:rsidR="00B22063" w:rsidRDefault="00B22063">
      <w:pPr>
        <w:rPr>
          <w:rFonts w:ascii="宋体" w:hAnsi="宋体"/>
          <w:color w:val="000000"/>
          <w:sz w:val="24"/>
        </w:rPr>
      </w:pPr>
    </w:p>
    <w:p w:rsidR="00B22063" w:rsidRDefault="00B22063">
      <w:pPr>
        <w:rPr>
          <w:rFonts w:ascii="宋体" w:hAnsi="宋体"/>
          <w:color w:val="000000"/>
          <w:sz w:val="24"/>
        </w:rPr>
      </w:pPr>
    </w:p>
    <w:p w:rsidR="00B22063" w:rsidRDefault="00B22063">
      <w:pPr>
        <w:rPr>
          <w:rFonts w:ascii="宋体" w:hAnsi="宋体"/>
          <w:color w:val="000000"/>
          <w:sz w:val="24"/>
        </w:rPr>
      </w:pPr>
    </w:p>
    <w:p w:rsidR="00B22063" w:rsidRDefault="00B22063">
      <w:pPr>
        <w:rPr>
          <w:rFonts w:ascii="宋体" w:hAnsi="宋体"/>
          <w:color w:val="000000"/>
          <w:sz w:val="24"/>
        </w:rPr>
        <w:sectPr w:rsidR="00B22063">
          <w:footerReference w:type="default" r:id="rId8"/>
          <w:pgSz w:w="11906" w:h="16838"/>
          <w:pgMar w:top="1871" w:right="1871" w:bottom="1276" w:left="1871" w:header="851" w:footer="992" w:gutter="0"/>
          <w:cols w:space="720"/>
          <w:docGrid w:type="lines" w:linePitch="319"/>
        </w:sectPr>
      </w:pPr>
    </w:p>
    <w:p w:rsidR="00B22063" w:rsidRDefault="00B548A7">
      <w:pPr>
        <w:rPr>
          <w:rFonts w:ascii="宋体" w:hAnsi="宋体"/>
          <w:b/>
          <w:color w:val="000000"/>
          <w:sz w:val="28"/>
        </w:rPr>
      </w:pPr>
      <w:r>
        <w:rPr>
          <w:rFonts w:ascii="宋体" w:hAnsi="宋体" w:hint="eastAsia"/>
          <w:b/>
          <w:color w:val="000000"/>
          <w:sz w:val="28"/>
        </w:rPr>
        <w:lastRenderedPageBreak/>
        <w:t>附件一：广州流花展贸中心微信公众号主要功能</w:t>
      </w:r>
    </w:p>
    <w:p w:rsidR="00B22063" w:rsidRDefault="00B548A7">
      <w:pPr>
        <w:ind w:left="1" w:firstLineChars="200" w:firstLine="480"/>
        <w:rPr>
          <w:rFonts w:ascii="宋体" w:hAnsi="宋体" w:cs="仿宋"/>
          <w:bCs/>
          <w:color w:val="000000"/>
          <w:sz w:val="24"/>
        </w:rPr>
      </w:pPr>
      <w:r>
        <w:rPr>
          <w:rFonts w:ascii="宋体" w:hAnsi="宋体" w:cs="仿宋" w:hint="eastAsia"/>
          <w:bCs/>
          <w:color w:val="000000"/>
          <w:sz w:val="24"/>
        </w:rPr>
        <w:t>根据微信公众号的功能定位及功能规划，微信公众号的主要功能包括但不限于以下功能：</w:t>
      </w:r>
    </w:p>
    <w:p w:rsidR="00B22063" w:rsidRDefault="00B548A7">
      <w:pPr>
        <w:ind w:left="1" w:firstLineChars="150" w:firstLine="360"/>
        <w:rPr>
          <w:rFonts w:ascii="宋体" w:hAnsi="宋体" w:cs="仿宋"/>
          <w:bCs/>
          <w:color w:val="000000"/>
          <w:sz w:val="24"/>
        </w:rPr>
      </w:pPr>
      <w:r>
        <w:rPr>
          <w:rFonts w:ascii="宋体" w:hAnsi="宋体" w:cs="仿宋" w:hint="eastAsia"/>
          <w:bCs/>
          <w:color w:val="000000"/>
          <w:sz w:val="24"/>
        </w:rPr>
        <w:t>（一）关于流花</w:t>
      </w:r>
    </w:p>
    <w:p w:rsidR="00B22063" w:rsidRDefault="00B548A7">
      <w:pPr>
        <w:ind w:left="1"/>
        <w:rPr>
          <w:rFonts w:ascii="宋体" w:hAnsi="宋体" w:cs="仿宋"/>
          <w:bCs/>
          <w:color w:val="000000"/>
          <w:sz w:val="24"/>
        </w:rPr>
      </w:pPr>
      <w:r>
        <w:rPr>
          <w:rFonts w:ascii="宋体" w:hAnsi="宋体" w:cs="仿宋" w:hint="eastAsia"/>
          <w:bCs/>
          <w:color w:val="000000"/>
          <w:sz w:val="24"/>
        </w:rPr>
        <w:t>内容应包括但不限于：流花展馆的简介（包括品牌历史）、位置地图（包括到达线路）、主要游玩项目介绍（点击后以列表形式列出各楼层品牌及位置）、</w:t>
      </w:r>
      <w:r w:rsidR="00436B3E">
        <w:rPr>
          <w:rFonts w:ascii="宋体" w:hAnsi="宋体" w:cs="仿宋" w:hint="eastAsia"/>
          <w:bCs/>
          <w:color w:val="000000"/>
          <w:sz w:val="24"/>
        </w:rPr>
        <w:t>品牌历史</w:t>
      </w:r>
      <w:r>
        <w:rPr>
          <w:rFonts w:ascii="宋体" w:hAnsi="宋体" w:cs="仿宋" w:hint="eastAsia"/>
          <w:bCs/>
          <w:color w:val="000000"/>
          <w:sz w:val="24"/>
        </w:rPr>
        <w:t>。</w:t>
      </w:r>
    </w:p>
    <w:p w:rsidR="00B22063" w:rsidRDefault="00B548A7">
      <w:pPr>
        <w:ind w:left="1" w:firstLineChars="150" w:firstLine="360"/>
        <w:rPr>
          <w:rFonts w:ascii="宋体" w:hAnsi="宋体" w:cs="仿宋"/>
          <w:bCs/>
          <w:color w:val="000000"/>
          <w:sz w:val="24"/>
        </w:rPr>
      </w:pPr>
      <w:r>
        <w:rPr>
          <w:rFonts w:ascii="宋体" w:hAnsi="宋体" w:cs="仿宋" w:hint="eastAsia"/>
          <w:bCs/>
          <w:color w:val="000000"/>
          <w:sz w:val="24"/>
        </w:rPr>
        <w:t>（二）流花综合体总览图</w:t>
      </w:r>
    </w:p>
    <w:p w:rsidR="00B22063" w:rsidRDefault="00B548A7">
      <w:pPr>
        <w:ind w:firstLineChars="200" w:firstLine="480"/>
        <w:rPr>
          <w:rFonts w:ascii="宋体" w:hAnsi="宋体" w:cs="仿宋"/>
          <w:bCs/>
          <w:color w:val="000000"/>
          <w:sz w:val="24"/>
        </w:rPr>
      </w:pPr>
      <w:r>
        <w:rPr>
          <w:rFonts w:ascii="宋体" w:hAnsi="宋体" w:cs="仿宋" w:hint="eastAsia"/>
          <w:bCs/>
          <w:color w:val="000000"/>
          <w:sz w:val="24"/>
        </w:rPr>
        <w:t>流花综合体总览图的功能应包括但不限于：</w:t>
      </w:r>
    </w:p>
    <w:p w:rsidR="00B22063" w:rsidRDefault="001460C7">
      <w:pPr>
        <w:ind w:firstLineChars="200" w:firstLine="480"/>
        <w:rPr>
          <w:rFonts w:ascii="宋体" w:hAnsi="宋体" w:cs="仿宋"/>
          <w:bCs/>
          <w:color w:val="000000"/>
          <w:sz w:val="24"/>
        </w:rPr>
      </w:pPr>
      <w:r>
        <w:rPr>
          <w:rFonts w:ascii="宋体" w:hAnsi="宋体" w:cs="仿宋" w:hint="eastAsia"/>
          <w:bCs/>
          <w:color w:val="000000"/>
          <w:sz w:val="24"/>
        </w:rPr>
        <w:t>1、</w:t>
      </w:r>
      <w:r w:rsidR="00B548A7">
        <w:rPr>
          <w:rFonts w:ascii="宋体" w:hAnsi="宋体" w:cs="仿宋" w:hint="eastAsia"/>
          <w:bCs/>
          <w:color w:val="000000"/>
          <w:sz w:val="24"/>
        </w:rPr>
        <w:t>能将各展馆的各楼层的全貌图，包括服装区（具体各服装种类及区域分布）、餐饮区、电影院、酒店、服务台、洗手间等，在平面地图上显示出来，并可选择不同展馆、不同楼层的全貌图，并带有搜索及导航功能。</w:t>
      </w:r>
    </w:p>
    <w:p w:rsidR="00B22063" w:rsidRDefault="00B548A7" w:rsidP="001778C6">
      <w:pPr>
        <w:ind w:firstLineChars="200" w:firstLine="480"/>
        <w:rPr>
          <w:rFonts w:ascii="宋体" w:hAnsi="宋体" w:cs="仿宋"/>
          <w:bCs/>
          <w:color w:val="000000"/>
          <w:sz w:val="24"/>
        </w:rPr>
      </w:pPr>
      <w:r>
        <w:rPr>
          <w:rFonts w:ascii="宋体" w:hAnsi="宋体" w:cs="仿宋" w:hint="eastAsia"/>
          <w:bCs/>
          <w:color w:val="000000"/>
          <w:sz w:val="24"/>
        </w:rPr>
        <w:t>另外，配备品牌分类按钮，点击可选择不同类别的店铺，如化妆品、珠宝首饰、美食餐饮、电影娱乐、文化休闲、运动品牌、时尚家居、数码家电、母婴用品等，点击后可将该类的店铺的名称、商标、位置、分类用列表显示出来。也可通过关键字搜索目标地点。</w:t>
      </w:r>
    </w:p>
    <w:p w:rsidR="00B22063" w:rsidRDefault="00B548A7" w:rsidP="00084977">
      <w:pPr>
        <w:ind w:firstLineChars="200" w:firstLine="480"/>
        <w:rPr>
          <w:rFonts w:ascii="宋体" w:hAnsi="宋体" w:cs="仿宋"/>
          <w:bCs/>
          <w:color w:val="000000"/>
          <w:sz w:val="24"/>
        </w:rPr>
      </w:pPr>
      <w:r>
        <w:rPr>
          <w:rFonts w:ascii="宋体" w:hAnsi="宋体" w:cs="仿宋" w:hint="eastAsia"/>
          <w:bCs/>
          <w:color w:val="000000"/>
          <w:sz w:val="24"/>
        </w:rPr>
        <w:t>当选择店铺时，能看到品牌介绍</w:t>
      </w:r>
      <w:r w:rsidR="008802B6">
        <w:rPr>
          <w:rFonts w:ascii="宋体" w:hAnsi="宋体" w:cs="仿宋" w:hint="eastAsia"/>
          <w:bCs/>
          <w:color w:val="000000"/>
          <w:sz w:val="24"/>
        </w:rPr>
        <w:t>（包括但不限于图文介绍）</w:t>
      </w:r>
      <w:r w:rsidR="00856675">
        <w:rPr>
          <w:rFonts w:ascii="宋体" w:hAnsi="宋体" w:cs="仿宋" w:hint="eastAsia"/>
          <w:bCs/>
          <w:color w:val="000000"/>
          <w:sz w:val="24"/>
        </w:rPr>
        <w:t>、</w:t>
      </w:r>
      <w:r>
        <w:rPr>
          <w:rFonts w:ascii="宋体" w:hAnsi="宋体" w:cs="仿宋" w:hint="eastAsia"/>
          <w:bCs/>
          <w:color w:val="000000"/>
          <w:sz w:val="24"/>
        </w:rPr>
        <w:t>电话等详情(店铺详情)，</w:t>
      </w:r>
      <w:r w:rsidR="00957071">
        <w:rPr>
          <w:rFonts w:ascii="宋体" w:hAnsi="宋体" w:cs="仿宋" w:hint="eastAsia"/>
          <w:bCs/>
          <w:color w:val="000000"/>
          <w:sz w:val="24"/>
        </w:rPr>
        <w:t>以及商品展示，并</w:t>
      </w:r>
      <w:r>
        <w:rPr>
          <w:rFonts w:ascii="宋体" w:hAnsi="宋体" w:cs="仿宋" w:hint="eastAsia"/>
          <w:bCs/>
          <w:color w:val="000000"/>
          <w:sz w:val="24"/>
        </w:rPr>
        <w:t>能结合顾客的位置实现导航（到这里去）。</w:t>
      </w:r>
    </w:p>
    <w:p w:rsidR="00B22063" w:rsidRDefault="001460C7">
      <w:pPr>
        <w:ind w:firstLineChars="200" w:firstLine="480"/>
        <w:rPr>
          <w:rFonts w:ascii="宋体" w:hAnsi="宋体" w:cs="仿宋"/>
          <w:bCs/>
          <w:color w:val="000000"/>
          <w:sz w:val="24"/>
        </w:rPr>
      </w:pPr>
      <w:r>
        <w:rPr>
          <w:rFonts w:ascii="宋体" w:hAnsi="宋体" w:cs="仿宋" w:hint="eastAsia"/>
          <w:bCs/>
          <w:color w:val="000000"/>
          <w:sz w:val="24"/>
        </w:rPr>
        <w:t>2、</w:t>
      </w:r>
      <w:r w:rsidR="00B548A7">
        <w:rPr>
          <w:rFonts w:ascii="宋体" w:hAnsi="宋体" w:cs="仿宋" w:hint="eastAsia"/>
          <w:bCs/>
          <w:color w:val="000000"/>
          <w:sz w:val="24"/>
        </w:rPr>
        <w:t>导航功能：选择目的地，程序获得用户当前定位及目标定位，并自动规划行走路径。</w:t>
      </w:r>
    </w:p>
    <w:p w:rsidR="00B22063" w:rsidRDefault="006145AF">
      <w:pPr>
        <w:ind w:firstLineChars="150" w:firstLine="360"/>
        <w:rPr>
          <w:rFonts w:ascii="宋体" w:hAnsi="宋体" w:cs="仿宋"/>
          <w:bCs/>
          <w:color w:val="000000"/>
          <w:sz w:val="24"/>
        </w:rPr>
      </w:pPr>
      <w:r>
        <w:rPr>
          <w:rFonts w:ascii="宋体" w:hAnsi="宋体" w:cs="仿宋" w:hint="eastAsia"/>
          <w:bCs/>
          <w:color w:val="000000"/>
          <w:sz w:val="24"/>
        </w:rPr>
        <w:t>（三）玩转攻略</w:t>
      </w:r>
    </w:p>
    <w:p w:rsidR="00B22063" w:rsidRDefault="00B548A7">
      <w:pPr>
        <w:ind w:firstLineChars="200" w:firstLine="480"/>
        <w:rPr>
          <w:rFonts w:ascii="宋体" w:hAnsi="宋体" w:cs="仿宋"/>
          <w:bCs/>
          <w:color w:val="000000"/>
          <w:sz w:val="24"/>
        </w:rPr>
      </w:pPr>
      <w:r>
        <w:rPr>
          <w:rFonts w:ascii="宋体" w:hAnsi="宋体" w:cs="仿宋" w:hint="eastAsia"/>
          <w:bCs/>
          <w:color w:val="000000"/>
          <w:sz w:val="24"/>
        </w:rPr>
        <w:t>1、分别针对消费者、采购商以及游客推荐游玩攻略路线（如特色广州一日游），带分享朋友圈和好友功能；</w:t>
      </w:r>
    </w:p>
    <w:p w:rsidR="00B22063" w:rsidRDefault="00B548A7">
      <w:pPr>
        <w:ind w:firstLineChars="200" w:firstLine="480"/>
        <w:rPr>
          <w:rFonts w:ascii="宋体" w:hAnsi="宋体" w:cs="仿宋"/>
          <w:bCs/>
          <w:color w:val="000000"/>
          <w:sz w:val="24"/>
        </w:rPr>
      </w:pPr>
      <w:r>
        <w:rPr>
          <w:rFonts w:ascii="宋体" w:hAnsi="宋体" w:cs="仿宋" w:hint="eastAsia"/>
          <w:bCs/>
          <w:color w:val="000000"/>
          <w:sz w:val="24"/>
        </w:rPr>
        <w:t>2、融入城投的其他资源（如花城汇、广州塔、海心沙、岭南印象园等）并可跳转过去；</w:t>
      </w:r>
    </w:p>
    <w:p w:rsidR="00B22063" w:rsidRDefault="00B548A7">
      <w:pPr>
        <w:ind w:firstLineChars="200" w:firstLine="480"/>
        <w:rPr>
          <w:rFonts w:ascii="宋体" w:hAnsi="宋体" w:cs="仿宋"/>
          <w:bCs/>
          <w:color w:val="000000"/>
          <w:sz w:val="24"/>
        </w:rPr>
      </w:pPr>
      <w:r>
        <w:rPr>
          <w:rFonts w:ascii="宋体" w:hAnsi="宋体" w:cs="仿宋" w:hint="eastAsia"/>
          <w:bCs/>
          <w:color w:val="000000"/>
          <w:sz w:val="24"/>
        </w:rPr>
        <w:t>3、部分界面作为广告页面部分，为其他特色旅游景点做推广。</w:t>
      </w:r>
    </w:p>
    <w:p w:rsidR="00B22063" w:rsidRDefault="00B548A7">
      <w:pPr>
        <w:ind w:firstLineChars="150" w:firstLine="360"/>
        <w:rPr>
          <w:rFonts w:ascii="宋体" w:hAnsi="宋体" w:cs="仿宋"/>
          <w:bCs/>
          <w:color w:val="000000"/>
          <w:sz w:val="24"/>
        </w:rPr>
      </w:pPr>
      <w:r>
        <w:rPr>
          <w:rFonts w:ascii="宋体" w:hAnsi="宋体" w:cs="仿宋" w:hint="eastAsia"/>
          <w:bCs/>
          <w:color w:val="000000"/>
          <w:sz w:val="24"/>
        </w:rPr>
        <w:t>（四）免费wifi</w:t>
      </w:r>
    </w:p>
    <w:p w:rsidR="00B22063" w:rsidRDefault="00B548A7">
      <w:pPr>
        <w:rPr>
          <w:rFonts w:ascii="宋体" w:hAnsi="宋体" w:cs="仿宋"/>
          <w:bCs/>
          <w:color w:val="000000"/>
          <w:sz w:val="24"/>
        </w:rPr>
      </w:pPr>
      <w:r>
        <w:rPr>
          <w:rFonts w:ascii="宋体" w:hAnsi="宋体" w:cs="仿宋" w:hint="eastAsia"/>
          <w:bCs/>
          <w:color w:val="000000"/>
          <w:sz w:val="24"/>
        </w:rPr>
        <w:t>点击进入免费wifi连接页面，页面可投放广告或活动信息，连接wifi时需关注我们的公众服务号。</w:t>
      </w:r>
    </w:p>
    <w:p w:rsidR="00B22063" w:rsidRDefault="00B548A7">
      <w:pPr>
        <w:ind w:firstLineChars="150" w:firstLine="360"/>
        <w:rPr>
          <w:rFonts w:ascii="宋体" w:hAnsi="宋体" w:cs="仿宋"/>
          <w:bCs/>
          <w:color w:val="000000"/>
          <w:sz w:val="24"/>
        </w:rPr>
      </w:pPr>
      <w:r>
        <w:rPr>
          <w:rFonts w:ascii="宋体" w:hAnsi="宋体" w:cs="仿宋" w:hint="eastAsia"/>
          <w:bCs/>
          <w:color w:val="000000"/>
          <w:sz w:val="24"/>
        </w:rPr>
        <w:t>（五）服装专区</w:t>
      </w:r>
    </w:p>
    <w:p w:rsidR="00B22063" w:rsidRDefault="00B548A7" w:rsidP="00130C76">
      <w:pPr>
        <w:ind w:firstLineChars="200" w:firstLine="480"/>
        <w:rPr>
          <w:rFonts w:ascii="宋体" w:hAnsi="宋体" w:cs="仿宋"/>
          <w:bCs/>
          <w:color w:val="000000"/>
          <w:sz w:val="24"/>
        </w:rPr>
      </w:pPr>
      <w:r>
        <w:rPr>
          <w:rFonts w:ascii="宋体" w:hAnsi="宋体" w:cs="仿宋" w:hint="eastAsia"/>
          <w:bCs/>
          <w:color w:val="000000"/>
          <w:sz w:val="24"/>
        </w:rPr>
        <w:t>能与后续开发的服装专区手机官方商城进行对接。点击进入相应的手机官方商城，即针对批发商和零售消费者的服装专区。</w:t>
      </w:r>
    </w:p>
    <w:p w:rsidR="00B22063" w:rsidRDefault="00B548A7">
      <w:pPr>
        <w:ind w:firstLineChars="150" w:firstLine="360"/>
        <w:rPr>
          <w:rFonts w:ascii="宋体" w:hAnsi="宋体" w:cs="仿宋"/>
          <w:bCs/>
          <w:color w:val="000000"/>
          <w:sz w:val="24"/>
        </w:rPr>
      </w:pPr>
      <w:r>
        <w:rPr>
          <w:rFonts w:ascii="宋体" w:hAnsi="宋体" w:cs="仿宋" w:hint="eastAsia"/>
          <w:bCs/>
          <w:color w:val="000000"/>
          <w:sz w:val="24"/>
        </w:rPr>
        <w:t>（六）班车信息</w:t>
      </w:r>
    </w:p>
    <w:p w:rsidR="00B22063" w:rsidRDefault="00B548A7">
      <w:pPr>
        <w:ind w:firstLineChars="200" w:firstLine="480"/>
        <w:rPr>
          <w:rFonts w:ascii="宋体" w:hAnsi="宋体" w:cs="仿宋"/>
          <w:bCs/>
          <w:color w:val="000000"/>
          <w:sz w:val="24"/>
        </w:rPr>
      </w:pPr>
      <w:r>
        <w:rPr>
          <w:rFonts w:ascii="宋体" w:hAnsi="宋体" w:cs="仿宋" w:hint="eastAsia"/>
          <w:bCs/>
          <w:color w:val="000000"/>
          <w:sz w:val="24"/>
        </w:rPr>
        <w:t>1、点击即可进入流花接驳班车信息，包括班车时间、路线、乘车方式等</w:t>
      </w:r>
    </w:p>
    <w:p w:rsidR="00B22063" w:rsidRDefault="00B548A7">
      <w:pPr>
        <w:ind w:firstLineChars="200" w:firstLine="480"/>
        <w:rPr>
          <w:rFonts w:ascii="宋体" w:hAnsi="宋体" w:cs="仿宋"/>
          <w:bCs/>
          <w:color w:val="000000"/>
          <w:sz w:val="24"/>
        </w:rPr>
      </w:pPr>
      <w:r>
        <w:rPr>
          <w:rFonts w:ascii="宋体" w:hAnsi="宋体" w:cs="仿宋" w:hint="eastAsia"/>
          <w:bCs/>
          <w:color w:val="000000"/>
          <w:sz w:val="24"/>
        </w:rPr>
        <w:t>2、地图/导航：根据顾客的位置推荐最近的班车接驳点及线路。</w:t>
      </w:r>
    </w:p>
    <w:p w:rsidR="00B22063" w:rsidRDefault="00B548A7">
      <w:pPr>
        <w:ind w:firstLineChars="150" w:firstLine="360"/>
        <w:rPr>
          <w:rFonts w:ascii="宋体" w:hAnsi="宋体" w:cs="仿宋"/>
          <w:bCs/>
          <w:color w:val="000000"/>
          <w:sz w:val="24"/>
        </w:rPr>
      </w:pPr>
      <w:r>
        <w:rPr>
          <w:rFonts w:ascii="宋体" w:hAnsi="宋体" w:cs="仿宋" w:hint="eastAsia"/>
          <w:bCs/>
          <w:color w:val="000000"/>
          <w:sz w:val="24"/>
        </w:rPr>
        <w:t>（七）会员中心</w:t>
      </w:r>
    </w:p>
    <w:p w:rsidR="00B22063" w:rsidRDefault="00B548A7">
      <w:pPr>
        <w:ind w:firstLineChars="200" w:firstLine="480"/>
        <w:rPr>
          <w:rFonts w:ascii="宋体" w:hAnsi="宋体" w:cs="仿宋"/>
          <w:bCs/>
          <w:color w:val="000000"/>
          <w:sz w:val="24"/>
        </w:rPr>
      </w:pPr>
      <w:r>
        <w:rPr>
          <w:rFonts w:ascii="宋体" w:hAnsi="宋体" w:cs="仿宋" w:hint="eastAsia"/>
          <w:bCs/>
          <w:color w:val="000000"/>
          <w:sz w:val="24"/>
        </w:rPr>
        <w:t>点击即可进入注册/登录页面，登录后可查看到的内容包括但不限于：会员卡、优惠券、现金券、菜单、排号、看电影、提货券、停车缴费等。其中，具体功能如下：</w:t>
      </w:r>
    </w:p>
    <w:p w:rsidR="00B22063" w:rsidRDefault="00B548A7">
      <w:pPr>
        <w:ind w:left="567"/>
        <w:rPr>
          <w:rFonts w:ascii="宋体" w:hAnsi="宋体" w:cs="仿宋"/>
          <w:bCs/>
          <w:color w:val="000000"/>
          <w:sz w:val="24"/>
        </w:rPr>
      </w:pPr>
      <w:r>
        <w:rPr>
          <w:rFonts w:ascii="宋体" w:hAnsi="宋体" w:cs="仿宋" w:hint="eastAsia"/>
          <w:bCs/>
          <w:color w:val="000000"/>
          <w:sz w:val="24"/>
        </w:rPr>
        <w:tab/>
      </w:r>
      <w:r>
        <w:rPr>
          <w:rFonts w:ascii="宋体" w:hAnsi="宋体" w:cs="仿宋" w:hint="eastAsia"/>
          <w:bCs/>
          <w:color w:val="000000"/>
          <w:sz w:val="24"/>
        </w:rPr>
        <w:tab/>
      </w:r>
    </w:p>
    <w:p w:rsidR="002F2105" w:rsidRDefault="002F2105">
      <w:pPr>
        <w:ind w:left="567"/>
        <w:rPr>
          <w:rFonts w:ascii="宋体" w:hAnsi="宋体" w:cs="仿宋"/>
          <w:bCs/>
          <w:color w:val="000000"/>
          <w:sz w:val="24"/>
        </w:rPr>
      </w:pPr>
      <w:bookmarkStart w:id="159" w:name="_GoBack"/>
      <w:bookmarkEnd w:id="1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8"/>
        <w:gridCol w:w="5286"/>
        <w:gridCol w:w="1728"/>
      </w:tblGrid>
      <w:tr w:rsidR="00B22063">
        <w:tc>
          <w:tcPr>
            <w:tcW w:w="1258" w:type="dxa"/>
            <w:vAlign w:val="center"/>
          </w:tcPr>
          <w:p w:rsidR="00B22063" w:rsidRDefault="00B22063">
            <w:pPr>
              <w:spacing w:line="360" w:lineRule="auto"/>
              <w:jc w:val="center"/>
              <w:rPr>
                <w:rFonts w:ascii="Times New Roman" w:hAnsi="Times New Roman"/>
                <w:sz w:val="24"/>
                <w:szCs w:val="28"/>
              </w:rPr>
            </w:pPr>
          </w:p>
        </w:tc>
        <w:tc>
          <w:tcPr>
            <w:tcW w:w="5286" w:type="dxa"/>
          </w:tcPr>
          <w:p w:rsidR="00B22063" w:rsidRDefault="00B22063">
            <w:pPr>
              <w:spacing w:line="360" w:lineRule="auto"/>
              <w:rPr>
                <w:rFonts w:ascii="Times New Roman" w:hAnsi="Times New Roman"/>
                <w:sz w:val="24"/>
                <w:szCs w:val="28"/>
              </w:rPr>
            </w:pPr>
          </w:p>
        </w:tc>
        <w:tc>
          <w:tcPr>
            <w:tcW w:w="1728" w:type="dxa"/>
          </w:tcPr>
          <w:p w:rsidR="00B22063" w:rsidRDefault="00B548A7">
            <w:pPr>
              <w:spacing w:line="360" w:lineRule="auto"/>
              <w:jc w:val="center"/>
              <w:rPr>
                <w:rFonts w:ascii="Times New Roman" w:hAnsi="Times New Roman"/>
                <w:sz w:val="24"/>
                <w:szCs w:val="28"/>
              </w:rPr>
            </w:pPr>
            <w:r>
              <w:rPr>
                <w:rFonts w:ascii="Times New Roman" w:hAnsi="宋体" w:hint="eastAsia"/>
                <w:sz w:val="24"/>
                <w:szCs w:val="28"/>
              </w:rPr>
              <w:t>备注</w:t>
            </w:r>
          </w:p>
        </w:tc>
      </w:tr>
      <w:tr w:rsidR="00B22063">
        <w:tc>
          <w:tcPr>
            <w:tcW w:w="1258" w:type="dxa"/>
            <w:vAlign w:val="center"/>
          </w:tcPr>
          <w:p w:rsidR="00B22063" w:rsidRDefault="00B548A7">
            <w:pPr>
              <w:spacing w:line="360" w:lineRule="auto"/>
              <w:jc w:val="center"/>
              <w:rPr>
                <w:rFonts w:ascii="Times New Roman" w:hAnsi="Times New Roman"/>
                <w:sz w:val="24"/>
                <w:szCs w:val="28"/>
              </w:rPr>
            </w:pPr>
            <w:r>
              <w:rPr>
                <w:rFonts w:ascii="Times New Roman" w:hAnsi="宋体" w:hint="eastAsia"/>
                <w:sz w:val="24"/>
                <w:szCs w:val="28"/>
              </w:rPr>
              <w:t>会员卡</w:t>
            </w:r>
          </w:p>
        </w:tc>
        <w:tc>
          <w:tcPr>
            <w:tcW w:w="5286" w:type="dxa"/>
          </w:tcPr>
          <w:p w:rsidR="00B22063" w:rsidRDefault="00B548A7">
            <w:pPr>
              <w:spacing w:line="360" w:lineRule="auto"/>
              <w:rPr>
                <w:rFonts w:ascii="Times New Roman" w:hAnsi="宋体"/>
                <w:sz w:val="24"/>
                <w:szCs w:val="28"/>
              </w:rPr>
            </w:pPr>
            <w:r>
              <w:rPr>
                <w:rFonts w:ascii="Times New Roman" w:hAnsi="Times New Roman"/>
                <w:sz w:val="24"/>
                <w:szCs w:val="28"/>
              </w:rPr>
              <w:t>1</w:t>
            </w:r>
            <w:r>
              <w:rPr>
                <w:rFonts w:ascii="Times New Roman" w:hAnsi="宋体" w:hint="eastAsia"/>
                <w:sz w:val="24"/>
                <w:szCs w:val="28"/>
              </w:rPr>
              <w:t>、点击可进入会员页面，里面可实现注册电子会员、绑定实体卡、积分查询、积分商城、积分打车、会员权益、会员折扣（里边包含各店铺的折扣表及电话，让消费者一目了然）、联系客服经理等。</w:t>
            </w:r>
          </w:p>
          <w:p w:rsidR="00B22063" w:rsidRDefault="00B548A7">
            <w:pPr>
              <w:spacing w:line="360" w:lineRule="auto"/>
              <w:rPr>
                <w:rFonts w:ascii="Times New Roman" w:hAnsi="Times New Roman"/>
                <w:sz w:val="24"/>
                <w:szCs w:val="28"/>
              </w:rPr>
            </w:pPr>
            <w:r>
              <w:rPr>
                <w:rFonts w:ascii="Times New Roman" w:hAnsi="Times New Roman"/>
                <w:sz w:val="24"/>
                <w:szCs w:val="28"/>
              </w:rPr>
              <w:t>2</w:t>
            </w:r>
            <w:r>
              <w:rPr>
                <w:rFonts w:ascii="Times New Roman" w:hAnsi="宋体" w:hint="eastAsia"/>
                <w:sz w:val="24"/>
                <w:szCs w:val="28"/>
              </w:rPr>
              <w:t>、顾客购物后，扫描购物凭证上的二维码可以实现自动积分的功能。</w:t>
            </w:r>
          </w:p>
          <w:p w:rsidR="00B22063" w:rsidRDefault="00B548A7">
            <w:pPr>
              <w:spacing w:line="360" w:lineRule="auto"/>
              <w:rPr>
                <w:rFonts w:ascii="Times New Roman" w:hAnsi="Times New Roman"/>
                <w:sz w:val="24"/>
                <w:szCs w:val="28"/>
              </w:rPr>
            </w:pPr>
            <w:r>
              <w:rPr>
                <w:rFonts w:ascii="Times New Roman" w:hAnsi="Times New Roman"/>
                <w:sz w:val="24"/>
                <w:szCs w:val="28"/>
              </w:rPr>
              <w:t>3</w:t>
            </w:r>
            <w:r>
              <w:rPr>
                <w:rFonts w:ascii="Times New Roman" w:hAnsi="宋体" w:hint="eastAsia"/>
                <w:sz w:val="24"/>
                <w:szCs w:val="28"/>
              </w:rPr>
              <w:t>、会员卡能与微信号绑定，减轻会员带卡的麻烦。</w:t>
            </w:r>
          </w:p>
        </w:tc>
        <w:tc>
          <w:tcPr>
            <w:tcW w:w="1728" w:type="dxa"/>
          </w:tcPr>
          <w:p w:rsidR="00B22063" w:rsidRDefault="00B548A7">
            <w:pPr>
              <w:spacing w:line="360" w:lineRule="auto"/>
              <w:rPr>
                <w:rFonts w:ascii="Times New Roman" w:hAnsi="Times New Roman"/>
                <w:sz w:val="24"/>
                <w:szCs w:val="28"/>
              </w:rPr>
            </w:pPr>
            <w:r>
              <w:rPr>
                <w:rFonts w:ascii="Times New Roman" w:hAnsi="宋体" w:hint="eastAsia"/>
                <w:sz w:val="24"/>
                <w:szCs w:val="28"/>
              </w:rPr>
              <w:t>需将线上线下会员系统打通为一个会员系统，实现线上线下会员统一管理。</w:t>
            </w:r>
          </w:p>
        </w:tc>
      </w:tr>
      <w:tr w:rsidR="00B22063">
        <w:tc>
          <w:tcPr>
            <w:tcW w:w="1258" w:type="dxa"/>
            <w:vAlign w:val="center"/>
          </w:tcPr>
          <w:p w:rsidR="00B22063" w:rsidRDefault="00B548A7">
            <w:pPr>
              <w:spacing w:line="360" w:lineRule="auto"/>
              <w:jc w:val="center"/>
              <w:rPr>
                <w:rFonts w:ascii="Times New Roman" w:hAnsi="Times New Roman"/>
                <w:sz w:val="24"/>
                <w:szCs w:val="28"/>
              </w:rPr>
            </w:pPr>
            <w:r>
              <w:rPr>
                <w:rFonts w:ascii="Times New Roman" w:hAnsi="宋体" w:hint="eastAsia"/>
                <w:sz w:val="24"/>
                <w:szCs w:val="28"/>
              </w:rPr>
              <w:t>优惠券</w:t>
            </w:r>
          </w:p>
        </w:tc>
        <w:tc>
          <w:tcPr>
            <w:tcW w:w="5286" w:type="dxa"/>
          </w:tcPr>
          <w:p w:rsidR="00B22063" w:rsidRDefault="00B548A7">
            <w:pPr>
              <w:spacing w:line="360" w:lineRule="auto"/>
              <w:rPr>
                <w:rFonts w:ascii="Times New Roman" w:hAnsi="Times New Roman"/>
                <w:sz w:val="24"/>
                <w:szCs w:val="28"/>
              </w:rPr>
            </w:pPr>
            <w:r>
              <w:rPr>
                <w:rFonts w:ascii="Times New Roman" w:hAnsi="宋体" w:hint="eastAsia"/>
                <w:sz w:val="24"/>
                <w:szCs w:val="28"/>
              </w:rPr>
              <w:t>点击进入可显示未使用、已使用、已过期的优惠券</w:t>
            </w:r>
          </w:p>
        </w:tc>
        <w:tc>
          <w:tcPr>
            <w:tcW w:w="1728" w:type="dxa"/>
          </w:tcPr>
          <w:p w:rsidR="00B22063" w:rsidRDefault="00B22063">
            <w:pPr>
              <w:spacing w:line="360" w:lineRule="auto"/>
              <w:rPr>
                <w:rFonts w:ascii="Times New Roman" w:hAnsi="Times New Roman"/>
                <w:sz w:val="24"/>
                <w:szCs w:val="28"/>
              </w:rPr>
            </w:pPr>
          </w:p>
        </w:tc>
      </w:tr>
      <w:tr w:rsidR="00B22063">
        <w:tc>
          <w:tcPr>
            <w:tcW w:w="1258" w:type="dxa"/>
            <w:vAlign w:val="center"/>
          </w:tcPr>
          <w:p w:rsidR="00B22063" w:rsidRDefault="00B548A7">
            <w:pPr>
              <w:spacing w:line="360" w:lineRule="auto"/>
              <w:jc w:val="center"/>
              <w:rPr>
                <w:rFonts w:ascii="Times New Roman" w:hAnsi="Times New Roman"/>
                <w:sz w:val="24"/>
                <w:szCs w:val="28"/>
              </w:rPr>
            </w:pPr>
            <w:r>
              <w:rPr>
                <w:rFonts w:ascii="Times New Roman" w:hAnsi="宋体" w:hint="eastAsia"/>
                <w:sz w:val="24"/>
                <w:szCs w:val="28"/>
              </w:rPr>
              <w:t>现金券</w:t>
            </w:r>
          </w:p>
        </w:tc>
        <w:tc>
          <w:tcPr>
            <w:tcW w:w="5286" w:type="dxa"/>
          </w:tcPr>
          <w:p w:rsidR="00B22063" w:rsidRDefault="00B548A7">
            <w:pPr>
              <w:spacing w:line="360" w:lineRule="auto"/>
              <w:rPr>
                <w:rFonts w:ascii="Times New Roman" w:hAnsi="Times New Roman"/>
                <w:sz w:val="24"/>
                <w:szCs w:val="28"/>
              </w:rPr>
            </w:pPr>
            <w:r>
              <w:rPr>
                <w:rFonts w:ascii="Times New Roman" w:hAnsi="宋体" w:hint="eastAsia"/>
                <w:sz w:val="24"/>
                <w:szCs w:val="28"/>
              </w:rPr>
              <w:t>点击进入可显示未使用、已使用、已过期的现金券</w:t>
            </w:r>
          </w:p>
        </w:tc>
        <w:tc>
          <w:tcPr>
            <w:tcW w:w="1728" w:type="dxa"/>
          </w:tcPr>
          <w:p w:rsidR="00B22063" w:rsidRDefault="00B22063">
            <w:pPr>
              <w:spacing w:line="360" w:lineRule="auto"/>
              <w:rPr>
                <w:rFonts w:ascii="Times New Roman" w:hAnsi="Times New Roman"/>
                <w:sz w:val="24"/>
                <w:szCs w:val="28"/>
              </w:rPr>
            </w:pPr>
          </w:p>
        </w:tc>
      </w:tr>
      <w:tr w:rsidR="00B22063">
        <w:tc>
          <w:tcPr>
            <w:tcW w:w="1258" w:type="dxa"/>
            <w:vAlign w:val="center"/>
          </w:tcPr>
          <w:p w:rsidR="00B22063" w:rsidRDefault="00B548A7">
            <w:pPr>
              <w:spacing w:line="360" w:lineRule="auto"/>
              <w:jc w:val="center"/>
              <w:rPr>
                <w:rFonts w:ascii="Times New Roman" w:hAnsi="Times New Roman"/>
                <w:sz w:val="24"/>
                <w:szCs w:val="28"/>
              </w:rPr>
            </w:pPr>
            <w:r>
              <w:rPr>
                <w:rFonts w:ascii="Times New Roman" w:hAnsi="宋体" w:hint="eastAsia"/>
                <w:sz w:val="24"/>
                <w:szCs w:val="28"/>
              </w:rPr>
              <w:t>菜单</w:t>
            </w:r>
          </w:p>
        </w:tc>
        <w:tc>
          <w:tcPr>
            <w:tcW w:w="5286" w:type="dxa"/>
          </w:tcPr>
          <w:p w:rsidR="00B22063" w:rsidRDefault="00B548A7">
            <w:pPr>
              <w:spacing w:line="360" w:lineRule="auto"/>
              <w:rPr>
                <w:rFonts w:ascii="Times New Roman" w:hAnsi="Times New Roman"/>
                <w:sz w:val="24"/>
                <w:szCs w:val="28"/>
              </w:rPr>
            </w:pPr>
            <w:r>
              <w:rPr>
                <w:rFonts w:ascii="Times New Roman" w:hAnsi="宋体" w:hint="eastAsia"/>
                <w:sz w:val="24"/>
                <w:szCs w:val="28"/>
              </w:rPr>
              <w:t>点击后显示点餐列表</w:t>
            </w:r>
          </w:p>
        </w:tc>
        <w:tc>
          <w:tcPr>
            <w:tcW w:w="1728" w:type="dxa"/>
          </w:tcPr>
          <w:p w:rsidR="00B22063" w:rsidRDefault="00B22063">
            <w:pPr>
              <w:spacing w:line="360" w:lineRule="auto"/>
              <w:rPr>
                <w:rFonts w:ascii="Times New Roman" w:hAnsi="Times New Roman"/>
                <w:sz w:val="24"/>
                <w:szCs w:val="28"/>
              </w:rPr>
            </w:pPr>
          </w:p>
        </w:tc>
      </w:tr>
      <w:tr w:rsidR="00B22063">
        <w:tc>
          <w:tcPr>
            <w:tcW w:w="1258" w:type="dxa"/>
            <w:vAlign w:val="center"/>
          </w:tcPr>
          <w:p w:rsidR="00B22063" w:rsidRDefault="00B548A7">
            <w:pPr>
              <w:spacing w:line="360" w:lineRule="auto"/>
              <w:jc w:val="center"/>
              <w:rPr>
                <w:rFonts w:ascii="Times New Roman" w:hAnsi="Times New Roman"/>
                <w:sz w:val="24"/>
                <w:szCs w:val="28"/>
              </w:rPr>
            </w:pPr>
            <w:r>
              <w:rPr>
                <w:rFonts w:ascii="Times New Roman" w:hAnsi="宋体" w:hint="eastAsia"/>
                <w:sz w:val="24"/>
                <w:szCs w:val="28"/>
              </w:rPr>
              <w:t>排号</w:t>
            </w:r>
          </w:p>
        </w:tc>
        <w:tc>
          <w:tcPr>
            <w:tcW w:w="5286" w:type="dxa"/>
          </w:tcPr>
          <w:p w:rsidR="00B22063" w:rsidRDefault="00B548A7">
            <w:pPr>
              <w:spacing w:line="360" w:lineRule="auto"/>
              <w:rPr>
                <w:rFonts w:ascii="Times New Roman" w:hAnsi="Times New Roman"/>
                <w:sz w:val="24"/>
                <w:szCs w:val="28"/>
              </w:rPr>
            </w:pPr>
            <w:r>
              <w:rPr>
                <w:rFonts w:ascii="Times New Roman" w:hAnsi="宋体" w:hint="eastAsia"/>
                <w:sz w:val="24"/>
                <w:szCs w:val="28"/>
              </w:rPr>
              <w:t>点击后显示排号列表</w:t>
            </w:r>
          </w:p>
        </w:tc>
        <w:tc>
          <w:tcPr>
            <w:tcW w:w="1728" w:type="dxa"/>
          </w:tcPr>
          <w:p w:rsidR="00B22063" w:rsidRDefault="00B22063">
            <w:pPr>
              <w:spacing w:line="360" w:lineRule="auto"/>
              <w:rPr>
                <w:rFonts w:ascii="Times New Roman" w:hAnsi="Times New Roman"/>
                <w:sz w:val="24"/>
                <w:szCs w:val="28"/>
              </w:rPr>
            </w:pPr>
          </w:p>
        </w:tc>
      </w:tr>
      <w:tr w:rsidR="00B22063">
        <w:tc>
          <w:tcPr>
            <w:tcW w:w="1258" w:type="dxa"/>
            <w:vAlign w:val="center"/>
          </w:tcPr>
          <w:p w:rsidR="00B22063" w:rsidRDefault="00B548A7">
            <w:pPr>
              <w:spacing w:line="360" w:lineRule="auto"/>
              <w:jc w:val="center"/>
              <w:rPr>
                <w:rFonts w:ascii="Times New Roman" w:hAnsi="Times New Roman"/>
                <w:sz w:val="24"/>
                <w:szCs w:val="28"/>
              </w:rPr>
            </w:pPr>
            <w:r>
              <w:rPr>
                <w:rFonts w:ascii="Times New Roman" w:hAnsi="宋体" w:hint="eastAsia"/>
                <w:sz w:val="24"/>
                <w:szCs w:val="28"/>
              </w:rPr>
              <w:t>看电影</w:t>
            </w:r>
          </w:p>
        </w:tc>
        <w:tc>
          <w:tcPr>
            <w:tcW w:w="5286" w:type="dxa"/>
          </w:tcPr>
          <w:p w:rsidR="00B22063" w:rsidRDefault="00B548A7">
            <w:pPr>
              <w:spacing w:line="360" w:lineRule="auto"/>
              <w:rPr>
                <w:rFonts w:ascii="Times New Roman" w:hAnsi="Times New Roman"/>
                <w:sz w:val="24"/>
                <w:szCs w:val="28"/>
              </w:rPr>
            </w:pPr>
            <w:r>
              <w:rPr>
                <w:rFonts w:ascii="Times New Roman" w:hAnsi="宋体" w:hint="eastAsia"/>
                <w:sz w:val="24"/>
                <w:szCs w:val="28"/>
              </w:rPr>
              <w:t>点击后显示购买的电影票及卖品（如可乐、爆米花、</w:t>
            </w:r>
            <w:r>
              <w:rPr>
                <w:rFonts w:ascii="Times New Roman" w:hAnsi="Times New Roman"/>
                <w:sz w:val="24"/>
                <w:szCs w:val="28"/>
              </w:rPr>
              <w:t>3D</w:t>
            </w:r>
            <w:r>
              <w:rPr>
                <w:rFonts w:ascii="Times New Roman" w:hAnsi="宋体" w:hint="eastAsia"/>
                <w:sz w:val="24"/>
                <w:szCs w:val="28"/>
              </w:rPr>
              <w:t>眼睛），同时设置购票按键，点击进入购票页面</w:t>
            </w:r>
          </w:p>
        </w:tc>
        <w:tc>
          <w:tcPr>
            <w:tcW w:w="1728" w:type="dxa"/>
          </w:tcPr>
          <w:p w:rsidR="00B22063" w:rsidRDefault="00B22063">
            <w:pPr>
              <w:spacing w:line="360" w:lineRule="auto"/>
              <w:rPr>
                <w:rFonts w:ascii="Times New Roman" w:hAnsi="Times New Roman"/>
                <w:sz w:val="24"/>
                <w:szCs w:val="28"/>
              </w:rPr>
            </w:pPr>
          </w:p>
        </w:tc>
      </w:tr>
      <w:tr w:rsidR="00B22063">
        <w:tc>
          <w:tcPr>
            <w:tcW w:w="1258" w:type="dxa"/>
            <w:vAlign w:val="center"/>
          </w:tcPr>
          <w:p w:rsidR="00B22063" w:rsidRDefault="00B548A7">
            <w:pPr>
              <w:spacing w:line="360" w:lineRule="auto"/>
              <w:jc w:val="center"/>
              <w:rPr>
                <w:rFonts w:ascii="Times New Roman" w:hAnsi="Times New Roman"/>
                <w:sz w:val="24"/>
                <w:szCs w:val="28"/>
              </w:rPr>
            </w:pPr>
            <w:r>
              <w:rPr>
                <w:rFonts w:ascii="Times New Roman" w:hAnsi="宋体" w:hint="eastAsia"/>
                <w:sz w:val="24"/>
                <w:szCs w:val="28"/>
              </w:rPr>
              <w:t>提货券</w:t>
            </w:r>
          </w:p>
        </w:tc>
        <w:tc>
          <w:tcPr>
            <w:tcW w:w="5286" w:type="dxa"/>
          </w:tcPr>
          <w:p w:rsidR="00B22063" w:rsidRDefault="00B548A7">
            <w:pPr>
              <w:spacing w:line="360" w:lineRule="auto"/>
              <w:rPr>
                <w:rFonts w:ascii="Times New Roman" w:hAnsi="Times New Roman"/>
                <w:sz w:val="24"/>
                <w:szCs w:val="28"/>
              </w:rPr>
            </w:pPr>
            <w:r>
              <w:rPr>
                <w:rFonts w:ascii="Times New Roman" w:hAnsi="宋体" w:hint="eastAsia"/>
                <w:sz w:val="24"/>
                <w:szCs w:val="28"/>
              </w:rPr>
              <w:t>点击后显示购买的东西，未支付的商品等</w:t>
            </w:r>
          </w:p>
        </w:tc>
        <w:tc>
          <w:tcPr>
            <w:tcW w:w="1728" w:type="dxa"/>
          </w:tcPr>
          <w:p w:rsidR="00B22063" w:rsidRDefault="00B22063">
            <w:pPr>
              <w:spacing w:line="360" w:lineRule="auto"/>
              <w:rPr>
                <w:rFonts w:ascii="Times New Roman" w:hAnsi="Times New Roman"/>
                <w:sz w:val="24"/>
                <w:szCs w:val="28"/>
              </w:rPr>
            </w:pPr>
          </w:p>
        </w:tc>
      </w:tr>
      <w:tr w:rsidR="00B22063">
        <w:tc>
          <w:tcPr>
            <w:tcW w:w="1258" w:type="dxa"/>
            <w:vAlign w:val="center"/>
          </w:tcPr>
          <w:p w:rsidR="00B22063" w:rsidRDefault="00B548A7">
            <w:pPr>
              <w:spacing w:line="360" w:lineRule="auto"/>
              <w:jc w:val="center"/>
              <w:rPr>
                <w:rFonts w:ascii="Times New Roman" w:hAnsi="Times New Roman"/>
                <w:sz w:val="24"/>
                <w:szCs w:val="28"/>
              </w:rPr>
            </w:pPr>
            <w:r>
              <w:rPr>
                <w:rFonts w:ascii="Times New Roman" w:hAnsi="宋体" w:hint="eastAsia"/>
                <w:sz w:val="24"/>
                <w:szCs w:val="28"/>
              </w:rPr>
              <w:t>停车缴费</w:t>
            </w:r>
          </w:p>
        </w:tc>
        <w:tc>
          <w:tcPr>
            <w:tcW w:w="5286" w:type="dxa"/>
          </w:tcPr>
          <w:p w:rsidR="00B22063" w:rsidRDefault="00B548A7">
            <w:pPr>
              <w:spacing w:line="360" w:lineRule="auto"/>
              <w:rPr>
                <w:rFonts w:ascii="Times New Roman" w:hAnsi="Times New Roman"/>
                <w:sz w:val="24"/>
                <w:szCs w:val="28"/>
              </w:rPr>
            </w:pPr>
            <w:r>
              <w:rPr>
                <w:rFonts w:ascii="Times New Roman" w:hAnsi="宋体" w:hint="eastAsia"/>
                <w:sz w:val="24"/>
                <w:szCs w:val="28"/>
              </w:rPr>
              <w:t>点击后显示实时空余车位数，而且还需要在平面图上实时显示空余及占用车位。另外，还能实现缴费功能以及缴费换发票功能，并有收费标准，以让顾客查阅。</w:t>
            </w:r>
          </w:p>
        </w:tc>
        <w:tc>
          <w:tcPr>
            <w:tcW w:w="1728" w:type="dxa"/>
          </w:tcPr>
          <w:p w:rsidR="00B22063" w:rsidRDefault="00B22063">
            <w:pPr>
              <w:spacing w:line="360" w:lineRule="auto"/>
              <w:rPr>
                <w:rFonts w:ascii="Times New Roman" w:hAnsi="Times New Roman"/>
                <w:sz w:val="24"/>
                <w:szCs w:val="28"/>
              </w:rPr>
            </w:pPr>
          </w:p>
        </w:tc>
      </w:tr>
    </w:tbl>
    <w:p w:rsidR="00B22063" w:rsidRDefault="00B22063">
      <w:pPr>
        <w:ind w:left="567"/>
        <w:rPr>
          <w:rFonts w:ascii="宋体" w:hAnsi="宋体" w:cs="仿宋"/>
          <w:bCs/>
          <w:color w:val="000000"/>
          <w:sz w:val="24"/>
        </w:rPr>
      </w:pPr>
    </w:p>
    <w:p w:rsidR="00B22063" w:rsidRDefault="00B548A7">
      <w:pPr>
        <w:ind w:firstLineChars="150" w:firstLine="360"/>
        <w:rPr>
          <w:rFonts w:ascii="宋体" w:hAnsi="宋体" w:cs="仿宋"/>
          <w:bCs/>
          <w:color w:val="000000"/>
          <w:sz w:val="24"/>
        </w:rPr>
      </w:pPr>
      <w:r>
        <w:rPr>
          <w:rFonts w:ascii="宋体" w:hAnsi="宋体" w:cs="仿宋" w:hint="eastAsia"/>
          <w:bCs/>
          <w:color w:val="000000"/>
          <w:sz w:val="24"/>
        </w:rPr>
        <w:t>（八）最新优惠/资讯</w:t>
      </w:r>
    </w:p>
    <w:p w:rsidR="00B22063" w:rsidRDefault="00B548A7">
      <w:pPr>
        <w:ind w:firstLineChars="200" w:firstLine="480"/>
        <w:rPr>
          <w:rFonts w:ascii="宋体" w:hAnsi="宋体" w:cs="仿宋"/>
          <w:bCs/>
          <w:color w:val="000000"/>
          <w:sz w:val="24"/>
        </w:rPr>
      </w:pPr>
      <w:r>
        <w:rPr>
          <w:rFonts w:ascii="宋体" w:hAnsi="宋体" w:cs="仿宋" w:hint="eastAsia"/>
          <w:bCs/>
          <w:color w:val="000000"/>
          <w:sz w:val="24"/>
        </w:rPr>
        <w:t>点击后显示商场优惠活动/信息，分类商品和店铺的优惠信息，如电子产品、体育用品、服饰箱包、化妆品等。</w:t>
      </w:r>
    </w:p>
    <w:p w:rsidR="00B22063" w:rsidRDefault="00B548A7">
      <w:pPr>
        <w:ind w:firstLineChars="150" w:firstLine="360"/>
        <w:rPr>
          <w:rFonts w:ascii="宋体" w:hAnsi="宋体" w:cs="仿宋"/>
          <w:bCs/>
          <w:color w:val="000000"/>
          <w:sz w:val="24"/>
        </w:rPr>
      </w:pPr>
      <w:r>
        <w:rPr>
          <w:rFonts w:ascii="宋体" w:hAnsi="宋体" w:cs="仿宋" w:hint="eastAsia"/>
          <w:bCs/>
          <w:color w:val="000000"/>
          <w:sz w:val="24"/>
        </w:rPr>
        <w:t>（九）现金券的发放方式与功能：</w:t>
      </w:r>
    </w:p>
    <w:p w:rsidR="00B22063" w:rsidRDefault="00B548A7">
      <w:pPr>
        <w:ind w:firstLineChars="200" w:firstLine="480"/>
        <w:rPr>
          <w:rFonts w:ascii="宋体" w:hAnsi="宋体" w:cs="仿宋"/>
          <w:bCs/>
          <w:color w:val="000000"/>
          <w:sz w:val="24"/>
        </w:rPr>
      </w:pPr>
      <w:r>
        <w:rPr>
          <w:rFonts w:ascii="宋体" w:hAnsi="宋体" w:cs="仿宋" w:hint="eastAsia"/>
          <w:bCs/>
          <w:color w:val="000000"/>
          <w:sz w:val="24"/>
        </w:rPr>
        <w:t>现金券，是整套O2O中实现线上与线下重要的一个组成部分。其发券均在线上实现。对于发放方式和玩法，乙方可与甲方商讨确定。现金券要在展馆内各店铺均能使用。</w:t>
      </w:r>
    </w:p>
    <w:p w:rsidR="00B22063" w:rsidRDefault="00B548A7">
      <w:pPr>
        <w:ind w:firstLineChars="150" w:firstLine="360"/>
        <w:rPr>
          <w:rFonts w:ascii="宋体" w:hAnsi="宋体" w:cs="仿宋"/>
          <w:bCs/>
          <w:color w:val="000000"/>
          <w:sz w:val="24"/>
        </w:rPr>
      </w:pPr>
      <w:r>
        <w:rPr>
          <w:rFonts w:ascii="宋体" w:hAnsi="宋体" w:cs="仿宋" w:hint="eastAsia"/>
          <w:bCs/>
          <w:color w:val="000000"/>
          <w:sz w:val="24"/>
        </w:rPr>
        <w:lastRenderedPageBreak/>
        <w:t>（十）排号点餐功能</w:t>
      </w:r>
    </w:p>
    <w:p w:rsidR="00B22063" w:rsidRDefault="00B548A7">
      <w:pPr>
        <w:ind w:firstLineChars="200" w:firstLine="480"/>
        <w:rPr>
          <w:rFonts w:ascii="宋体" w:hAnsi="宋体" w:cs="仿宋"/>
          <w:bCs/>
          <w:color w:val="000000"/>
          <w:sz w:val="24"/>
        </w:rPr>
      </w:pPr>
      <w:r>
        <w:rPr>
          <w:rFonts w:ascii="宋体" w:hAnsi="宋体" w:cs="仿宋" w:hint="eastAsia"/>
          <w:bCs/>
          <w:color w:val="000000"/>
          <w:sz w:val="24"/>
        </w:rPr>
        <w:t>餐厅列表需显示不限于餐厅名字、分类、位置、图片等信息，选中餐厅后，显示目前等待人数。点击排队，就可以拿到号，从前面还有设定的人数排队时开始给顾客发送准备就餐的提醒消息，若临时去不了，还可以顺延。另外，可以在等餐的同时实现点菜功能，若顾客提前支付，可让餐厅提前做菜，节省顾客排队和等菜时间。</w:t>
      </w:r>
    </w:p>
    <w:p w:rsidR="00B22063" w:rsidRDefault="00B548A7">
      <w:pPr>
        <w:ind w:firstLineChars="150" w:firstLine="360"/>
        <w:rPr>
          <w:rFonts w:ascii="宋体" w:hAnsi="宋体" w:cs="仿宋"/>
          <w:bCs/>
          <w:color w:val="000000"/>
          <w:sz w:val="24"/>
        </w:rPr>
      </w:pPr>
      <w:r>
        <w:rPr>
          <w:rFonts w:ascii="宋体" w:hAnsi="宋体" w:cs="仿宋" w:hint="eastAsia"/>
          <w:bCs/>
          <w:color w:val="000000"/>
          <w:sz w:val="24"/>
        </w:rPr>
        <w:t>（十一）电影院选座购票功能</w:t>
      </w:r>
    </w:p>
    <w:p w:rsidR="00B22063" w:rsidRDefault="00B548A7">
      <w:pPr>
        <w:ind w:firstLineChars="200" w:firstLine="480"/>
        <w:rPr>
          <w:rFonts w:ascii="宋体" w:hAnsi="宋体" w:cs="仿宋"/>
          <w:bCs/>
          <w:color w:val="000000"/>
          <w:sz w:val="24"/>
        </w:rPr>
      </w:pPr>
      <w:r>
        <w:rPr>
          <w:rFonts w:ascii="宋体" w:hAnsi="宋体" w:cs="仿宋" w:hint="eastAsia"/>
          <w:bCs/>
          <w:color w:val="000000"/>
          <w:sz w:val="24"/>
        </w:rPr>
        <w:t>当顾客选电影院时，可实现移动端选片、选时、选座功能。</w:t>
      </w:r>
    </w:p>
    <w:p w:rsidR="00B22063" w:rsidRDefault="00B548A7">
      <w:pPr>
        <w:ind w:firstLineChars="150" w:firstLine="360"/>
        <w:rPr>
          <w:rFonts w:ascii="宋体" w:hAnsi="宋体" w:cs="仿宋"/>
          <w:bCs/>
          <w:color w:val="000000"/>
          <w:sz w:val="24"/>
        </w:rPr>
      </w:pPr>
      <w:r>
        <w:rPr>
          <w:rFonts w:ascii="宋体" w:hAnsi="宋体" w:cs="仿宋" w:hint="eastAsia"/>
          <w:bCs/>
          <w:color w:val="000000"/>
          <w:sz w:val="24"/>
        </w:rPr>
        <w:t>（十二）客服资讯</w:t>
      </w:r>
    </w:p>
    <w:p w:rsidR="00B22063" w:rsidRDefault="00B548A7">
      <w:pPr>
        <w:ind w:firstLineChars="200" w:firstLine="480"/>
        <w:rPr>
          <w:rFonts w:ascii="宋体" w:hAnsi="宋体" w:cs="仿宋"/>
          <w:bCs/>
          <w:color w:val="000000"/>
          <w:sz w:val="24"/>
        </w:rPr>
      </w:pPr>
      <w:r>
        <w:rPr>
          <w:rFonts w:ascii="宋体" w:hAnsi="宋体" w:cs="仿宋" w:hint="eastAsia"/>
          <w:bCs/>
          <w:color w:val="000000"/>
          <w:sz w:val="24"/>
        </w:rPr>
        <w:t>1、常见问题解答及人工服务入口</w:t>
      </w:r>
    </w:p>
    <w:p w:rsidR="00B22063" w:rsidRDefault="00B548A7">
      <w:pPr>
        <w:ind w:firstLineChars="200" w:firstLine="480"/>
        <w:rPr>
          <w:rFonts w:ascii="宋体" w:hAnsi="宋体" w:cs="仿宋"/>
          <w:bCs/>
          <w:color w:val="000000"/>
          <w:sz w:val="24"/>
        </w:rPr>
      </w:pPr>
      <w:r>
        <w:rPr>
          <w:rFonts w:ascii="宋体" w:hAnsi="宋体" w:cs="仿宋" w:hint="eastAsia"/>
          <w:bCs/>
          <w:color w:val="000000"/>
          <w:sz w:val="24"/>
        </w:rPr>
        <w:t>2、自定义回复设置，如输入文本和语言来搜索店铺、ATM、服务台、洗手间等，会得到文本、语音或导航的回复信息。</w:t>
      </w:r>
    </w:p>
    <w:p w:rsidR="00B22063" w:rsidRDefault="00B548A7">
      <w:pPr>
        <w:ind w:firstLineChars="150" w:firstLine="360"/>
        <w:rPr>
          <w:rFonts w:ascii="宋体" w:hAnsi="宋体" w:cs="仿宋"/>
          <w:bCs/>
          <w:color w:val="000000"/>
          <w:sz w:val="24"/>
        </w:rPr>
      </w:pPr>
      <w:r>
        <w:rPr>
          <w:rFonts w:ascii="宋体" w:hAnsi="宋体" w:cs="仿宋" w:hint="eastAsia"/>
          <w:bCs/>
          <w:color w:val="000000"/>
          <w:sz w:val="24"/>
        </w:rPr>
        <w:t>（十三）带有分享到朋友圈和好友的功能包括但不限于介绍性的页面或功能。根据甲方需要确定其它页面或功能是否需要带有此分享功能。</w:t>
      </w:r>
    </w:p>
    <w:p w:rsidR="00B22063" w:rsidRDefault="00B548A7">
      <w:pPr>
        <w:ind w:firstLineChars="150" w:firstLine="360"/>
        <w:rPr>
          <w:rFonts w:ascii="宋体" w:hAnsi="宋体" w:cs="仿宋"/>
          <w:bCs/>
          <w:color w:val="000000"/>
          <w:sz w:val="24"/>
        </w:rPr>
      </w:pPr>
      <w:r>
        <w:rPr>
          <w:rFonts w:ascii="宋体" w:hAnsi="宋体" w:cs="仿宋" w:hint="eastAsia"/>
          <w:bCs/>
          <w:color w:val="000000"/>
          <w:sz w:val="24"/>
        </w:rPr>
        <w:t>（十四）小游戏功能</w:t>
      </w:r>
    </w:p>
    <w:p w:rsidR="00B22063" w:rsidRDefault="00B548A7">
      <w:pPr>
        <w:ind w:firstLineChars="200" w:firstLine="480"/>
        <w:rPr>
          <w:rFonts w:ascii="宋体" w:hAnsi="宋体" w:cs="仿宋"/>
          <w:bCs/>
          <w:color w:val="000000"/>
          <w:sz w:val="24"/>
        </w:rPr>
      </w:pPr>
      <w:r>
        <w:rPr>
          <w:rFonts w:ascii="宋体" w:hAnsi="宋体" w:cs="仿宋" w:hint="eastAsia"/>
          <w:bCs/>
          <w:color w:val="000000"/>
          <w:sz w:val="24"/>
        </w:rPr>
        <w:t>需要在微信公众号里的适当位置加入若干小游戏。</w:t>
      </w:r>
    </w:p>
    <w:p w:rsidR="00B22063" w:rsidRDefault="00B22063">
      <w:pPr>
        <w:ind w:left="567"/>
        <w:rPr>
          <w:rFonts w:ascii="宋体" w:hAnsi="宋体" w:cs="仿宋"/>
          <w:bCs/>
          <w:color w:val="000000"/>
          <w:sz w:val="24"/>
        </w:rPr>
      </w:pPr>
    </w:p>
    <w:p w:rsidR="00B22063" w:rsidRDefault="00B22063">
      <w:pPr>
        <w:ind w:left="567"/>
        <w:rPr>
          <w:rFonts w:ascii="宋体" w:hAnsi="宋体" w:cs="仿宋"/>
          <w:bCs/>
          <w:color w:val="000000"/>
          <w:sz w:val="24"/>
        </w:rPr>
      </w:pPr>
    </w:p>
    <w:p w:rsidR="00B22063" w:rsidRDefault="00B22063">
      <w:pPr>
        <w:ind w:left="567"/>
        <w:rPr>
          <w:rFonts w:ascii="宋体" w:hAnsi="宋体" w:cs="仿宋"/>
          <w:bCs/>
          <w:color w:val="000000"/>
          <w:sz w:val="24"/>
        </w:rPr>
      </w:pPr>
    </w:p>
    <w:p w:rsidR="00B22063" w:rsidRDefault="00B22063">
      <w:pPr>
        <w:ind w:left="567"/>
        <w:rPr>
          <w:rFonts w:ascii="宋体" w:hAnsi="宋体" w:cs="仿宋"/>
          <w:bCs/>
          <w:color w:val="000000"/>
          <w:sz w:val="24"/>
        </w:rPr>
      </w:pPr>
    </w:p>
    <w:p w:rsidR="00B22063" w:rsidRDefault="00B22063">
      <w:pPr>
        <w:ind w:left="567"/>
        <w:rPr>
          <w:rFonts w:ascii="宋体" w:hAnsi="宋体" w:cs="仿宋"/>
          <w:bCs/>
          <w:color w:val="000000"/>
          <w:sz w:val="24"/>
        </w:rPr>
      </w:pPr>
    </w:p>
    <w:p w:rsidR="00B22063" w:rsidRDefault="00B22063">
      <w:pPr>
        <w:ind w:left="567"/>
        <w:rPr>
          <w:rFonts w:ascii="宋体" w:hAnsi="宋体" w:cs="仿宋"/>
          <w:bCs/>
          <w:color w:val="000000"/>
          <w:sz w:val="24"/>
        </w:rPr>
      </w:pPr>
    </w:p>
    <w:p w:rsidR="00B22063" w:rsidRDefault="00B22063">
      <w:pPr>
        <w:ind w:left="567"/>
        <w:rPr>
          <w:rFonts w:ascii="宋体" w:hAnsi="宋体" w:cs="仿宋"/>
          <w:bCs/>
          <w:color w:val="000000"/>
          <w:sz w:val="24"/>
        </w:rPr>
      </w:pPr>
    </w:p>
    <w:p w:rsidR="00B22063" w:rsidRDefault="00B22063">
      <w:pPr>
        <w:ind w:left="567"/>
        <w:rPr>
          <w:rFonts w:ascii="宋体" w:hAnsi="宋体" w:cs="仿宋"/>
          <w:bCs/>
          <w:color w:val="000000"/>
          <w:sz w:val="24"/>
        </w:rPr>
      </w:pPr>
    </w:p>
    <w:p w:rsidR="00B22063" w:rsidRDefault="00B22063">
      <w:pPr>
        <w:ind w:left="567"/>
        <w:rPr>
          <w:rFonts w:ascii="宋体" w:hAnsi="宋体" w:cs="仿宋"/>
          <w:bCs/>
          <w:color w:val="000000"/>
          <w:sz w:val="24"/>
        </w:rPr>
      </w:pPr>
    </w:p>
    <w:p w:rsidR="00B22063" w:rsidRDefault="00B22063">
      <w:pPr>
        <w:ind w:left="567"/>
        <w:rPr>
          <w:rFonts w:ascii="宋体" w:hAnsi="宋体" w:cs="仿宋"/>
          <w:bCs/>
          <w:color w:val="000000"/>
          <w:sz w:val="24"/>
        </w:rPr>
      </w:pPr>
    </w:p>
    <w:p w:rsidR="00B22063" w:rsidRDefault="00B22063">
      <w:pPr>
        <w:ind w:left="567"/>
        <w:rPr>
          <w:rFonts w:ascii="宋体" w:hAnsi="宋体" w:cs="仿宋"/>
          <w:bCs/>
          <w:color w:val="000000"/>
          <w:sz w:val="24"/>
        </w:rPr>
      </w:pPr>
    </w:p>
    <w:p w:rsidR="00B22063" w:rsidRDefault="00B22063">
      <w:pPr>
        <w:ind w:left="567"/>
        <w:rPr>
          <w:rFonts w:ascii="宋体" w:hAnsi="宋体" w:cs="仿宋"/>
          <w:bCs/>
          <w:color w:val="000000"/>
          <w:sz w:val="24"/>
        </w:rPr>
      </w:pPr>
    </w:p>
    <w:p w:rsidR="00B22063" w:rsidRDefault="00B22063">
      <w:pPr>
        <w:ind w:left="567"/>
        <w:rPr>
          <w:rFonts w:ascii="宋体" w:hAnsi="宋体" w:cs="仿宋"/>
          <w:bCs/>
          <w:color w:val="000000"/>
          <w:sz w:val="24"/>
        </w:rPr>
      </w:pPr>
    </w:p>
    <w:p w:rsidR="00B22063" w:rsidRDefault="00B22063">
      <w:pPr>
        <w:ind w:left="567"/>
        <w:rPr>
          <w:rFonts w:ascii="宋体" w:hAnsi="宋体" w:cs="仿宋"/>
          <w:bCs/>
          <w:color w:val="000000"/>
          <w:sz w:val="24"/>
        </w:rPr>
      </w:pPr>
    </w:p>
    <w:p w:rsidR="00B22063" w:rsidRDefault="00B22063">
      <w:pPr>
        <w:ind w:left="567"/>
        <w:rPr>
          <w:rFonts w:ascii="宋体" w:hAnsi="宋体" w:cs="仿宋"/>
          <w:bCs/>
          <w:color w:val="000000"/>
          <w:sz w:val="24"/>
        </w:rPr>
      </w:pPr>
    </w:p>
    <w:p w:rsidR="00B22063" w:rsidRDefault="00B22063">
      <w:pPr>
        <w:ind w:left="567"/>
        <w:rPr>
          <w:rFonts w:ascii="宋体" w:hAnsi="宋体" w:cs="仿宋"/>
          <w:bCs/>
          <w:color w:val="000000"/>
          <w:sz w:val="24"/>
        </w:rPr>
      </w:pPr>
    </w:p>
    <w:p w:rsidR="00B22063" w:rsidRDefault="00B22063">
      <w:pPr>
        <w:ind w:left="567"/>
        <w:rPr>
          <w:rFonts w:ascii="宋体" w:hAnsi="宋体" w:cs="仿宋"/>
          <w:bCs/>
          <w:color w:val="000000"/>
          <w:sz w:val="24"/>
        </w:rPr>
      </w:pPr>
    </w:p>
    <w:p w:rsidR="00B22063" w:rsidRDefault="00B22063">
      <w:pPr>
        <w:rPr>
          <w:rFonts w:ascii="宋体" w:hAnsi="宋体" w:cs="仿宋"/>
          <w:bCs/>
          <w:color w:val="000000"/>
          <w:sz w:val="24"/>
        </w:rPr>
      </w:pPr>
    </w:p>
    <w:p w:rsidR="00B22063" w:rsidRDefault="00B22063">
      <w:pPr>
        <w:rPr>
          <w:rFonts w:ascii="宋体" w:hAnsi="宋体" w:cs="仿宋"/>
          <w:bCs/>
          <w:color w:val="000000"/>
          <w:sz w:val="24"/>
        </w:rPr>
      </w:pPr>
    </w:p>
    <w:p w:rsidR="00552E84" w:rsidRDefault="00552E84">
      <w:pPr>
        <w:rPr>
          <w:rFonts w:ascii="宋体" w:hAnsi="宋体" w:cs="仿宋"/>
          <w:bCs/>
          <w:color w:val="000000"/>
          <w:sz w:val="24"/>
        </w:rPr>
      </w:pPr>
    </w:p>
    <w:p w:rsidR="00552E84" w:rsidRDefault="00552E84">
      <w:pPr>
        <w:rPr>
          <w:rFonts w:ascii="宋体" w:hAnsi="宋体" w:cs="仿宋"/>
          <w:bCs/>
          <w:color w:val="000000"/>
          <w:sz w:val="24"/>
        </w:rPr>
      </w:pPr>
    </w:p>
    <w:p w:rsidR="00552E84" w:rsidRDefault="00552E84">
      <w:pPr>
        <w:rPr>
          <w:rFonts w:ascii="宋体" w:hAnsi="宋体" w:cs="仿宋"/>
          <w:bCs/>
          <w:color w:val="000000"/>
          <w:sz w:val="24"/>
        </w:rPr>
      </w:pPr>
    </w:p>
    <w:p w:rsidR="001927F3" w:rsidRDefault="001927F3">
      <w:pPr>
        <w:rPr>
          <w:rFonts w:ascii="宋体" w:hAnsi="宋体" w:cs="仿宋"/>
          <w:bCs/>
          <w:color w:val="000000"/>
          <w:sz w:val="24"/>
        </w:rPr>
        <w:sectPr w:rsidR="001927F3">
          <w:pgSz w:w="11906" w:h="16838"/>
          <w:pgMar w:top="1871" w:right="1871" w:bottom="1276" w:left="1871" w:header="851" w:footer="992" w:gutter="0"/>
          <w:cols w:space="720"/>
          <w:docGrid w:type="lines" w:linePitch="319"/>
        </w:sectPr>
      </w:pPr>
    </w:p>
    <w:p w:rsidR="00B22063" w:rsidRDefault="00B548A7">
      <w:pPr>
        <w:rPr>
          <w:rFonts w:ascii="宋体" w:hAnsi="宋体" w:cs="仿宋"/>
          <w:b/>
          <w:bCs/>
          <w:color w:val="000000"/>
          <w:sz w:val="28"/>
        </w:rPr>
      </w:pPr>
      <w:r>
        <w:rPr>
          <w:rFonts w:ascii="宋体" w:hAnsi="宋体" w:cs="仿宋" w:hint="eastAsia"/>
          <w:b/>
          <w:bCs/>
          <w:color w:val="000000"/>
          <w:sz w:val="28"/>
        </w:rPr>
        <w:lastRenderedPageBreak/>
        <w:t>附件二：</w:t>
      </w:r>
      <w:r w:rsidR="0020045F">
        <w:rPr>
          <w:rFonts w:ascii="宋体" w:hAnsi="宋体" w:cs="仿宋" w:hint="eastAsia"/>
          <w:b/>
          <w:bCs/>
          <w:color w:val="000000"/>
          <w:sz w:val="28"/>
        </w:rPr>
        <w:t>硬件</w:t>
      </w:r>
      <w:r w:rsidR="00CC341F">
        <w:rPr>
          <w:rFonts w:ascii="宋体" w:hAnsi="宋体" w:cs="仿宋" w:hint="eastAsia"/>
          <w:b/>
          <w:bCs/>
          <w:color w:val="000000"/>
          <w:sz w:val="28"/>
        </w:rPr>
        <w:t>设备</w:t>
      </w:r>
      <w:r>
        <w:rPr>
          <w:rFonts w:ascii="宋体" w:hAnsi="宋体" w:cs="仿宋" w:hint="eastAsia"/>
          <w:b/>
          <w:bCs/>
          <w:color w:val="000000"/>
          <w:sz w:val="28"/>
        </w:rPr>
        <w:t>配置需求</w:t>
      </w:r>
    </w:p>
    <w:p w:rsidR="00B22063" w:rsidRDefault="00B22063">
      <w:pPr>
        <w:rPr>
          <w:rFonts w:ascii="宋体" w:hAnsi="宋体" w:cs="仿宋"/>
          <w:bCs/>
          <w:color w:val="000000"/>
          <w:sz w:val="24"/>
        </w:rPr>
      </w:pPr>
    </w:p>
    <w:tbl>
      <w:tblPr>
        <w:tblW w:w="878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3402"/>
        <w:gridCol w:w="3544"/>
      </w:tblGrid>
      <w:tr w:rsidR="0020045F" w:rsidTr="00A15E1F">
        <w:tc>
          <w:tcPr>
            <w:tcW w:w="1843" w:type="dxa"/>
          </w:tcPr>
          <w:p w:rsidR="0020045F" w:rsidRDefault="00A15E1F">
            <w:pPr>
              <w:rPr>
                <w:rFonts w:ascii="宋体" w:hAnsi="宋体" w:cs="仿宋"/>
                <w:bCs/>
                <w:color w:val="000000"/>
                <w:sz w:val="24"/>
              </w:rPr>
            </w:pPr>
            <w:r>
              <w:rPr>
                <w:rFonts w:ascii="宋体" w:hAnsi="宋体" w:cs="仿宋" w:hint="eastAsia"/>
                <w:bCs/>
                <w:color w:val="000000"/>
                <w:sz w:val="24"/>
              </w:rPr>
              <w:t>硬件设备</w:t>
            </w:r>
          </w:p>
        </w:tc>
        <w:tc>
          <w:tcPr>
            <w:tcW w:w="3402" w:type="dxa"/>
          </w:tcPr>
          <w:p w:rsidR="0020045F" w:rsidRDefault="0020045F">
            <w:pPr>
              <w:rPr>
                <w:rFonts w:ascii="宋体" w:hAnsi="宋体" w:cs="仿宋"/>
                <w:bCs/>
                <w:color w:val="000000"/>
                <w:sz w:val="24"/>
              </w:rPr>
            </w:pPr>
            <w:r>
              <w:rPr>
                <w:rFonts w:ascii="宋体" w:hAnsi="宋体" w:cs="仿宋" w:hint="eastAsia"/>
                <w:bCs/>
                <w:color w:val="000000"/>
                <w:sz w:val="24"/>
              </w:rPr>
              <w:t>配置</w:t>
            </w:r>
          </w:p>
        </w:tc>
        <w:tc>
          <w:tcPr>
            <w:tcW w:w="3544" w:type="dxa"/>
          </w:tcPr>
          <w:p w:rsidR="0020045F" w:rsidRDefault="0020045F">
            <w:pPr>
              <w:rPr>
                <w:rFonts w:ascii="宋体" w:hAnsi="宋体" w:cs="仿宋"/>
                <w:bCs/>
                <w:color w:val="000000"/>
                <w:sz w:val="24"/>
              </w:rPr>
            </w:pPr>
            <w:r>
              <w:rPr>
                <w:rFonts w:ascii="宋体" w:hAnsi="宋体" w:cs="仿宋" w:hint="eastAsia"/>
                <w:bCs/>
                <w:color w:val="000000"/>
                <w:sz w:val="24"/>
              </w:rPr>
              <w:t>数量</w:t>
            </w:r>
          </w:p>
        </w:tc>
      </w:tr>
      <w:tr w:rsidR="0020045F" w:rsidTr="00A15E1F">
        <w:tc>
          <w:tcPr>
            <w:tcW w:w="1843" w:type="dxa"/>
          </w:tcPr>
          <w:p w:rsidR="0020045F" w:rsidRDefault="00A15E1F">
            <w:pPr>
              <w:rPr>
                <w:rFonts w:ascii="宋体" w:hAnsi="宋体" w:cs="仿宋"/>
                <w:bCs/>
                <w:color w:val="000000"/>
                <w:sz w:val="24"/>
              </w:rPr>
            </w:pPr>
            <w:r>
              <w:rPr>
                <w:rFonts w:ascii="宋体" w:hAnsi="宋体" w:cs="仿宋" w:hint="eastAsia"/>
                <w:bCs/>
                <w:color w:val="000000"/>
                <w:sz w:val="24"/>
              </w:rPr>
              <w:t>服务器</w:t>
            </w:r>
          </w:p>
        </w:tc>
        <w:tc>
          <w:tcPr>
            <w:tcW w:w="3402" w:type="dxa"/>
          </w:tcPr>
          <w:p w:rsidR="0020045F" w:rsidRDefault="0020045F">
            <w:pPr>
              <w:rPr>
                <w:rFonts w:ascii="宋体" w:hAnsi="宋体" w:cs="仿宋"/>
                <w:bCs/>
                <w:color w:val="000000"/>
                <w:sz w:val="24"/>
              </w:rPr>
            </w:pPr>
            <w:r>
              <w:rPr>
                <w:rFonts w:ascii="宋体" w:hAnsi="宋体" w:cs="仿宋" w:hint="eastAsia"/>
                <w:bCs/>
                <w:color w:val="000000"/>
                <w:sz w:val="24"/>
              </w:rPr>
              <w:t>CPU型号 英特尔 E5或以上</w:t>
            </w:r>
          </w:p>
          <w:p w:rsidR="0020045F" w:rsidRDefault="0020045F">
            <w:pPr>
              <w:rPr>
                <w:rFonts w:ascii="宋体" w:hAnsi="宋体" w:cs="仿宋"/>
                <w:bCs/>
                <w:color w:val="000000"/>
                <w:sz w:val="24"/>
              </w:rPr>
            </w:pPr>
            <w:r>
              <w:rPr>
                <w:rFonts w:ascii="宋体" w:hAnsi="宋体" w:cs="仿宋" w:hint="eastAsia"/>
                <w:bCs/>
                <w:color w:val="000000"/>
                <w:sz w:val="24"/>
              </w:rPr>
              <w:t>CPU颗数  2颗或以上</w:t>
            </w:r>
          </w:p>
          <w:p w:rsidR="0020045F" w:rsidRDefault="0020045F">
            <w:pPr>
              <w:rPr>
                <w:rFonts w:ascii="宋体" w:hAnsi="宋体" w:cs="仿宋"/>
                <w:bCs/>
                <w:color w:val="000000"/>
                <w:sz w:val="24"/>
              </w:rPr>
            </w:pPr>
            <w:r>
              <w:rPr>
                <w:rFonts w:ascii="宋体" w:hAnsi="宋体" w:cs="仿宋" w:hint="eastAsia"/>
                <w:bCs/>
                <w:color w:val="000000"/>
                <w:sz w:val="24"/>
              </w:rPr>
              <w:t>核数 六核或以上</w:t>
            </w:r>
          </w:p>
          <w:p w:rsidR="0020045F" w:rsidRDefault="0020045F">
            <w:pPr>
              <w:rPr>
                <w:rFonts w:ascii="宋体" w:hAnsi="宋体" w:cs="仿宋"/>
                <w:bCs/>
                <w:color w:val="000000"/>
                <w:sz w:val="24"/>
              </w:rPr>
            </w:pPr>
            <w:r>
              <w:rPr>
                <w:rFonts w:ascii="宋体" w:hAnsi="宋体" w:cs="仿宋" w:hint="eastAsia"/>
                <w:bCs/>
                <w:color w:val="000000"/>
                <w:sz w:val="24"/>
              </w:rPr>
              <w:t>主频 1.9GHz以上</w:t>
            </w:r>
          </w:p>
          <w:p w:rsidR="0020045F" w:rsidRDefault="0020045F">
            <w:pPr>
              <w:rPr>
                <w:rFonts w:ascii="宋体" w:hAnsi="宋体" w:cs="仿宋"/>
                <w:bCs/>
                <w:color w:val="000000"/>
                <w:sz w:val="24"/>
              </w:rPr>
            </w:pPr>
            <w:r>
              <w:rPr>
                <w:rFonts w:ascii="宋体" w:hAnsi="宋体" w:cs="仿宋" w:hint="eastAsia"/>
                <w:bCs/>
                <w:color w:val="000000"/>
                <w:sz w:val="24"/>
              </w:rPr>
              <w:t>内存 16G或以上</w:t>
            </w:r>
          </w:p>
          <w:p w:rsidR="0020045F" w:rsidRDefault="0020045F">
            <w:pPr>
              <w:rPr>
                <w:rFonts w:ascii="宋体" w:hAnsi="宋体" w:cs="仿宋"/>
                <w:bCs/>
                <w:color w:val="000000"/>
                <w:sz w:val="24"/>
              </w:rPr>
            </w:pPr>
            <w:r>
              <w:rPr>
                <w:rFonts w:ascii="宋体" w:hAnsi="宋体" w:cs="仿宋" w:hint="eastAsia"/>
                <w:bCs/>
                <w:color w:val="000000"/>
                <w:sz w:val="24"/>
              </w:rPr>
              <w:t>硬盘类型 SAS硬盘</w:t>
            </w:r>
          </w:p>
          <w:p w:rsidR="0020045F" w:rsidRDefault="0020045F">
            <w:pPr>
              <w:rPr>
                <w:rFonts w:ascii="宋体" w:hAnsi="宋体" w:cs="仿宋"/>
                <w:bCs/>
                <w:color w:val="000000"/>
                <w:sz w:val="24"/>
              </w:rPr>
            </w:pPr>
            <w:r>
              <w:rPr>
                <w:rFonts w:ascii="宋体" w:hAnsi="宋体" w:cs="仿宋" w:hint="eastAsia"/>
                <w:bCs/>
                <w:color w:val="000000"/>
                <w:sz w:val="24"/>
              </w:rPr>
              <w:t>硬盘容量 1TB或以上</w:t>
            </w:r>
          </w:p>
        </w:tc>
        <w:tc>
          <w:tcPr>
            <w:tcW w:w="3544" w:type="dxa"/>
          </w:tcPr>
          <w:p w:rsidR="0020045F" w:rsidRDefault="0020045F" w:rsidP="00A15E1F">
            <w:pPr>
              <w:jc w:val="left"/>
              <w:rPr>
                <w:rFonts w:ascii="宋体" w:hAnsi="宋体" w:cs="仿宋"/>
                <w:bCs/>
                <w:color w:val="000000"/>
                <w:sz w:val="24"/>
              </w:rPr>
            </w:pPr>
            <w:r>
              <w:rPr>
                <w:rFonts w:ascii="宋体" w:hAnsi="宋体" w:cs="仿宋" w:hint="eastAsia"/>
                <w:bCs/>
                <w:color w:val="000000"/>
                <w:sz w:val="24"/>
              </w:rPr>
              <w:t>1台</w:t>
            </w:r>
          </w:p>
        </w:tc>
      </w:tr>
      <w:tr w:rsidR="0020045F" w:rsidTr="00A15E1F">
        <w:tc>
          <w:tcPr>
            <w:tcW w:w="1843" w:type="dxa"/>
          </w:tcPr>
          <w:p w:rsidR="0020045F" w:rsidRDefault="00A15E1F">
            <w:pPr>
              <w:rPr>
                <w:rFonts w:ascii="宋体" w:hAnsi="宋体" w:cs="仿宋"/>
                <w:bCs/>
                <w:color w:val="000000"/>
                <w:sz w:val="24"/>
              </w:rPr>
            </w:pPr>
            <w:r>
              <w:rPr>
                <w:rFonts w:ascii="宋体" w:hAnsi="宋体" w:cs="仿宋" w:hint="eastAsia"/>
                <w:bCs/>
                <w:color w:val="000000"/>
                <w:sz w:val="24"/>
              </w:rPr>
              <w:t>显示器</w:t>
            </w:r>
          </w:p>
        </w:tc>
        <w:tc>
          <w:tcPr>
            <w:tcW w:w="3402" w:type="dxa"/>
          </w:tcPr>
          <w:p w:rsidR="0020045F" w:rsidRDefault="00A15E1F">
            <w:pPr>
              <w:rPr>
                <w:rFonts w:ascii="宋体" w:hAnsi="宋体" w:cs="仿宋"/>
                <w:bCs/>
                <w:color w:val="000000"/>
                <w:sz w:val="24"/>
              </w:rPr>
            </w:pPr>
            <w:r>
              <w:rPr>
                <w:rFonts w:ascii="宋体" w:hAnsi="宋体" w:cs="仿宋" w:hint="eastAsia"/>
                <w:bCs/>
                <w:color w:val="000000"/>
                <w:sz w:val="24"/>
              </w:rPr>
              <w:t>21寸或以上</w:t>
            </w:r>
          </w:p>
        </w:tc>
        <w:tc>
          <w:tcPr>
            <w:tcW w:w="3544" w:type="dxa"/>
          </w:tcPr>
          <w:p w:rsidR="0020045F" w:rsidRDefault="00A15E1F">
            <w:pPr>
              <w:rPr>
                <w:rFonts w:ascii="宋体" w:hAnsi="宋体" w:cs="仿宋"/>
                <w:bCs/>
                <w:color w:val="000000"/>
                <w:sz w:val="24"/>
              </w:rPr>
            </w:pPr>
            <w:r>
              <w:rPr>
                <w:rFonts w:ascii="宋体" w:hAnsi="宋体" w:cs="仿宋" w:hint="eastAsia"/>
                <w:bCs/>
                <w:color w:val="000000"/>
                <w:sz w:val="24"/>
              </w:rPr>
              <w:t>1台</w:t>
            </w:r>
          </w:p>
        </w:tc>
      </w:tr>
      <w:tr w:rsidR="00A15E1F" w:rsidTr="00A15E1F">
        <w:tc>
          <w:tcPr>
            <w:tcW w:w="1843" w:type="dxa"/>
          </w:tcPr>
          <w:p w:rsidR="00A15E1F" w:rsidRDefault="00A15E1F">
            <w:pPr>
              <w:rPr>
                <w:rFonts w:ascii="宋体" w:hAnsi="宋体" w:cs="仿宋"/>
                <w:bCs/>
                <w:color w:val="000000"/>
                <w:sz w:val="24"/>
              </w:rPr>
            </w:pPr>
            <w:r>
              <w:rPr>
                <w:rFonts w:ascii="宋体" w:hAnsi="宋体" w:cs="仿宋" w:hint="eastAsia"/>
                <w:bCs/>
                <w:color w:val="000000"/>
                <w:sz w:val="24"/>
              </w:rPr>
              <w:t>键盘</w:t>
            </w:r>
          </w:p>
        </w:tc>
        <w:tc>
          <w:tcPr>
            <w:tcW w:w="3402" w:type="dxa"/>
          </w:tcPr>
          <w:p w:rsidR="00A15E1F" w:rsidRDefault="002573B1">
            <w:pPr>
              <w:rPr>
                <w:rFonts w:ascii="宋体" w:hAnsi="宋体" w:cs="仿宋"/>
                <w:bCs/>
                <w:color w:val="000000"/>
                <w:sz w:val="24"/>
              </w:rPr>
            </w:pPr>
            <w:r>
              <w:rPr>
                <w:rFonts w:ascii="宋体" w:hAnsi="宋体" w:cs="仿宋" w:hint="eastAsia"/>
                <w:bCs/>
                <w:color w:val="000000"/>
                <w:sz w:val="24"/>
              </w:rPr>
              <w:t>工作键盘</w:t>
            </w:r>
          </w:p>
        </w:tc>
        <w:tc>
          <w:tcPr>
            <w:tcW w:w="3544" w:type="dxa"/>
          </w:tcPr>
          <w:p w:rsidR="00A15E1F" w:rsidRDefault="00A15E1F">
            <w:pPr>
              <w:rPr>
                <w:rFonts w:ascii="宋体" w:hAnsi="宋体" w:cs="仿宋"/>
                <w:bCs/>
                <w:color w:val="000000"/>
                <w:sz w:val="24"/>
              </w:rPr>
            </w:pPr>
            <w:r>
              <w:rPr>
                <w:rFonts w:ascii="宋体" w:hAnsi="宋体" w:cs="仿宋" w:hint="eastAsia"/>
                <w:bCs/>
                <w:color w:val="000000"/>
                <w:sz w:val="24"/>
              </w:rPr>
              <w:t>1个</w:t>
            </w:r>
          </w:p>
        </w:tc>
      </w:tr>
      <w:tr w:rsidR="00A15E1F" w:rsidTr="00A15E1F">
        <w:tc>
          <w:tcPr>
            <w:tcW w:w="1843" w:type="dxa"/>
          </w:tcPr>
          <w:p w:rsidR="00A15E1F" w:rsidRDefault="00A15E1F">
            <w:pPr>
              <w:rPr>
                <w:rFonts w:ascii="宋体" w:hAnsi="宋体" w:cs="仿宋"/>
                <w:bCs/>
                <w:color w:val="000000"/>
                <w:sz w:val="24"/>
              </w:rPr>
            </w:pPr>
            <w:r>
              <w:rPr>
                <w:rFonts w:ascii="宋体" w:hAnsi="宋体" w:cs="仿宋" w:hint="eastAsia"/>
                <w:bCs/>
                <w:color w:val="000000"/>
                <w:sz w:val="24"/>
              </w:rPr>
              <w:t>鼠标</w:t>
            </w:r>
          </w:p>
        </w:tc>
        <w:tc>
          <w:tcPr>
            <w:tcW w:w="3402" w:type="dxa"/>
          </w:tcPr>
          <w:p w:rsidR="00A15E1F" w:rsidRDefault="002573B1">
            <w:pPr>
              <w:rPr>
                <w:rFonts w:ascii="宋体" w:hAnsi="宋体" w:cs="仿宋"/>
                <w:bCs/>
                <w:color w:val="000000"/>
                <w:sz w:val="24"/>
              </w:rPr>
            </w:pPr>
            <w:r>
              <w:rPr>
                <w:rFonts w:ascii="宋体" w:hAnsi="宋体" w:cs="仿宋" w:hint="eastAsia"/>
                <w:bCs/>
                <w:color w:val="000000"/>
                <w:sz w:val="24"/>
              </w:rPr>
              <w:t>工作鼠标</w:t>
            </w:r>
          </w:p>
        </w:tc>
        <w:tc>
          <w:tcPr>
            <w:tcW w:w="3544" w:type="dxa"/>
          </w:tcPr>
          <w:p w:rsidR="00A15E1F" w:rsidRDefault="00A15E1F">
            <w:pPr>
              <w:rPr>
                <w:rFonts w:ascii="宋体" w:hAnsi="宋体" w:cs="仿宋"/>
                <w:bCs/>
                <w:color w:val="000000"/>
                <w:sz w:val="24"/>
              </w:rPr>
            </w:pPr>
            <w:r>
              <w:rPr>
                <w:rFonts w:ascii="宋体" w:hAnsi="宋体" w:cs="仿宋" w:hint="eastAsia"/>
                <w:bCs/>
                <w:color w:val="000000"/>
                <w:sz w:val="24"/>
              </w:rPr>
              <w:t>1个</w:t>
            </w:r>
          </w:p>
        </w:tc>
      </w:tr>
    </w:tbl>
    <w:p w:rsidR="00B22063" w:rsidRDefault="00A15E1F">
      <w:pPr>
        <w:rPr>
          <w:rFonts w:ascii="宋体" w:hAnsi="宋体" w:cs="仿宋"/>
          <w:bCs/>
          <w:color w:val="000000"/>
          <w:sz w:val="24"/>
        </w:rPr>
      </w:pPr>
      <w:r>
        <w:rPr>
          <w:rFonts w:ascii="宋体" w:hAnsi="宋体" w:cs="仿宋" w:hint="eastAsia"/>
          <w:bCs/>
          <w:color w:val="000000"/>
          <w:sz w:val="24"/>
        </w:rPr>
        <w:t>备注：以上硬件设备需为全新品。</w:t>
      </w:r>
    </w:p>
    <w:p w:rsidR="00B22063" w:rsidRDefault="00B22063">
      <w:pPr>
        <w:rPr>
          <w:rFonts w:ascii="宋体" w:hAnsi="宋体" w:cs="仿宋"/>
          <w:bCs/>
          <w:color w:val="000000"/>
          <w:sz w:val="24"/>
        </w:rPr>
      </w:pPr>
    </w:p>
    <w:p w:rsidR="00B22063" w:rsidRDefault="00B22063">
      <w:pPr>
        <w:rPr>
          <w:rFonts w:ascii="宋体" w:hAnsi="宋体" w:cs="仿宋"/>
          <w:bCs/>
          <w:color w:val="000000"/>
          <w:sz w:val="24"/>
        </w:rPr>
        <w:sectPr w:rsidR="00B22063">
          <w:pgSz w:w="11906" w:h="16838"/>
          <w:pgMar w:top="1871" w:right="1871" w:bottom="1276" w:left="1871" w:header="851" w:footer="992" w:gutter="0"/>
          <w:cols w:space="720"/>
          <w:docGrid w:type="lines" w:linePitch="319"/>
        </w:sectPr>
      </w:pPr>
    </w:p>
    <w:p w:rsidR="00B22063" w:rsidRDefault="00B548A7">
      <w:pPr>
        <w:keepNext/>
        <w:keepLines/>
        <w:numPr>
          <w:ilvl w:val="0"/>
          <w:numId w:val="5"/>
        </w:numPr>
        <w:ind w:rightChars="-210" w:right="-441"/>
        <w:jc w:val="center"/>
        <w:outlineLvl w:val="0"/>
        <w:rPr>
          <w:rFonts w:ascii="宋体" w:hAnsi="宋体" w:cs="宋体"/>
          <w:b/>
          <w:color w:val="000000"/>
          <w:kern w:val="44"/>
          <w:sz w:val="32"/>
          <w:szCs w:val="32"/>
        </w:rPr>
      </w:pPr>
      <w:bookmarkStart w:id="160" w:name="_Toc334797740"/>
      <w:bookmarkStart w:id="161" w:name="_Toc427828555"/>
      <w:bookmarkStart w:id="162" w:name="_Toc428434850"/>
      <w:bookmarkStart w:id="163" w:name="_Toc334797768"/>
      <w:bookmarkStart w:id="164" w:name="_Toc130139098"/>
      <w:r>
        <w:rPr>
          <w:rFonts w:ascii="宋体" w:hAnsi="宋体" w:cs="宋体" w:hint="eastAsia"/>
          <w:b/>
          <w:color w:val="000000"/>
          <w:kern w:val="44"/>
          <w:sz w:val="32"/>
          <w:szCs w:val="32"/>
        </w:rPr>
        <w:lastRenderedPageBreak/>
        <w:t>评审、</w:t>
      </w:r>
      <w:bookmarkEnd w:id="160"/>
      <w:r>
        <w:rPr>
          <w:rFonts w:ascii="宋体" w:hAnsi="宋体" w:cs="宋体" w:hint="eastAsia"/>
          <w:b/>
          <w:color w:val="000000"/>
          <w:kern w:val="44"/>
          <w:sz w:val="32"/>
          <w:szCs w:val="32"/>
        </w:rPr>
        <w:t>选定</w:t>
      </w:r>
      <w:bookmarkEnd w:id="161"/>
      <w:bookmarkEnd w:id="162"/>
    </w:p>
    <w:p w:rsidR="00B22063" w:rsidRDefault="00B548A7">
      <w:pPr>
        <w:numPr>
          <w:ilvl w:val="0"/>
          <w:numId w:val="39"/>
        </w:numPr>
        <w:tabs>
          <w:tab w:val="left" w:pos="993"/>
        </w:tabs>
        <w:ind w:left="0" w:firstLine="426"/>
        <w:jc w:val="left"/>
        <w:outlineLvl w:val="1"/>
        <w:rPr>
          <w:rFonts w:ascii="宋体" w:hAnsi="宋体"/>
          <w:b/>
          <w:color w:val="000000"/>
          <w:sz w:val="24"/>
        </w:rPr>
      </w:pPr>
      <w:bookmarkStart w:id="165" w:name="_Toc98579606"/>
      <w:bookmarkStart w:id="166" w:name="_Toc98579065"/>
      <w:bookmarkStart w:id="167" w:name="_Toc101775128"/>
      <w:bookmarkStart w:id="168" w:name="_Toc101843128"/>
      <w:bookmarkStart w:id="169" w:name="_Toc98579007"/>
      <w:bookmarkStart w:id="170" w:name="_Toc98580289"/>
      <w:bookmarkStart w:id="171" w:name="_Toc101951266"/>
      <w:bookmarkStart w:id="172" w:name="_Toc101771375"/>
      <w:bookmarkStart w:id="173" w:name="_Toc42394669"/>
      <w:bookmarkStart w:id="174" w:name="_Toc264203535"/>
      <w:bookmarkStart w:id="175" w:name="_Toc50276153"/>
      <w:bookmarkStart w:id="176" w:name="_Toc42394513"/>
      <w:bookmarkStart w:id="177" w:name="_Toc427828556"/>
      <w:bookmarkStart w:id="178" w:name="_Toc427828606"/>
      <w:bookmarkStart w:id="179" w:name="_Toc428434851"/>
      <w:bookmarkStart w:id="180" w:name="_Toc42313167"/>
      <w:bookmarkStart w:id="181" w:name="_Toc41723931"/>
      <w:bookmarkStart w:id="182" w:name="_Toc41884701"/>
      <w:r>
        <w:rPr>
          <w:rFonts w:ascii="宋体" w:hAnsi="宋体" w:hint="eastAsia"/>
          <w:b/>
          <w:color w:val="000000"/>
          <w:sz w:val="24"/>
        </w:rPr>
        <w:t>开</w:t>
      </w:r>
      <w:bookmarkEnd w:id="165"/>
      <w:bookmarkEnd w:id="166"/>
      <w:bookmarkEnd w:id="167"/>
      <w:bookmarkEnd w:id="168"/>
      <w:bookmarkEnd w:id="169"/>
      <w:bookmarkEnd w:id="170"/>
      <w:bookmarkEnd w:id="171"/>
      <w:bookmarkEnd w:id="172"/>
      <w:bookmarkEnd w:id="173"/>
      <w:bookmarkEnd w:id="174"/>
      <w:bookmarkEnd w:id="175"/>
      <w:bookmarkEnd w:id="176"/>
      <w:r>
        <w:rPr>
          <w:rFonts w:ascii="宋体" w:hAnsi="宋体" w:hint="eastAsia"/>
          <w:b/>
          <w:color w:val="000000"/>
          <w:sz w:val="24"/>
        </w:rPr>
        <w:t>启</w:t>
      </w:r>
      <w:bookmarkEnd w:id="177"/>
      <w:bookmarkEnd w:id="178"/>
      <w:bookmarkEnd w:id="179"/>
    </w:p>
    <w:p w:rsidR="00B22063" w:rsidRDefault="00B548A7">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竞投截止时间后，招选人将另行通知评审会评审时间。</w:t>
      </w:r>
    </w:p>
    <w:p w:rsidR="00B22063" w:rsidRDefault="00B548A7">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评审会上，经检查密封完好的竞投文件，由工作人员当众拆封，宣读竞投人名称、竞投价格和竞投文件的其他主要内容。</w:t>
      </w:r>
    </w:p>
    <w:p w:rsidR="00B22063" w:rsidRDefault="00B548A7">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竞投截止时间前，接收的通过资格及符合性审查的竞投人少于三家时，则竞选失败，已递交的竞投文件原封退回。</w:t>
      </w:r>
    </w:p>
    <w:p w:rsidR="00B22063" w:rsidRDefault="00B548A7">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招选人指定的记录人应在开启记录表上记录开启内容，并当场公示。</w:t>
      </w:r>
    </w:p>
    <w:p w:rsidR="00B22063" w:rsidRDefault="00B548A7">
      <w:pPr>
        <w:numPr>
          <w:ilvl w:val="0"/>
          <w:numId w:val="39"/>
        </w:numPr>
        <w:tabs>
          <w:tab w:val="left" w:pos="993"/>
        </w:tabs>
        <w:ind w:left="0" w:firstLine="426"/>
        <w:jc w:val="left"/>
        <w:outlineLvl w:val="1"/>
        <w:rPr>
          <w:rFonts w:ascii="宋体" w:hAnsi="宋体"/>
          <w:b/>
          <w:color w:val="000000"/>
          <w:sz w:val="24"/>
        </w:rPr>
      </w:pPr>
      <w:bookmarkStart w:id="183" w:name="_Toc427828607"/>
      <w:bookmarkStart w:id="184" w:name="_Toc427828557"/>
      <w:bookmarkStart w:id="185" w:name="_Toc428434852"/>
      <w:r>
        <w:rPr>
          <w:rFonts w:ascii="宋体" w:hAnsi="宋体" w:hint="eastAsia"/>
          <w:b/>
          <w:color w:val="000000"/>
          <w:sz w:val="24"/>
        </w:rPr>
        <w:t>评审</w:t>
      </w:r>
      <w:bookmarkEnd w:id="183"/>
      <w:bookmarkEnd w:id="184"/>
      <w:bookmarkEnd w:id="185"/>
    </w:p>
    <w:p w:rsidR="00B22063" w:rsidRDefault="00B548A7">
      <w:pPr>
        <w:widowControl/>
        <w:numPr>
          <w:ilvl w:val="0"/>
          <w:numId w:val="41"/>
        </w:numPr>
        <w:tabs>
          <w:tab w:val="left" w:pos="0"/>
          <w:tab w:val="left" w:pos="993"/>
        </w:tabs>
        <w:ind w:left="0" w:firstLine="426"/>
        <w:rPr>
          <w:rFonts w:ascii="宋体" w:hAnsi="宋体"/>
          <w:color w:val="000000"/>
          <w:sz w:val="24"/>
        </w:rPr>
      </w:pPr>
      <w:bookmarkStart w:id="186" w:name="_Toc101771376"/>
      <w:bookmarkStart w:id="187" w:name="_Toc101843129"/>
      <w:bookmarkStart w:id="188" w:name="_Toc101775129"/>
      <w:bookmarkStart w:id="189" w:name="_Toc101951267"/>
      <w:bookmarkStart w:id="190" w:name="_Toc264203536"/>
      <w:r>
        <w:rPr>
          <w:rFonts w:ascii="宋体" w:hAnsi="宋体" w:hint="eastAsia"/>
          <w:color w:val="000000"/>
          <w:sz w:val="24"/>
        </w:rPr>
        <w:t>本次竞选按相关规定组建评审小组，评审小组由招选人的代表和邀请的专家共</w:t>
      </w:r>
      <w:r>
        <w:rPr>
          <w:rFonts w:ascii="宋体" w:hAnsi="宋体" w:hint="eastAsia"/>
          <w:color w:val="000000"/>
          <w:sz w:val="24"/>
          <w:u w:val="single"/>
        </w:rPr>
        <w:t>5</w:t>
      </w:r>
      <w:r>
        <w:rPr>
          <w:rFonts w:ascii="宋体" w:hAnsi="宋体" w:hint="eastAsia"/>
          <w:color w:val="000000"/>
          <w:sz w:val="24"/>
        </w:rPr>
        <w:t>名人员组成。评审将本着公平、公正、科学、择优的原则，严格按照法律法规和竞选文件的要求推荐评审结果。</w:t>
      </w:r>
    </w:p>
    <w:p w:rsidR="00B22063" w:rsidRDefault="00B548A7">
      <w:pPr>
        <w:widowControl/>
        <w:numPr>
          <w:ilvl w:val="0"/>
          <w:numId w:val="41"/>
        </w:numPr>
        <w:tabs>
          <w:tab w:val="left" w:pos="0"/>
          <w:tab w:val="left" w:pos="993"/>
        </w:tabs>
        <w:ind w:left="0" w:firstLine="426"/>
        <w:rPr>
          <w:rFonts w:ascii="宋体" w:hAnsi="宋体"/>
          <w:color w:val="000000"/>
          <w:sz w:val="24"/>
        </w:rPr>
      </w:pPr>
      <w:r>
        <w:rPr>
          <w:rFonts w:ascii="宋体" w:hAnsi="宋体" w:hint="eastAsia"/>
          <w:color w:val="000000"/>
          <w:sz w:val="24"/>
        </w:rPr>
        <w:t>本次评审采用综合评分法（具体评审标准见后附件）。</w:t>
      </w:r>
    </w:p>
    <w:p w:rsidR="00B22063" w:rsidRDefault="00B548A7">
      <w:pPr>
        <w:numPr>
          <w:ilvl w:val="0"/>
          <w:numId w:val="39"/>
        </w:numPr>
        <w:tabs>
          <w:tab w:val="left" w:pos="993"/>
        </w:tabs>
        <w:ind w:left="0" w:firstLine="426"/>
        <w:jc w:val="left"/>
        <w:outlineLvl w:val="1"/>
        <w:rPr>
          <w:rFonts w:ascii="宋体" w:hAnsi="宋体"/>
          <w:b/>
          <w:color w:val="000000"/>
          <w:sz w:val="24"/>
        </w:rPr>
      </w:pPr>
      <w:bookmarkStart w:id="191" w:name="_Toc428434853"/>
      <w:bookmarkStart w:id="192" w:name="_Toc427828608"/>
      <w:bookmarkStart w:id="193" w:name="_Toc427828558"/>
      <w:r>
        <w:rPr>
          <w:rFonts w:ascii="宋体" w:hAnsi="宋体" w:hint="eastAsia"/>
          <w:b/>
          <w:color w:val="000000"/>
          <w:sz w:val="24"/>
        </w:rPr>
        <w:t>评审程序</w:t>
      </w:r>
      <w:bookmarkEnd w:id="186"/>
      <w:bookmarkEnd w:id="187"/>
      <w:bookmarkEnd w:id="188"/>
      <w:bookmarkEnd w:id="189"/>
      <w:bookmarkEnd w:id="190"/>
      <w:bookmarkEnd w:id="191"/>
      <w:bookmarkEnd w:id="192"/>
      <w:bookmarkEnd w:id="193"/>
    </w:p>
    <w:p w:rsidR="00B22063" w:rsidRDefault="00B548A7">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rPr>
        <w:t>竞投文件资格及符合性审查</w:t>
      </w:r>
    </w:p>
    <w:p w:rsidR="00B22063" w:rsidRDefault="00B548A7">
      <w:pPr>
        <w:widowControl/>
        <w:numPr>
          <w:ilvl w:val="0"/>
          <w:numId w:val="43"/>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rPr>
        <w:t>评审小组将根据竞选文件的规定，对各竞投文件进行资格及符合性审查（具体审查标准见后附件）。</w:t>
      </w:r>
    </w:p>
    <w:p w:rsidR="00B22063" w:rsidRDefault="00B548A7">
      <w:pPr>
        <w:widowControl/>
        <w:numPr>
          <w:ilvl w:val="0"/>
          <w:numId w:val="43"/>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rPr>
        <w:t>符合性审查结论意见采取少数服从多数原则，即超过半数评审人员的结论为“通过”则该竞投人通过资格及符合性审查，否则不通过。</w:t>
      </w:r>
    </w:p>
    <w:p w:rsidR="00B22063" w:rsidRDefault="00B548A7">
      <w:pPr>
        <w:widowControl/>
        <w:numPr>
          <w:ilvl w:val="0"/>
          <w:numId w:val="43"/>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rPr>
        <w:t>不能通过资格及符合性审查的竞投文件，不得参与综合评审打分。</w:t>
      </w:r>
    </w:p>
    <w:p w:rsidR="00B22063" w:rsidRDefault="00B548A7">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rPr>
        <w:t>竞投文件的澄清</w:t>
      </w:r>
    </w:p>
    <w:p w:rsidR="00B22063" w:rsidRDefault="00B548A7">
      <w:pPr>
        <w:widowControl/>
        <w:numPr>
          <w:ilvl w:val="0"/>
          <w:numId w:val="44"/>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rPr>
        <w:t>对竞投文件中含义不明确、同类问题表述不一致或者有明显文字和计算错误的内容，评审小组可以书面形式要求竞投人作出必要的澄清、说明或者纠正。</w:t>
      </w:r>
    </w:p>
    <w:p w:rsidR="00B22063" w:rsidRDefault="00B548A7">
      <w:pPr>
        <w:widowControl/>
        <w:numPr>
          <w:ilvl w:val="0"/>
          <w:numId w:val="44"/>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rPr>
        <w:t>竞投人的澄清、说明或者补正应当采用书面形式，由其授权的代表签字，并不得超出竞投文件的范围或者改变竞投文件的实质性内容。</w:t>
      </w:r>
    </w:p>
    <w:p w:rsidR="00B22063" w:rsidRDefault="00B548A7">
      <w:pPr>
        <w:widowControl/>
        <w:numPr>
          <w:ilvl w:val="0"/>
          <w:numId w:val="44"/>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rPr>
        <w:t>除上述规定的情形之外，评审小组在评审过程中，不得接收来自评审现场以外的任何形式的文件资料。</w:t>
      </w:r>
    </w:p>
    <w:p w:rsidR="00B22063" w:rsidRDefault="00B548A7">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rPr>
        <w:t>综合评审</w:t>
      </w:r>
    </w:p>
    <w:p w:rsidR="00B22063" w:rsidRDefault="00B548A7">
      <w:pPr>
        <w:widowControl/>
        <w:numPr>
          <w:ilvl w:val="0"/>
          <w:numId w:val="45"/>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rPr>
        <w:t xml:space="preserve">由评审人员对所有有效竞投文件进行评审和打分，评审内容见附表。 </w:t>
      </w:r>
    </w:p>
    <w:p w:rsidR="00B22063" w:rsidRDefault="00B548A7">
      <w:pPr>
        <w:widowControl/>
        <w:numPr>
          <w:ilvl w:val="0"/>
          <w:numId w:val="45"/>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rPr>
        <w:t>将每一个评审人员的评分进行汇总，得出该竞投人的综合评分。</w:t>
      </w:r>
    </w:p>
    <w:p w:rsidR="00B22063" w:rsidRDefault="00B548A7">
      <w:pPr>
        <w:widowControl/>
        <w:numPr>
          <w:ilvl w:val="0"/>
          <w:numId w:val="45"/>
        </w:numPr>
        <w:tabs>
          <w:tab w:val="left" w:pos="0"/>
          <w:tab w:val="left" w:pos="425"/>
          <w:tab w:val="left" w:pos="720"/>
          <w:tab w:val="left" w:pos="840"/>
          <w:tab w:val="left" w:pos="1080"/>
        </w:tabs>
        <w:ind w:left="0" w:firstLine="426"/>
        <w:rPr>
          <w:rFonts w:ascii="宋体" w:hAnsi="宋体"/>
          <w:bCs/>
          <w:color w:val="000000"/>
          <w:sz w:val="24"/>
        </w:rPr>
      </w:pPr>
      <w:r>
        <w:rPr>
          <w:rFonts w:ascii="宋体" w:hAnsi="宋体" w:hint="eastAsia"/>
          <w:color w:val="000000"/>
          <w:sz w:val="24"/>
        </w:rPr>
        <w:t>得分按四舍五入原则精确到小数点后两位。将综合评分由高到低顺序排列。综合评分相同的，按竞投价由低到高顺序排列；综合评分相同，且竞投价相同的，按技术实施服务方案的评分由高到低顺序排列。综合评分相同，且竞投价和业绩情况评分均相同的，名次由评审人员会抽签决定。评审人员会按上述排列向招选人推荐第一名为中选候选人，其余依次为中选备选人。</w:t>
      </w:r>
      <w:bookmarkStart w:id="194" w:name="_Toc428434854"/>
      <w:bookmarkStart w:id="195" w:name="_Toc427828559"/>
      <w:bookmarkStart w:id="196" w:name="_Toc427828609"/>
      <w:bookmarkStart w:id="197" w:name="_Toc334797765"/>
      <w:bookmarkEnd w:id="180"/>
      <w:bookmarkEnd w:id="181"/>
      <w:bookmarkEnd w:id="182"/>
    </w:p>
    <w:p w:rsidR="00B22063" w:rsidRDefault="00B548A7">
      <w:pPr>
        <w:widowControl/>
        <w:numPr>
          <w:ilvl w:val="0"/>
          <w:numId w:val="45"/>
        </w:numPr>
        <w:tabs>
          <w:tab w:val="left" w:pos="0"/>
          <w:tab w:val="left" w:pos="425"/>
          <w:tab w:val="left" w:pos="720"/>
          <w:tab w:val="left" w:pos="840"/>
          <w:tab w:val="left" w:pos="1080"/>
        </w:tabs>
        <w:ind w:left="0" w:firstLine="426"/>
        <w:rPr>
          <w:rFonts w:ascii="宋体"/>
          <w:color w:val="000000"/>
          <w:sz w:val="24"/>
        </w:rPr>
      </w:pPr>
      <w:r>
        <w:rPr>
          <w:rFonts w:ascii="宋体" w:hAnsi="宋体" w:hint="eastAsia"/>
          <w:color w:val="000000"/>
          <w:sz w:val="24"/>
        </w:rPr>
        <w:t>招选人根据评审结果确定第一候选人为中选人并发出《中选通知书》。《中选通知书》发出后</w:t>
      </w:r>
      <w:r>
        <w:rPr>
          <w:rFonts w:ascii="宋体" w:hAnsi="宋体"/>
          <w:color w:val="000000"/>
          <w:sz w:val="24"/>
        </w:rPr>
        <w:t>3</w:t>
      </w:r>
      <w:r>
        <w:rPr>
          <w:rFonts w:ascii="宋体" w:hAnsi="宋体" w:hint="eastAsia"/>
          <w:color w:val="000000"/>
          <w:sz w:val="24"/>
        </w:rPr>
        <w:t>个工作日内，中选人须与招选人按照第三章内容签订合同。如中选人未能按期按照上述合同条款签订合同，招选人有权取消中选人中选资格，并将第二候选人列为新中选人或者重新组织招标。</w:t>
      </w:r>
    </w:p>
    <w:p w:rsidR="00B22063" w:rsidRDefault="00B548A7">
      <w:pPr>
        <w:widowControl/>
        <w:tabs>
          <w:tab w:val="left" w:pos="0"/>
          <w:tab w:val="left" w:pos="425"/>
          <w:tab w:val="left" w:pos="720"/>
          <w:tab w:val="left" w:pos="840"/>
          <w:tab w:val="left" w:pos="1080"/>
        </w:tabs>
        <w:rPr>
          <w:rFonts w:ascii="宋体" w:hAnsi="宋体"/>
          <w:bCs/>
          <w:color w:val="000000"/>
          <w:sz w:val="24"/>
        </w:rPr>
      </w:pPr>
      <w:r>
        <w:rPr>
          <w:rFonts w:ascii="宋体" w:hAnsi="宋体" w:hint="eastAsia"/>
          <w:color w:val="000000"/>
          <w:sz w:val="24"/>
        </w:rPr>
        <w:br w:type="page"/>
      </w:r>
      <w:r>
        <w:rPr>
          <w:rFonts w:ascii="宋体" w:hAnsi="宋体" w:hint="eastAsia"/>
          <w:bCs/>
          <w:color w:val="000000"/>
          <w:sz w:val="24"/>
        </w:rPr>
        <w:lastRenderedPageBreak/>
        <w:t>附件：</w:t>
      </w:r>
      <w:bookmarkEnd w:id="194"/>
      <w:bookmarkEnd w:id="195"/>
      <w:bookmarkEnd w:id="196"/>
    </w:p>
    <w:p w:rsidR="00B22063" w:rsidRDefault="00B548A7">
      <w:pPr>
        <w:keepNext/>
        <w:keepLines/>
        <w:jc w:val="center"/>
        <w:outlineLvl w:val="1"/>
        <w:rPr>
          <w:rFonts w:ascii="宋体" w:hAnsi="宋体" w:cs="宋体"/>
          <w:b/>
          <w:bCs/>
          <w:color w:val="000000"/>
          <w:sz w:val="32"/>
          <w:szCs w:val="32"/>
        </w:rPr>
      </w:pPr>
      <w:bookmarkStart w:id="198" w:name="_Toc427828610"/>
      <w:bookmarkStart w:id="199" w:name="_Toc427828560"/>
      <w:bookmarkStart w:id="200" w:name="_Toc428434855"/>
      <w:r>
        <w:rPr>
          <w:rFonts w:ascii="宋体" w:hAnsi="宋体" w:cs="宋体" w:hint="eastAsia"/>
          <w:b/>
          <w:bCs/>
          <w:color w:val="000000"/>
          <w:sz w:val="32"/>
          <w:szCs w:val="32"/>
        </w:rPr>
        <w:t>资格及符合性审查表</w:t>
      </w:r>
      <w:bookmarkEnd w:id="197"/>
      <w:bookmarkEnd w:id="198"/>
      <w:bookmarkEnd w:id="199"/>
      <w:bookmarkEnd w:id="200"/>
    </w:p>
    <w:p w:rsidR="00B22063" w:rsidRDefault="00B548A7">
      <w:pPr>
        <w:jc w:val="center"/>
        <w:rPr>
          <w:rFonts w:ascii="宋体" w:hAnsi="宋体"/>
          <w:color w:val="000000"/>
          <w:sz w:val="24"/>
        </w:rPr>
      </w:pPr>
      <w:r>
        <w:rPr>
          <w:rFonts w:ascii="宋体" w:hAnsi="宋体" w:hint="eastAsia"/>
          <w:color w:val="000000"/>
          <w:sz w:val="24"/>
        </w:rPr>
        <w:t>（请在通过符合性审查框中打“○”，反之打“×”。）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3"/>
        <w:gridCol w:w="1938"/>
        <w:gridCol w:w="1799"/>
        <w:gridCol w:w="1800"/>
      </w:tblGrid>
      <w:tr w:rsidR="00B22063">
        <w:trPr>
          <w:trHeight w:val="567"/>
          <w:jc w:val="center"/>
        </w:trPr>
        <w:tc>
          <w:tcPr>
            <w:tcW w:w="2843" w:type="dxa"/>
            <w:vMerge w:val="restart"/>
            <w:vAlign w:val="center"/>
          </w:tcPr>
          <w:p w:rsidR="00B22063" w:rsidRDefault="00B548A7">
            <w:pPr>
              <w:jc w:val="center"/>
              <w:rPr>
                <w:rFonts w:ascii="宋体" w:hAnsi="宋体"/>
                <w:b/>
                <w:bCs/>
                <w:color w:val="000000"/>
                <w:sz w:val="24"/>
              </w:rPr>
            </w:pPr>
            <w:r>
              <w:rPr>
                <w:rFonts w:ascii="宋体" w:hAnsi="宋体" w:hint="eastAsia"/>
                <w:b/>
                <w:bCs/>
                <w:color w:val="000000"/>
                <w:sz w:val="24"/>
              </w:rPr>
              <w:t>评审内容</w:t>
            </w:r>
          </w:p>
        </w:tc>
        <w:tc>
          <w:tcPr>
            <w:tcW w:w="5537" w:type="dxa"/>
            <w:gridSpan w:val="3"/>
            <w:vAlign w:val="center"/>
          </w:tcPr>
          <w:p w:rsidR="00B22063" w:rsidRDefault="00B548A7">
            <w:pPr>
              <w:jc w:val="center"/>
              <w:rPr>
                <w:rFonts w:ascii="宋体" w:hAnsi="宋体"/>
                <w:b/>
                <w:bCs/>
                <w:color w:val="000000"/>
                <w:sz w:val="24"/>
              </w:rPr>
            </w:pPr>
            <w:r>
              <w:rPr>
                <w:rFonts w:ascii="宋体" w:hAnsi="宋体" w:hint="eastAsia"/>
                <w:b/>
                <w:bCs/>
                <w:color w:val="000000"/>
                <w:sz w:val="24"/>
              </w:rPr>
              <w:t>竞投人名称</w:t>
            </w:r>
          </w:p>
        </w:tc>
      </w:tr>
      <w:tr w:rsidR="00B22063">
        <w:trPr>
          <w:trHeight w:val="567"/>
          <w:jc w:val="center"/>
        </w:trPr>
        <w:tc>
          <w:tcPr>
            <w:tcW w:w="2843" w:type="dxa"/>
            <w:vMerge/>
            <w:vAlign w:val="center"/>
          </w:tcPr>
          <w:p w:rsidR="00B22063" w:rsidRDefault="00B22063">
            <w:pPr>
              <w:rPr>
                <w:rFonts w:ascii="宋体" w:hAnsi="宋体"/>
                <w:b/>
                <w:bCs/>
                <w:color w:val="000000"/>
                <w:sz w:val="24"/>
              </w:rPr>
            </w:pPr>
          </w:p>
        </w:tc>
        <w:tc>
          <w:tcPr>
            <w:tcW w:w="1938" w:type="dxa"/>
            <w:vAlign w:val="center"/>
          </w:tcPr>
          <w:p w:rsidR="00B22063" w:rsidRDefault="00B548A7">
            <w:pPr>
              <w:jc w:val="center"/>
              <w:rPr>
                <w:rFonts w:ascii="宋体" w:hAnsi="宋体" w:cs="宋体"/>
                <w:b/>
                <w:bCs/>
                <w:color w:val="000000"/>
                <w:sz w:val="24"/>
              </w:rPr>
            </w:pPr>
            <w:r>
              <w:rPr>
                <w:rFonts w:ascii="宋体" w:hAnsi="宋体" w:cs="宋体" w:hint="eastAsia"/>
                <w:b/>
                <w:bCs/>
                <w:color w:val="000000"/>
                <w:sz w:val="24"/>
              </w:rPr>
              <w:t>竞投人A</w:t>
            </w:r>
          </w:p>
        </w:tc>
        <w:tc>
          <w:tcPr>
            <w:tcW w:w="1799" w:type="dxa"/>
            <w:vAlign w:val="center"/>
          </w:tcPr>
          <w:p w:rsidR="00B22063" w:rsidRDefault="00B548A7">
            <w:pPr>
              <w:jc w:val="center"/>
              <w:rPr>
                <w:rFonts w:ascii="宋体" w:hAnsi="宋体" w:cs="宋体"/>
                <w:b/>
                <w:bCs/>
                <w:color w:val="000000"/>
                <w:sz w:val="24"/>
              </w:rPr>
            </w:pPr>
            <w:r>
              <w:rPr>
                <w:rFonts w:ascii="宋体" w:hAnsi="宋体" w:cs="宋体" w:hint="eastAsia"/>
                <w:b/>
                <w:bCs/>
                <w:color w:val="000000"/>
                <w:sz w:val="24"/>
              </w:rPr>
              <w:t>竞投人B</w:t>
            </w:r>
          </w:p>
        </w:tc>
        <w:tc>
          <w:tcPr>
            <w:tcW w:w="1800" w:type="dxa"/>
            <w:vAlign w:val="center"/>
          </w:tcPr>
          <w:p w:rsidR="00B22063" w:rsidRDefault="00B548A7">
            <w:pPr>
              <w:jc w:val="center"/>
              <w:rPr>
                <w:rFonts w:ascii="宋体" w:hAnsi="宋体" w:cs="宋体"/>
                <w:b/>
                <w:bCs/>
                <w:color w:val="000000"/>
                <w:sz w:val="24"/>
              </w:rPr>
            </w:pPr>
            <w:r>
              <w:rPr>
                <w:rFonts w:ascii="宋体" w:hAnsi="宋体" w:cs="宋体" w:hint="eastAsia"/>
                <w:b/>
                <w:bCs/>
                <w:color w:val="000000"/>
                <w:sz w:val="24"/>
              </w:rPr>
              <w:t>竞投人C</w:t>
            </w:r>
          </w:p>
        </w:tc>
      </w:tr>
      <w:tr w:rsidR="00B22063">
        <w:trPr>
          <w:trHeight w:val="846"/>
          <w:jc w:val="center"/>
        </w:trPr>
        <w:tc>
          <w:tcPr>
            <w:tcW w:w="2843" w:type="dxa"/>
            <w:vAlign w:val="center"/>
          </w:tcPr>
          <w:p w:rsidR="00B22063" w:rsidRDefault="00B548A7">
            <w:pPr>
              <w:rPr>
                <w:rFonts w:ascii="宋体" w:hAnsi="宋体"/>
                <w:color w:val="000000"/>
                <w:szCs w:val="21"/>
              </w:rPr>
            </w:pPr>
            <w:r>
              <w:rPr>
                <w:rFonts w:ascii="宋体" w:hAnsi="宋体" w:hint="eastAsia"/>
                <w:color w:val="000000"/>
                <w:szCs w:val="21"/>
              </w:rPr>
              <w:t>竞投人必须是国内合法注册的法人。</w:t>
            </w:r>
          </w:p>
        </w:tc>
        <w:tc>
          <w:tcPr>
            <w:tcW w:w="1938" w:type="dxa"/>
            <w:vAlign w:val="center"/>
          </w:tcPr>
          <w:p w:rsidR="00B22063" w:rsidRDefault="00B22063">
            <w:pPr>
              <w:rPr>
                <w:rFonts w:ascii="宋体" w:hAnsi="宋体"/>
                <w:color w:val="000000"/>
                <w:szCs w:val="21"/>
              </w:rPr>
            </w:pPr>
          </w:p>
        </w:tc>
        <w:tc>
          <w:tcPr>
            <w:tcW w:w="1799" w:type="dxa"/>
            <w:vAlign w:val="center"/>
          </w:tcPr>
          <w:p w:rsidR="00B22063" w:rsidRDefault="00B22063">
            <w:pPr>
              <w:rPr>
                <w:rFonts w:ascii="宋体" w:hAnsi="宋体"/>
                <w:color w:val="000000"/>
                <w:szCs w:val="21"/>
              </w:rPr>
            </w:pPr>
          </w:p>
        </w:tc>
        <w:tc>
          <w:tcPr>
            <w:tcW w:w="1800" w:type="dxa"/>
            <w:vAlign w:val="center"/>
          </w:tcPr>
          <w:p w:rsidR="00B22063" w:rsidRDefault="00B22063">
            <w:pPr>
              <w:rPr>
                <w:rFonts w:ascii="宋体" w:hAnsi="宋体"/>
                <w:color w:val="000000"/>
                <w:szCs w:val="21"/>
              </w:rPr>
            </w:pPr>
          </w:p>
        </w:tc>
      </w:tr>
      <w:tr w:rsidR="00B22063">
        <w:trPr>
          <w:trHeight w:val="846"/>
          <w:jc w:val="center"/>
        </w:trPr>
        <w:tc>
          <w:tcPr>
            <w:tcW w:w="2843" w:type="dxa"/>
            <w:vAlign w:val="center"/>
          </w:tcPr>
          <w:p w:rsidR="00B22063" w:rsidRDefault="00B548A7">
            <w:pPr>
              <w:rPr>
                <w:rFonts w:ascii="宋体" w:hAnsi="宋体"/>
                <w:color w:val="000000"/>
                <w:szCs w:val="21"/>
              </w:rPr>
            </w:pPr>
            <w:r>
              <w:rPr>
                <w:rFonts w:ascii="宋体" w:hAnsi="宋体" w:hint="eastAsia"/>
                <w:color w:val="000000"/>
                <w:szCs w:val="21"/>
              </w:rPr>
              <w:t>经营范围许可包含软件开发或销售等相关内容；</w:t>
            </w:r>
          </w:p>
        </w:tc>
        <w:tc>
          <w:tcPr>
            <w:tcW w:w="1938" w:type="dxa"/>
            <w:vAlign w:val="center"/>
          </w:tcPr>
          <w:p w:rsidR="00B22063" w:rsidRDefault="00B22063">
            <w:pPr>
              <w:rPr>
                <w:rFonts w:ascii="宋体" w:hAnsi="宋体"/>
                <w:color w:val="000000"/>
                <w:szCs w:val="21"/>
              </w:rPr>
            </w:pPr>
          </w:p>
        </w:tc>
        <w:tc>
          <w:tcPr>
            <w:tcW w:w="1799" w:type="dxa"/>
            <w:vAlign w:val="center"/>
          </w:tcPr>
          <w:p w:rsidR="00B22063" w:rsidRDefault="00B22063">
            <w:pPr>
              <w:rPr>
                <w:rFonts w:ascii="宋体" w:hAnsi="宋体"/>
                <w:color w:val="000000"/>
                <w:szCs w:val="21"/>
              </w:rPr>
            </w:pPr>
          </w:p>
        </w:tc>
        <w:tc>
          <w:tcPr>
            <w:tcW w:w="1800" w:type="dxa"/>
            <w:vAlign w:val="center"/>
          </w:tcPr>
          <w:p w:rsidR="00B22063" w:rsidRDefault="00B22063">
            <w:pPr>
              <w:rPr>
                <w:rFonts w:ascii="宋体" w:hAnsi="宋体"/>
                <w:color w:val="000000"/>
                <w:szCs w:val="21"/>
              </w:rPr>
            </w:pPr>
          </w:p>
        </w:tc>
      </w:tr>
      <w:tr w:rsidR="00B22063">
        <w:trPr>
          <w:trHeight w:val="772"/>
          <w:jc w:val="center"/>
        </w:trPr>
        <w:tc>
          <w:tcPr>
            <w:tcW w:w="2843" w:type="dxa"/>
            <w:vAlign w:val="center"/>
          </w:tcPr>
          <w:p w:rsidR="00B22063" w:rsidRDefault="00B548A7">
            <w:pPr>
              <w:rPr>
                <w:rFonts w:ascii="宋体" w:hAnsi="宋体"/>
                <w:color w:val="000000"/>
                <w:szCs w:val="21"/>
              </w:rPr>
            </w:pPr>
            <w:r>
              <w:rPr>
                <w:rFonts w:ascii="宋体" w:hAnsi="宋体" w:cs="仿宋_GB2312" w:hint="eastAsia"/>
                <w:color w:val="000000"/>
                <w:kern w:val="0"/>
                <w:sz w:val="24"/>
              </w:rPr>
              <w:t>竞投人企业拥有微信公众号或O</w:t>
            </w:r>
            <w:r>
              <w:rPr>
                <w:rFonts w:ascii="宋体" w:hAnsi="宋体" w:cs="仿宋_GB2312"/>
                <w:color w:val="000000"/>
                <w:kern w:val="0"/>
                <w:sz w:val="24"/>
              </w:rPr>
              <w:t>2O</w:t>
            </w:r>
            <w:r>
              <w:rPr>
                <w:rFonts w:ascii="宋体" w:hAnsi="宋体" w:cs="仿宋_GB2312" w:hint="eastAsia"/>
                <w:color w:val="000000"/>
                <w:kern w:val="0"/>
                <w:sz w:val="24"/>
              </w:rPr>
              <w:t>商城或</w:t>
            </w:r>
            <w:r>
              <w:rPr>
                <w:rFonts w:ascii="宋体" w:hAnsi="宋体" w:cs="仿宋_GB2312"/>
                <w:color w:val="000000"/>
                <w:kern w:val="0"/>
                <w:sz w:val="24"/>
              </w:rPr>
              <w:t>电子商务平台</w:t>
            </w:r>
            <w:r>
              <w:rPr>
                <w:rFonts w:ascii="宋体" w:hAnsi="宋体" w:cs="仿宋_GB2312" w:hint="eastAsia"/>
                <w:color w:val="000000"/>
                <w:kern w:val="0"/>
                <w:sz w:val="24"/>
              </w:rPr>
              <w:t>设</w:t>
            </w:r>
            <w:r>
              <w:rPr>
                <w:rFonts w:ascii="宋体" w:hAnsi="宋体" w:cs="仿宋_GB2312"/>
                <w:color w:val="000000"/>
                <w:kern w:val="0"/>
                <w:sz w:val="24"/>
              </w:rPr>
              <w:t>计开发</w:t>
            </w:r>
            <w:r>
              <w:rPr>
                <w:rFonts w:ascii="宋体" w:hAnsi="宋体" w:cs="仿宋_GB2312" w:hint="eastAsia"/>
                <w:color w:val="000000"/>
                <w:kern w:val="0"/>
                <w:sz w:val="24"/>
              </w:rPr>
              <w:t>项目经验。</w:t>
            </w:r>
          </w:p>
        </w:tc>
        <w:tc>
          <w:tcPr>
            <w:tcW w:w="1938" w:type="dxa"/>
            <w:vAlign w:val="center"/>
          </w:tcPr>
          <w:p w:rsidR="00B22063" w:rsidRDefault="00B22063">
            <w:pPr>
              <w:rPr>
                <w:rFonts w:ascii="宋体" w:hAnsi="宋体"/>
                <w:color w:val="000000"/>
                <w:szCs w:val="21"/>
              </w:rPr>
            </w:pPr>
          </w:p>
        </w:tc>
        <w:tc>
          <w:tcPr>
            <w:tcW w:w="1799" w:type="dxa"/>
            <w:vAlign w:val="center"/>
          </w:tcPr>
          <w:p w:rsidR="00B22063" w:rsidRDefault="00B22063">
            <w:pPr>
              <w:rPr>
                <w:rFonts w:ascii="宋体" w:hAnsi="宋体"/>
                <w:color w:val="000000"/>
                <w:szCs w:val="21"/>
              </w:rPr>
            </w:pPr>
          </w:p>
        </w:tc>
        <w:tc>
          <w:tcPr>
            <w:tcW w:w="1800" w:type="dxa"/>
            <w:vAlign w:val="center"/>
          </w:tcPr>
          <w:p w:rsidR="00B22063" w:rsidRDefault="00B22063">
            <w:pPr>
              <w:rPr>
                <w:rFonts w:ascii="宋体" w:hAnsi="宋体"/>
                <w:color w:val="000000"/>
                <w:szCs w:val="21"/>
              </w:rPr>
            </w:pPr>
          </w:p>
        </w:tc>
      </w:tr>
      <w:tr w:rsidR="00B22063">
        <w:trPr>
          <w:trHeight w:val="772"/>
          <w:jc w:val="center"/>
        </w:trPr>
        <w:tc>
          <w:tcPr>
            <w:tcW w:w="2843" w:type="dxa"/>
            <w:vAlign w:val="center"/>
          </w:tcPr>
          <w:p w:rsidR="00B22063" w:rsidRDefault="00B548A7">
            <w:pPr>
              <w:rPr>
                <w:rFonts w:ascii="宋体" w:hAnsi="宋体"/>
                <w:color w:val="000000"/>
                <w:szCs w:val="21"/>
              </w:rPr>
            </w:pPr>
            <w:r>
              <w:rPr>
                <w:rFonts w:ascii="宋体" w:hAnsi="宋体" w:hint="eastAsia"/>
                <w:color w:val="000000"/>
                <w:szCs w:val="21"/>
              </w:rPr>
              <w:t>有效法人证明书及授权委托书。</w:t>
            </w:r>
          </w:p>
        </w:tc>
        <w:tc>
          <w:tcPr>
            <w:tcW w:w="1938" w:type="dxa"/>
            <w:vAlign w:val="center"/>
          </w:tcPr>
          <w:p w:rsidR="00B22063" w:rsidRDefault="00B22063">
            <w:pPr>
              <w:rPr>
                <w:rFonts w:ascii="宋体" w:hAnsi="宋体"/>
                <w:color w:val="000000"/>
                <w:szCs w:val="21"/>
              </w:rPr>
            </w:pPr>
          </w:p>
        </w:tc>
        <w:tc>
          <w:tcPr>
            <w:tcW w:w="1799" w:type="dxa"/>
            <w:vAlign w:val="center"/>
          </w:tcPr>
          <w:p w:rsidR="00B22063" w:rsidRDefault="00B22063">
            <w:pPr>
              <w:rPr>
                <w:rFonts w:ascii="宋体" w:hAnsi="宋体"/>
                <w:color w:val="000000"/>
                <w:szCs w:val="21"/>
              </w:rPr>
            </w:pPr>
          </w:p>
        </w:tc>
        <w:tc>
          <w:tcPr>
            <w:tcW w:w="1800" w:type="dxa"/>
            <w:vAlign w:val="center"/>
          </w:tcPr>
          <w:p w:rsidR="00B22063" w:rsidRDefault="00B22063">
            <w:pPr>
              <w:rPr>
                <w:rFonts w:ascii="宋体" w:hAnsi="宋体"/>
                <w:color w:val="000000"/>
                <w:szCs w:val="21"/>
              </w:rPr>
            </w:pPr>
          </w:p>
        </w:tc>
      </w:tr>
      <w:tr w:rsidR="00B22063">
        <w:trPr>
          <w:trHeight w:val="772"/>
          <w:jc w:val="center"/>
        </w:trPr>
        <w:tc>
          <w:tcPr>
            <w:tcW w:w="2843" w:type="dxa"/>
            <w:vAlign w:val="center"/>
          </w:tcPr>
          <w:p w:rsidR="00B22063" w:rsidRDefault="00B548A7">
            <w:pPr>
              <w:rPr>
                <w:rFonts w:ascii="宋体" w:hAnsi="宋体"/>
                <w:color w:val="000000"/>
                <w:szCs w:val="21"/>
              </w:rPr>
            </w:pPr>
            <w:r>
              <w:rPr>
                <w:rFonts w:ascii="宋体" w:hAnsi="宋体" w:hint="eastAsia"/>
                <w:color w:val="000000"/>
                <w:szCs w:val="21"/>
              </w:rPr>
              <w:t>竞投报价唯一且不高于最高限价。</w:t>
            </w:r>
          </w:p>
        </w:tc>
        <w:tc>
          <w:tcPr>
            <w:tcW w:w="1938" w:type="dxa"/>
            <w:vAlign w:val="center"/>
          </w:tcPr>
          <w:p w:rsidR="00B22063" w:rsidRDefault="00B22063">
            <w:pPr>
              <w:rPr>
                <w:rFonts w:ascii="宋体" w:hAnsi="宋体"/>
                <w:color w:val="000000"/>
                <w:szCs w:val="21"/>
              </w:rPr>
            </w:pPr>
          </w:p>
        </w:tc>
        <w:tc>
          <w:tcPr>
            <w:tcW w:w="1799" w:type="dxa"/>
            <w:vAlign w:val="center"/>
          </w:tcPr>
          <w:p w:rsidR="00B22063" w:rsidRDefault="00B22063">
            <w:pPr>
              <w:rPr>
                <w:rFonts w:ascii="宋体" w:hAnsi="宋体"/>
                <w:color w:val="000000"/>
                <w:szCs w:val="21"/>
              </w:rPr>
            </w:pPr>
          </w:p>
        </w:tc>
        <w:tc>
          <w:tcPr>
            <w:tcW w:w="1800" w:type="dxa"/>
            <w:vAlign w:val="center"/>
          </w:tcPr>
          <w:p w:rsidR="00B22063" w:rsidRDefault="00B22063">
            <w:pPr>
              <w:rPr>
                <w:rFonts w:ascii="宋体" w:hAnsi="宋体"/>
                <w:color w:val="000000"/>
                <w:szCs w:val="21"/>
              </w:rPr>
            </w:pPr>
          </w:p>
        </w:tc>
      </w:tr>
      <w:tr w:rsidR="00B22063">
        <w:trPr>
          <w:trHeight w:val="766"/>
          <w:jc w:val="center"/>
        </w:trPr>
        <w:tc>
          <w:tcPr>
            <w:tcW w:w="2843" w:type="dxa"/>
            <w:vAlign w:val="center"/>
          </w:tcPr>
          <w:p w:rsidR="00B22063" w:rsidRDefault="00B548A7">
            <w:pPr>
              <w:jc w:val="center"/>
              <w:rPr>
                <w:rFonts w:ascii="宋体" w:hAnsi="宋体"/>
                <w:color w:val="000000"/>
                <w:szCs w:val="21"/>
              </w:rPr>
            </w:pPr>
            <w:r>
              <w:rPr>
                <w:rFonts w:ascii="宋体" w:hAnsi="宋体" w:hint="eastAsia"/>
                <w:color w:val="000000"/>
                <w:szCs w:val="21"/>
              </w:rPr>
              <w:t>结  论</w:t>
            </w:r>
          </w:p>
        </w:tc>
        <w:tc>
          <w:tcPr>
            <w:tcW w:w="1938" w:type="dxa"/>
            <w:vAlign w:val="center"/>
          </w:tcPr>
          <w:p w:rsidR="00B22063" w:rsidRDefault="00B22063">
            <w:pPr>
              <w:rPr>
                <w:rFonts w:ascii="宋体" w:hAnsi="宋体"/>
                <w:color w:val="000000"/>
                <w:szCs w:val="21"/>
              </w:rPr>
            </w:pPr>
          </w:p>
        </w:tc>
        <w:tc>
          <w:tcPr>
            <w:tcW w:w="1799" w:type="dxa"/>
            <w:vAlign w:val="center"/>
          </w:tcPr>
          <w:p w:rsidR="00B22063" w:rsidRDefault="00B22063">
            <w:pPr>
              <w:rPr>
                <w:rFonts w:ascii="宋体" w:hAnsi="宋体"/>
                <w:color w:val="000000"/>
                <w:szCs w:val="21"/>
              </w:rPr>
            </w:pPr>
          </w:p>
        </w:tc>
        <w:tc>
          <w:tcPr>
            <w:tcW w:w="1800" w:type="dxa"/>
            <w:vAlign w:val="center"/>
          </w:tcPr>
          <w:p w:rsidR="00B22063" w:rsidRDefault="00B22063">
            <w:pPr>
              <w:rPr>
                <w:rFonts w:ascii="宋体" w:hAnsi="宋体"/>
                <w:color w:val="000000"/>
                <w:szCs w:val="21"/>
              </w:rPr>
            </w:pPr>
          </w:p>
        </w:tc>
      </w:tr>
    </w:tbl>
    <w:p w:rsidR="00B22063" w:rsidRDefault="00B22063">
      <w:pPr>
        <w:rPr>
          <w:rFonts w:ascii="宋体" w:hAnsi="宋体" w:cs="宋体"/>
          <w:b/>
          <w:color w:val="000000"/>
          <w:sz w:val="24"/>
        </w:rPr>
      </w:pPr>
    </w:p>
    <w:p w:rsidR="00B22063" w:rsidRDefault="00B22063">
      <w:pPr>
        <w:rPr>
          <w:rFonts w:ascii="宋体" w:hAnsi="宋体" w:cs="宋体"/>
          <w:b/>
          <w:color w:val="000000"/>
          <w:sz w:val="24"/>
        </w:rPr>
      </w:pPr>
    </w:p>
    <w:p w:rsidR="00B22063" w:rsidRDefault="00B548A7">
      <w:pPr>
        <w:jc w:val="left"/>
        <w:rPr>
          <w:rFonts w:ascii="宋体" w:hAnsi="宋体" w:cs="宋体"/>
          <w:b/>
          <w:color w:val="000000"/>
          <w:sz w:val="24"/>
        </w:rPr>
      </w:pPr>
      <w:r>
        <w:rPr>
          <w:rFonts w:ascii="宋体" w:hAnsi="宋体" w:cs="宋体" w:hint="eastAsia"/>
          <w:b/>
          <w:color w:val="000000"/>
          <w:sz w:val="24"/>
        </w:rPr>
        <w:t>评审人（签名）：</w:t>
      </w:r>
    </w:p>
    <w:p w:rsidR="00B22063" w:rsidRDefault="00B22063">
      <w:pPr>
        <w:jc w:val="left"/>
        <w:rPr>
          <w:rFonts w:ascii="宋体" w:hAnsi="宋体" w:cs="宋体"/>
          <w:b/>
          <w:color w:val="000000"/>
          <w:sz w:val="24"/>
        </w:rPr>
      </w:pPr>
    </w:p>
    <w:p w:rsidR="00B22063" w:rsidRDefault="00B548A7">
      <w:pPr>
        <w:jc w:val="left"/>
        <w:rPr>
          <w:rFonts w:ascii="宋体" w:hAnsi="宋体" w:cs="宋体"/>
          <w:b/>
          <w:color w:val="000000"/>
          <w:sz w:val="24"/>
        </w:rPr>
      </w:pPr>
      <w:r>
        <w:rPr>
          <w:rFonts w:ascii="宋体" w:hAnsi="宋体" w:cs="宋体" w:hint="eastAsia"/>
          <w:b/>
          <w:color w:val="000000"/>
          <w:sz w:val="24"/>
        </w:rPr>
        <w:t>日期：</w:t>
      </w:r>
    </w:p>
    <w:p w:rsidR="00B22063" w:rsidRDefault="00B22063">
      <w:pPr>
        <w:jc w:val="center"/>
        <w:rPr>
          <w:rFonts w:ascii="宋体" w:hAnsi="宋体" w:cs="宋体"/>
          <w:b/>
          <w:color w:val="000000"/>
          <w:sz w:val="24"/>
        </w:rPr>
      </w:pPr>
    </w:p>
    <w:p w:rsidR="00B22063" w:rsidRDefault="00B22063">
      <w:pPr>
        <w:jc w:val="center"/>
        <w:rPr>
          <w:rFonts w:ascii="宋体" w:hAnsi="宋体" w:cs="宋体"/>
          <w:b/>
          <w:color w:val="000000"/>
          <w:sz w:val="24"/>
        </w:rPr>
      </w:pPr>
    </w:p>
    <w:p w:rsidR="00B22063" w:rsidRDefault="00B22063">
      <w:pPr>
        <w:jc w:val="center"/>
        <w:rPr>
          <w:rFonts w:ascii="宋体" w:hAnsi="宋体" w:cs="宋体"/>
          <w:b/>
          <w:color w:val="000000"/>
          <w:sz w:val="24"/>
        </w:rPr>
      </w:pPr>
    </w:p>
    <w:p w:rsidR="00B22063" w:rsidRDefault="00B22063">
      <w:pPr>
        <w:jc w:val="center"/>
        <w:rPr>
          <w:rFonts w:ascii="宋体" w:hAnsi="宋体" w:cs="宋体"/>
          <w:b/>
          <w:color w:val="000000"/>
          <w:sz w:val="24"/>
        </w:rPr>
      </w:pPr>
    </w:p>
    <w:p w:rsidR="00B22063" w:rsidRDefault="00B22063">
      <w:pPr>
        <w:jc w:val="center"/>
        <w:rPr>
          <w:rFonts w:ascii="宋体" w:hAnsi="宋体" w:cs="宋体"/>
          <w:b/>
          <w:color w:val="000000"/>
          <w:sz w:val="24"/>
        </w:rPr>
      </w:pPr>
    </w:p>
    <w:p w:rsidR="00B22063" w:rsidRDefault="00B22063">
      <w:pPr>
        <w:jc w:val="center"/>
        <w:rPr>
          <w:rFonts w:ascii="宋体" w:hAnsi="宋体" w:cs="宋体"/>
          <w:b/>
          <w:color w:val="000000"/>
          <w:sz w:val="24"/>
        </w:rPr>
      </w:pPr>
    </w:p>
    <w:p w:rsidR="00B22063" w:rsidRDefault="00B22063">
      <w:pPr>
        <w:jc w:val="center"/>
        <w:rPr>
          <w:rFonts w:ascii="宋体" w:hAnsi="宋体" w:cs="宋体"/>
          <w:b/>
          <w:color w:val="000000"/>
          <w:sz w:val="24"/>
        </w:rPr>
      </w:pPr>
    </w:p>
    <w:p w:rsidR="00B22063" w:rsidRDefault="00B22063">
      <w:pPr>
        <w:jc w:val="center"/>
        <w:rPr>
          <w:rFonts w:ascii="宋体" w:hAnsi="宋体" w:cs="宋体"/>
          <w:b/>
          <w:color w:val="000000"/>
          <w:sz w:val="24"/>
        </w:rPr>
      </w:pPr>
    </w:p>
    <w:p w:rsidR="00B22063" w:rsidRDefault="00B22063">
      <w:pPr>
        <w:jc w:val="center"/>
        <w:rPr>
          <w:rFonts w:ascii="宋体" w:hAnsi="宋体" w:cs="宋体"/>
          <w:b/>
          <w:color w:val="000000"/>
          <w:sz w:val="24"/>
        </w:rPr>
      </w:pPr>
    </w:p>
    <w:p w:rsidR="00B22063" w:rsidRDefault="00B548A7">
      <w:pPr>
        <w:jc w:val="center"/>
        <w:rPr>
          <w:rFonts w:ascii="宋体" w:hAnsi="宋体" w:cs="宋体"/>
          <w:b/>
          <w:color w:val="000000"/>
          <w:sz w:val="32"/>
          <w:szCs w:val="32"/>
        </w:rPr>
      </w:pPr>
      <w:r>
        <w:rPr>
          <w:rFonts w:ascii="宋体" w:hAnsi="宋体" w:cs="宋体"/>
          <w:b/>
          <w:color w:val="000000"/>
          <w:sz w:val="24"/>
        </w:rPr>
        <w:br w:type="page"/>
      </w:r>
      <w:bookmarkStart w:id="201" w:name="_Toc427828561"/>
      <w:bookmarkStart w:id="202" w:name="_Toc427828611"/>
      <w:r>
        <w:rPr>
          <w:rFonts w:ascii="宋体" w:hAnsi="宋体" w:cs="宋体" w:hint="eastAsia"/>
          <w:b/>
          <w:color w:val="000000"/>
          <w:sz w:val="32"/>
          <w:szCs w:val="32"/>
        </w:rPr>
        <w:lastRenderedPageBreak/>
        <w:t>综合评分表</w:t>
      </w:r>
    </w:p>
    <w:tbl>
      <w:tblPr>
        <w:tblW w:w="0" w:type="auto"/>
        <w:jc w:val="center"/>
        <w:tblLayout w:type="fixed"/>
        <w:tblLook w:val="0000"/>
      </w:tblPr>
      <w:tblGrid>
        <w:gridCol w:w="1021"/>
        <w:gridCol w:w="487"/>
        <w:gridCol w:w="5670"/>
        <w:gridCol w:w="425"/>
        <w:gridCol w:w="426"/>
        <w:gridCol w:w="425"/>
      </w:tblGrid>
      <w:tr w:rsidR="00B22063">
        <w:trPr>
          <w:cantSplit/>
          <w:trHeight w:val="294"/>
          <w:jc w:val="center"/>
        </w:trPr>
        <w:tc>
          <w:tcPr>
            <w:tcW w:w="1021"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B22063" w:rsidRDefault="00B548A7">
            <w:pPr>
              <w:pStyle w:val="A8"/>
              <w:ind w:firstLine="0"/>
              <w:jc w:val="center"/>
              <w:rPr>
                <w:rFonts w:ascii="宋体" w:eastAsia="宋体" w:hAnsi="宋体" w:cs="宋体"/>
              </w:rPr>
            </w:pPr>
            <w:r>
              <w:rPr>
                <w:rFonts w:ascii="宋体" w:eastAsia="宋体" w:hAnsi="宋体" w:cs="宋体" w:hint="eastAsia"/>
              </w:rPr>
              <w:t>评审项目</w:t>
            </w:r>
          </w:p>
        </w:tc>
        <w:tc>
          <w:tcPr>
            <w:tcW w:w="487"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B22063" w:rsidRDefault="00B548A7">
            <w:pPr>
              <w:pStyle w:val="A8"/>
              <w:ind w:firstLine="0"/>
              <w:jc w:val="center"/>
              <w:rPr>
                <w:rFonts w:ascii="宋体" w:eastAsia="宋体" w:hAnsi="宋体" w:cs="宋体"/>
              </w:rPr>
            </w:pPr>
            <w:r>
              <w:rPr>
                <w:rFonts w:ascii="宋体" w:eastAsia="宋体" w:hAnsi="宋体" w:cs="宋体" w:hint="eastAsia"/>
              </w:rPr>
              <w:t>分值</w:t>
            </w:r>
          </w:p>
        </w:tc>
        <w:tc>
          <w:tcPr>
            <w:tcW w:w="5670"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B22063" w:rsidRDefault="00B548A7">
            <w:pPr>
              <w:pStyle w:val="A8"/>
              <w:ind w:firstLine="0"/>
              <w:jc w:val="center"/>
              <w:rPr>
                <w:rFonts w:ascii="宋体" w:eastAsia="宋体" w:hAnsi="宋体" w:cs="宋体"/>
              </w:rPr>
            </w:pPr>
            <w:r>
              <w:rPr>
                <w:rFonts w:ascii="宋体" w:eastAsia="宋体" w:hAnsi="宋体" w:cs="宋体" w:hint="eastAsia"/>
              </w:rPr>
              <w:t>评审标准</w:t>
            </w:r>
          </w:p>
        </w:tc>
        <w:tc>
          <w:tcPr>
            <w:tcW w:w="1276"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2063" w:rsidRDefault="00B548A7">
            <w:pPr>
              <w:pStyle w:val="A8"/>
              <w:ind w:firstLine="0"/>
              <w:jc w:val="center"/>
              <w:rPr>
                <w:rFonts w:ascii="宋体" w:eastAsia="宋体" w:hAnsi="宋体" w:cs="宋体"/>
              </w:rPr>
            </w:pPr>
            <w:r>
              <w:rPr>
                <w:rFonts w:ascii="宋体" w:eastAsia="宋体" w:hAnsi="宋体" w:cs="宋体" w:hint="eastAsia"/>
              </w:rPr>
              <w:t>竞投人得分</w:t>
            </w:r>
          </w:p>
        </w:tc>
      </w:tr>
      <w:tr w:rsidR="00B22063">
        <w:trPr>
          <w:cantSplit/>
          <w:trHeight w:val="245"/>
          <w:jc w:val="center"/>
        </w:trPr>
        <w:tc>
          <w:tcPr>
            <w:tcW w:w="1021" w:type="dxa"/>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B22063" w:rsidRDefault="00B22063">
            <w:pPr>
              <w:pStyle w:val="A8"/>
              <w:ind w:firstLine="0"/>
              <w:jc w:val="center"/>
              <w:rPr>
                <w:rFonts w:ascii="宋体" w:eastAsia="宋体" w:hAnsi="宋体" w:cs="宋体"/>
              </w:rPr>
            </w:pPr>
          </w:p>
        </w:tc>
        <w:tc>
          <w:tcPr>
            <w:tcW w:w="487" w:type="dxa"/>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B22063" w:rsidRDefault="00B22063">
            <w:pPr>
              <w:pStyle w:val="A8"/>
              <w:ind w:firstLine="0"/>
              <w:jc w:val="center"/>
              <w:rPr>
                <w:rFonts w:ascii="宋体" w:eastAsia="宋体" w:hAnsi="宋体" w:cs="宋体"/>
              </w:rPr>
            </w:pPr>
          </w:p>
        </w:tc>
        <w:tc>
          <w:tcPr>
            <w:tcW w:w="5670" w:type="dxa"/>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B22063" w:rsidRDefault="00B22063">
            <w:pPr>
              <w:pStyle w:val="A8"/>
              <w:ind w:firstLine="0"/>
              <w:jc w:val="center"/>
              <w:rPr>
                <w:rFonts w:ascii="宋体" w:eastAsia="宋体" w:hAnsi="宋体" w:cs="宋体"/>
              </w:rPr>
            </w:pP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2063" w:rsidRDefault="00B22063">
            <w:pPr>
              <w:pStyle w:val="A8"/>
              <w:ind w:firstLine="0"/>
              <w:jc w:val="center"/>
              <w:rPr>
                <w:rFonts w:ascii="宋体" w:eastAsia="宋体" w:hAnsi="宋体" w:cs="宋体"/>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B22063" w:rsidRDefault="00B22063">
            <w:pPr>
              <w:pStyle w:val="A8"/>
              <w:ind w:firstLine="0"/>
              <w:jc w:val="center"/>
              <w:rPr>
                <w:rFonts w:ascii="宋体" w:eastAsia="宋体" w:hAnsi="宋体" w:cs="宋体"/>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B22063" w:rsidRDefault="00B22063">
            <w:pPr>
              <w:pStyle w:val="A8"/>
              <w:ind w:firstLine="0"/>
              <w:jc w:val="center"/>
              <w:rPr>
                <w:rFonts w:ascii="宋体" w:eastAsia="宋体" w:hAnsi="宋体" w:cs="宋体"/>
              </w:rPr>
            </w:pPr>
          </w:p>
        </w:tc>
      </w:tr>
      <w:tr w:rsidR="00B22063">
        <w:trPr>
          <w:cantSplit/>
          <w:trHeight w:val="761"/>
          <w:jc w:val="center"/>
        </w:trPr>
        <w:tc>
          <w:tcPr>
            <w:tcW w:w="1021"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rsidR="00B22063" w:rsidRDefault="00B548A7">
            <w:pPr>
              <w:pStyle w:val="A8"/>
              <w:ind w:firstLine="0"/>
              <w:jc w:val="center"/>
              <w:rPr>
                <w:rFonts w:ascii="宋体" w:eastAsia="宋体" w:hAnsi="宋体" w:cs="宋体"/>
                <w:kern w:val="0"/>
              </w:rPr>
            </w:pPr>
            <w:r>
              <w:rPr>
                <w:rFonts w:ascii="宋体" w:eastAsia="宋体" w:hAnsi="宋体" w:cs="宋体" w:hint="eastAsia"/>
                <w:kern w:val="0"/>
              </w:rPr>
              <w:t>商务分</w:t>
            </w:r>
          </w:p>
        </w:tc>
        <w:tc>
          <w:tcPr>
            <w:tcW w:w="4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2063" w:rsidRDefault="006145AF">
            <w:pPr>
              <w:pStyle w:val="A8"/>
              <w:ind w:firstLine="0"/>
              <w:jc w:val="center"/>
              <w:rPr>
                <w:rFonts w:ascii="宋体" w:eastAsia="宋体" w:hAnsi="宋体" w:cs="宋体"/>
                <w:kern w:val="0"/>
              </w:rPr>
            </w:pPr>
            <w:r>
              <w:rPr>
                <w:rFonts w:ascii="宋体" w:eastAsia="宋体" w:hAnsi="宋体" w:cs="宋体" w:hint="eastAsia"/>
                <w:kern w:val="0"/>
              </w:rPr>
              <w:t>8</w:t>
            </w:r>
          </w:p>
        </w:tc>
        <w:tc>
          <w:tcPr>
            <w:tcW w:w="56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2063" w:rsidRDefault="00B548A7" w:rsidP="0045487A">
            <w:pPr>
              <w:pStyle w:val="A8"/>
              <w:ind w:firstLine="0"/>
              <w:rPr>
                <w:rFonts w:ascii="宋体" w:eastAsia="宋体" w:hAnsi="宋体" w:cs="宋体"/>
                <w:kern w:val="0"/>
              </w:rPr>
            </w:pPr>
            <w:r>
              <w:rPr>
                <w:rFonts w:ascii="宋体" w:eastAsia="宋体" w:hAnsi="宋体" w:cs="宋体" w:hint="eastAsia"/>
                <w:kern w:val="0"/>
              </w:rPr>
              <w:t>竞投人具有ISO9001体系认证、ISO14001体系认证、ISO28001体系认证、高新技术企业资质，每个</w:t>
            </w:r>
            <w:r w:rsidR="006145AF">
              <w:rPr>
                <w:rFonts w:ascii="宋体" w:eastAsia="宋体" w:hAnsi="宋体" w:cs="宋体" w:hint="eastAsia"/>
                <w:kern w:val="0"/>
              </w:rPr>
              <w:t>2</w:t>
            </w:r>
            <w:r>
              <w:rPr>
                <w:rFonts w:ascii="宋体" w:eastAsia="宋体" w:hAnsi="宋体" w:cs="宋体" w:hint="eastAsia"/>
                <w:kern w:val="0"/>
              </w:rPr>
              <w:t>分。</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2063" w:rsidRDefault="00B22063">
            <w:pPr>
              <w:rPr>
                <w:rFonts w:ascii="宋体" w:hAnsi="宋体" w:cs="宋体"/>
              </w:rPr>
            </w:pPr>
          </w:p>
        </w:tc>
        <w:tc>
          <w:tcPr>
            <w:tcW w:w="426" w:type="dxa"/>
            <w:tcBorders>
              <w:top w:val="single" w:sz="4" w:space="0" w:color="000000"/>
              <w:left w:val="single" w:sz="4" w:space="0" w:color="000000"/>
              <w:bottom w:val="single" w:sz="4" w:space="0" w:color="000000"/>
              <w:right w:val="single" w:sz="4" w:space="0" w:color="000000"/>
            </w:tcBorders>
          </w:tcPr>
          <w:p w:rsidR="00B22063" w:rsidRDefault="00B22063">
            <w:pPr>
              <w:rPr>
                <w:rFonts w:ascii="宋体" w:hAnsi="宋体" w:cs="宋体"/>
              </w:rPr>
            </w:pPr>
          </w:p>
        </w:tc>
        <w:tc>
          <w:tcPr>
            <w:tcW w:w="425" w:type="dxa"/>
            <w:tcBorders>
              <w:top w:val="single" w:sz="4" w:space="0" w:color="000000"/>
              <w:left w:val="single" w:sz="4" w:space="0" w:color="000000"/>
              <w:bottom w:val="single" w:sz="4" w:space="0" w:color="000000"/>
              <w:right w:val="single" w:sz="4" w:space="0" w:color="000000"/>
            </w:tcBorders>
          </w:tcPr>
          <w:p w:rsidR="00B22063" w:rsidRDefault="00B22063">
            <w:pPr>
              <w:rPr>
                <w:rFonts w:ascii="宋体" w:hAnsi="宋体" w:cs="宋体"/>
              </w:rPr>
            </w:pPr>
          </w:p>
        </w:tc>
      </w:tr>
      <w:tr w:rsidR="00B22063">
        <w:trPr>
          <w:cantSplit/>
          <w:trHeight w:val="209"/>
          <w:jc w:val="center"/>
        </w:trPr>
        <w:tc>
          <w:tcPr>
            <w:tcW w:w="1021" w:type="dxa"/>
            <w:vMerge w:val="restart"/>
            <w:tcBorders>
              <w:top w:val="single" w:sz="4" w:space="0" w:color="auto"/>
              <w:left w:val="single" w:sz="4" w:space="0" w:color="auto"/>
              <w:right w:val="single" w:sz="4" w:space="0" w:color="auto"/>
            </w:tcBorders>
            <w:tcMar>
              <w:top w:w="80" w:type="dxa"/>
              <w:left w:w="80" w:type="dxa"/>
              <w:bottom w:w="80" w:type="dxa"/>
              <w:right w:w="80" w:type="dxa"/>
            </w:tcMar>
            <w:vAlign w:val="center"/>
          </w:tcPr>
          <w:p w:rsidR="00B22063" w:rsidRDefault="00B548A7">
            <w:pPr>
              <w:pStyle w:val="A8"/>
              <w:ind w:firstLine="0"/>
              <w:rPr>
                <w:rFonts w:ascii="宋体" w:eastAsia="宋体" w:hAnsi="宋体" w:cs="宋体"/>
                <w:kern w:val="0"/>
              </w:rPr>
            </w:pPr>
            <w:r>
              <w:rPr>
                <w:rFonts w:ascii="宋体" w:eastAsia="宋体" w:hAnsi="宋体" w:cs="宋体" w:hint="eastAsia"/>
                <w:kern w:val="0"/>
              </w:rPr>
              <w:t>公司资历</w:t>
            </w:r>
          </w:p>
          <w:p w:rsidR="00B22063" w:rsidRDefault="00B548A7">
            <w:pPr>
              <w:pStyle w:val="A8"/>
              <w:ind w:firstLine="0"/>
              <w:rPr>
                <w:rFonts w:ascii="宋体" w:eastAsia="宋体" w:hAnsi="宋体" w:cs="宋体"/>
                <w:kern w:val="0"/>
              </w:rPr>
            </w:pPr>
            <w:r>
              <w:rPr>
                <w:rFonts w:ascii="宋体" w:eastAsia="宋体" w:hAnsi="宋体" w:cs="宋体" w:hint="eastAsia"/>
                <w:kern w:val="0"/>
              </w:rPr>
              <w:t>及服务质量和水平</w:t>
            </w:r>
          </w:p>
        </w:tc>
        <w:tc>
          <w:tcPr>
            <w:tcW w:w="487"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rsidR="00B22063" w:rsidRDefault="00B548A7">
            <w:pPr>
              <w:pStyle w:val="A8"/>
              <w:ind w:firstLine="0"/>
              <w:jc w:val="center"/>
              <w:rPr>
                <w:rFonts w:ascii="宋体" w:eastAsia="宋体" w:hAnsi="宋体" w:cs="宋体"/>
                <w:kern w:val="0"/>
              </w:rPr>
            </w:pPr>
            <w:r>
              <w:rPr>
                <w:rFonts w:ascii="宋体" w:eastAsia="宋体" w:hAnsi="宋体" w:cs="宋体" w:hint="eastAsia"/>
                <w:kern w:val="0"/>
              </w:rPr>
              <w:t>3</w:t>
            </w:r>
          </w:p>
        </w:tc>
        <w:tc>
          <w:tcPr>
            <w:tcW w:w="56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2063" w:rsidRDefault="00B548A7">
            <w:pPr>
              <w:pStyle w:val="A8"/>
              <w:ind w:firstLine="0"/>
              <w:rPr>
                <w:rFonts w:ascii="宋体" w:eastAsia="宋体" w:hAnsi="宋体" w:cs="宋体"/>
                <w:kern w:val="0"/>
              </w:rPr>
            </w:pPr>
            <w:r>
              <w:rPr>
                <w:rFonts w:ascii="宋体" w:eastAsia="宋体" w:hAnsi="宋体" w:cs="宋体" w:hint="eastAsia"/>
                <w:kern w:val="0"/>
              </w:rPr>
              <w:t>竞投企业注册资本达1亿元（含）以上得3分，1000万元至1亿元得2分，1000万（含）以下得1分。</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2063" w:rsidRDefault="00B22063">
            <w:pPr>
              <w:rPr>
                <w:rFonts w:ascii="宋体" w:hAnsi="宋体" w:cs="宋体"/>
              </w:rPr>
            </w:pPr>
          </w:p>
        </w:tc>
        <w:tc>
          <w:tcPr>
            <w:tcW w:w="426" w:type="dxa"/>
            <w:tcBorders>
              <w:top w:val="single" w:sz="4" w:space="0" w:color="000000"/>
              <w:left w:val="single" w:sz="4" w:space="0" w:color="000000"/>
              <w:bottom w:val="single" w:sz="4" w:space="0" w:color="000000"/>
              <w:right w:val="single" w:sz="4" w:space="0" w:color="000000"/>
            </w:tcBorders>
          </w:tcPr>
          <w:p w:rsidR="00B22063" w:rsidRDefault="00B22063">
            <w:pPr>
              <w:rPr>
                <w:rFonts w:ascii="宋体" w:hAnsi="宋体" w:cs="宋体"/>
              </w:rPr>
            </w:pPr>
          </w:p>
        </w:tc>
        <w:tc>
          <w:tcPr>
            <w:tcW w:w="425" w:type="dxa"/>
            <w:tcBorders>
              <w:top w:val="single" w:sz="4" w:space="0" w:color="000000"/>
              <w:left w:val="single" w:sz="4" w:space="0" w:color="000000"/>
              <w:bottom w:val="single" w:sz="4" w:space="0" w:color="000000"/>
              <w:right w:val="single" w:sz="4" w:space="0" w:color="000000"/>
            </w:tcBorders>
          </w:tcPr>
          <w:p w:rsidR="00B22063" w:rsidRDefault="00B22063">
            <w:pPr>
              <w:rPr>
                <w:rFonts w:ascii="宋体" w:hAnsi="宋体" w:cs="宋体"/>
              </w:rPr>
            </w:pPr>
          </w:p>
        </w:tc>
      </w:tr>
      <w:tr w:rsidR="00B22063">
        <w:trPr>
          <w:cantSplit/>
          <w:trHeight w:val="122"/>
          <w:jc w:val="center"/>
        </w:trPr>
        <w:tc>
          <w:tcPr>
            <w:tcW w:w="1021" w:type="dxa"/>
            <w:vMerge/>
            <w:tcBorders>
              <w:top w:val="single" w:sz="4" w:space="0" w:color="auto"/>
              <w:left w:val="single" w:sz="4" w:space="0" w:color="auto"/>
              <w:right w:val="single" w:sz="4" w:space="0" w:color="auto"/>
            </w:tcBorders>
            <w:tcMar>
              <w:top w:w="80" w:type="dxa"/>
              <w:left w:w="80" w:type="dxa"/>
              <w:bottom w:w="80" w:type="dxa"/>
              <w:right w:w="80" w:type="dxa"/>
            </w:tcMar>
            <w:vAlign w:val="center"/>
          </w:tcPr>
          <w:p w:rsidR="00B22063" w:rsidRDefault="00B22063">
            <w:pPr>
              <w:pStyle w:val="A8"/>
              <w:ind w:firstLine="0"/>
              <w:rPr>
                <w:rFonts w:ascii="宋体" w:eastAsia="宋体" w:hAnsi="宋体" w:cs="宋体"/>
                <w:kern w:val="0"/>
              </w:rPr>
            </w:pPr>
          </w:p>
        </w:tc>
        <w:tc>
          <w:tcPr>
            <w:tcW w:w="487"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rsidR="00B22063" w:rsidRDefault="00B548A7">
            <w:pPr>
              <w:pStyle w:val="A8"/>
              <w:ind w:firstLine="0"/>
              <w:jc w:val="center"/>
              <w:rPr>
                <w:rFonts w:ascii="宋体" w:eastAsia="宋体" w:hAnsi="宋体" w:cs="宋体"/>
                <w:kern w:val="0"/>
              </w:rPr>
            </w:pPr>
            <w:r>
              <w:rPr>
                <w:rFonts w:ascii="宋体" w:eastAsia="宋体" w:hAnsi="宋体" w:cs="宋体" w:hint="eastAsia"/>
                <w:kern w:val="0"/>
              </w:rPr>
              <w:t>3</w:t>
            </w:r>
          </w:p>
        </w:tc>
        <w:tc>
          <w:tcPr>
            <w:tcW w:w="56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2063" w:rsidRDefault="00B548A7">
            <w:pPr>
              <w:pStyle w:val="A8"/>
              <w:ind w:firstLine="0"/>
              <w:rPr>
                <w:rFonts w:ascii="宋体" w:eastAsia="宋体" w:hAnsi="宋体" w:cs="宋体"/>
                <w:kern w:val="0"/>
              </w:rPr>
            </w:pPr>
            <w:r>
              <w:rPr>
                <w:rFonts w:ascii="宋体" w:eastAsia="宋体" w:hAnsi="宋体" w:cs="宋体" w:hint="eastAsia"/>
                <w:kern w:val="0"/>
              </w:rPr>
              <w:t>经营年限在 10 年（含）以上的得3分（以营业执照为准），5年以上10年以下得2分，5年（含）以下得1分。</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2063" w:rsidRDefault="00B22063">
            <w:pPr>
              <w:rPr>
                <w:rFonts w:ascii="宋体" w:hAnsi="宋体" w:cs="宋体"/>
              </w:rPr>
            </w:pPr>
          </w:p>
        </w:tc>
        <w:tc>
          <w:tcPr>
            <w:tcW w:w="426" w:type="dxa"/>
            <w:tcBorders>
              <w:top w:val="single" w:sz="4" w:space="0" w:color="000000"/>
              <w:left w:val="single" w:sz="4" w:space="0" w:color="000000"/>
              <w:bottom w:val="single" w:sz="4" w:space="0" w:color="000000"/>
              <w:right w:val="single" w:sz="4" w:space="0" w:color="000000"/>
            </w:tcBorders>
          </w:tcPr>
          <w:p w:rsidR="00B22063" w:rsidRDefault="00B22063">
            <w:pPr>
              <w:rPr>
                <w:rFonts w:ascii="宋体" w:hAnsi="宋体" w:cs="宋体"/>
              </w:rPr>
            </w:pPr>
          </w:p>
        </w:tc>
        <w:tc>
          <w:tcPr>
            <w:tcW w:w="425" w:type="dxa"/>
            <w:tcBorders>
              <w:top w:val="single" w:sz="4" w:space="0" w:color="000000"/>
              <w:left w:val="single" w:sz="4" w:space="0" w:color="000000"/>
              <w:bottom w:val="single" w:sz="4" w:space="0" w:color="000000"/>
              <w:right w:val="single" w:sz="4" w:space="0" w:color="000000"/>
            </w:tcBorders>
          </w:tcPr>
          <w:p w:rsidR="00B22063" w:rsidRDefault="00B22063">
            <w:pPr>
              <w:rPr>
                <w:rFonts w:ascii="宋体" w:hAnsi="宋体" w:cs="宋体"/>
              </w:rPr>
            </w:pPr>
          </w:p>
        </w:tc>
      </w:tr>
      <w:tr w:rsidR="00B22063">
        <w:trPr>
          <w:cantSplit/>
          <w:trHeight w:val="317"/>
          <w:jc w:val="center"/>
        </w:trPr>
        <w:tc>
          <w:tcPr>
            <w:tcW w:w="1021" w:type="dxa"/>
            <w:vMerge/>
            <w:tcBorders>
              <w:left w:val="single" w:sz="4" w:space="0" w:color="auto"/>
              <w:right w:val="single" w:sz="4" w:space="0" w:color="auto"/>
            </w:tcBorders>
            <w:tcMar>
              <w:top w:w="80" w:type="dxa"/>
              <w:left w:w="80" w:type="dxa"/>
              <w:bottom w:w="80" w:type="dxa"/>
              <w:right w:w="80" w:type="dxa"/>
            </w:tcMar>
            <w:vAlign w:val="center"/>
          </w:tcPr>
          <w:p w:rsidR="00B22063" w:rsidRDefault="00B22063">
            <w:pPr>
              <w:pStyle w:val="A8"/>
              <w:jc w:val="center"/>
              <w:rPr>
                <w:rFonts w:ascii="宋体" w:eastAsia="宋体" w:hAnsi="宋体" w:cs="宋体"/>
                <w:kern w:val="0"/>
              </w:rPr>
            </w:pPr>
          </w:p>
        </w:tc>
        <w:tc>
          <w:tcPr>
            <w:tcW w:w="487"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rsidR="00B22063" w:rsidRDefault="00B548A7">
            <w:pPr>
              <w:pStyle w:val="A8"/>
              <w:ind w:firstLine="0"/>
              <w:jc w:val="center"/>
              <w:rPr>
                <w:rFonts w:ascii="宋体" w:eastAsia="宋体" w:hAnsi="宋体" w:cs="宋体"/>
                <w:kern w:val="0"/>
              </w:rPr>
            </w:pPr>
            <w:r>
              <w:rPr>
                <w:rFonts w:ascii="宋体" w:eastAsia="宋体" w:hAnsi="宋体" w:cs="宋体" w:hint="eastAsia"/>
                <w:kern w:val="0"/>
              </w:rPr>
              <w:t>3</w:t>
            </w:r>
          </w:p>
        </w:tc>
        <w:tc>
          <w:tcPr>
            <w:tcW w:w="56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2063" w:rsidRDefault="00B548A7">
            <w:pPr>
              <w:pStyle w:val="A8"/>
              <w:ind w:firstLine="0"/>
              <w:rPr>
                <w:rFonts w:ascii="宋体" w:eastAsia="宋体" w:hAnsi="宋体" w:cs="宋体"/>
                <w:kern w:val="0"/>
              </w:rPr>
            </w:pPr>
            <w:r>
              <w:rPr>
                <w:rFonts w:ascii="宋体" w:eastAsia="宋体" w:hAnsi="宋体" w:cs="宋体" w:hint="eastAsia"/>
                <w:kern w:val="0"/>
              </w:rPr>
              <w:t>对比各竞投人获得的荣誉证书或有关奖项（包括软件著作权）（提供相关证明文件），优：3分；良：2分；中：1分；没有：0分。</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2063" w:rsidRDefault="00B22063">
            <w:pPr>
              <w:rPr>
                <w:rFonts w:ascii="宋体" w:hAnsi="宋体" w:cs="宋体"/>
              </w:rPr>
            </w:pPr>
          </w:p>
        </w:tc>
        <w:tc>
          <w:tcPr>
            <w:tcW w:w="426" w:type="dxa"/>
            <w:tcBorders>
              <w:top w:val="single" w:sz="4" w:space="0" w:color="000000"/>
              <w:left w:val="single" w:sz="4" w:space="0" w:color="000000"/>
              <w:bottom w:val="single" w:sz="4" w:space="0" w:color="000000"/>
              <w:right w:val="single" w:sz="4" w:space="0" w:color="000000"/>
            </w:tcBorders>
          </w:tcPr>
          <w:p w:rsidR="00B22063" w:rsidRDefault="00B22063">
            <w:pPr>
              <w:rPr>
                <w:rFonts w:ascii="宋体" w:hAnsi="宋体" w:cs="宋体"/>
              </w:rPr>
            </w:pPr>
          </w:p>
        </w:tc>
        <w:tc>
          <w:tcPr>
            <w:tcW w:w="425" w:type="dxa"/>
            <w:tcBorders>
              <w:top w:val="single" w:sz="4" w:space="0" w:color="000000"/>
              <w:left w:val="single" w:sz="4" w:space="0" w:color="000000"/>
              <w:bottom w:val="single" w:sz="4" w:space="0" w:color="000000"/>
              <w:right w:val="single" w:sz="4" w:space="0" w:color="000000"/>
            </w:tcBorders>
          </w:tcPr>
          <w:p w:rsidR="00B22063" w:rsidRDefault="00B22063">
            <w:pPr>
              <w:rPr>
                <w:rFonts w:ascii="宋体" w:hAnsi="宋体" w:cs="宋体"/>
              </w:rPr>
            </w:pPr>
          </w:p>
        </w:tc>
      </w:tr>
      <w:tr w:rsidR="00B22063">
        <w:trPr>
          <w:cantSplit/>
          <w:trHeight w:val="529"/>
          <w:jc w:val="center"/>
        </w:trPr>
        <w:tc>
          <w:tcPr>
            <w:tcW w:w="1021" w:type="dxa"/>
            <w:vMerge/>
            <w:tcBorders>
              <w:left w:val="single" w:sz="4" w:space="0" w:color="auto"/>
              <w:right w:val="single" w:sz="4" w:space="0" w:color="auto"/>
            </w:tcBorders>
            <w:tcMar>
              <w:top w:w="80" w:type="dxa"/>
              <w:left w:w="80" w:type="dxa"/>
              <w:bottom w:w="80" w:type="dxa"/>
              <w:right w:w="80" w:type="dxa"/>
            </w:tcMar>
            <w:vAlign w:val="center"/>
          </w:tcPr>
          <w:p w:rsidR="00B22063" w:rsidRDefault="00B22063">
            <w:pPr>
              <w:pStyle w:val="A8"/>
              <w:ind w:firstLine="0"/>
              <w:jc w:val="center"/>
              <w:rPr>
                <w:rFonts w:ascii="宋体" w:eastAsia="宋体" w:hAnsi="宋体" w:cs="宋体"/>
                <w:kern w:val="0"/>
              </w:rPr>
            </w:pPr>
          </w:p>
        </w:tc>
        <w:tc>
          <w:tcPr>
            <w:tcW w:w="487"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rsidR="00B22063" w:rsidRDefault="00B548A7">
            <w:pPr>
              <w:pStyle w:val="A8"/>
              <w:ind w:firstLine="0"/>
              <w:jc w:val="center"/>
              <w:rPr>
                <w:rFonts w:ascii="宋体" w:eastAsia="宋体" w:hAnsi="宋体" w:cs="宋体"/>
                <w:kern w:val="0"/>
              </w:rPr>
            </w:pPr>
            <w:r>
              <w:rPr>
                <w:rFonts w:ascii="宋体" w:eastAsia="宋体" w:hAnsi="宋体" w:cs="宋体" w:hint="eastAsia"/>
                <w:kern w:val="0"/>
              </w:rPr>
              <w:t>3</w:t>
            </w:r>
          </w:p>
        </w:tc>
        <w:tc>
          <w:tcPr>
            <w:tcW w:w="56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2063" w:rsidRDefault="00B548A7">
            <w:pPr>
              <w:pStyle w:val="A8"/>
              <w:ind w:firstLine="0"/>
              <w:rPr>
                <w:rFonts w:ascii="宋体" w:eastAsia="宋体" w:hAnsi="宋体" w:cs="宋体"/>
                <w:kern w:val="0"/>
              </w:rPr>
            </w:pPr>
            <w:r>
              <w:rPr>
                <w:rFonts w:ascii="宋体" w:eastAsia="宋体" w:hAnsi="宋体" w:cs="宋体" w:hint="eastAsia"/>
                <w:kern w:val="0"/>
              </w:rPr>
              <w:t>上年度主营业务收入在2亿（含）以上的得3分，在1亿（含）以上得2分，1亿以下的得1分（提供上年度营业收入数据及利润表）</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2063" w:rsidRDefault="00B22063">
            <w:pPr>
              <w:rPr>
                <w:rFonts w:ascii="宋体" w:hAnsi="宋体" w:cs="宋体"/>
              </w:rPr>
            </w:pPr>
          </w:p>
        </w:tc>
        <w:tc>
          <w:tcPr>
            <w:tcW w:w="426" w:type="dxa"/>
            <w:tcBorders>
              <w:top w:val="single" w:sz="4" w:space="0" w:color="000000"/>
              <w:left w:val="single" w:sz="4" w:space="0" w:color="000000"/>
              <w:bottom w:val="single" w:sz="4" w:space="0" w:color="000000"/>
              <w:right w:val="single" w:sz="4" w:space="0" w:color="000000"/>
            </w:tcBorders>
          </w:tcPr>
          <w:p w:rsidR="00B22063" w:rsidRDefault="00B22063">
            <w:pPr>
              <w:rPr>
                <w:rFonts w:ascii="宋体" w:hAnsi="宋体" w:cs="宋体"/>
              </w:rPr>
            </w:pPr>
          </w:p>
        </w:tc>
        <w:tc>
          <w:tcPr>
            <w:tcW w:w="425" w:type="dxa"/>
            <w:tcBorders>
              <w:top w:val="single" w:sz="4" w:space="0" w:color="000000"/>
              <w:left w:val="single" w:sz="4" w:space="0" w:color="000000"/>
              <w:bottom w:val="single" w:sz="4" w:space="0" w:color="000000"/>
              <w:right w:val="single" w:sz="4" w:space="0" w:color="000000"/>
            </w:tcBorders>
          </w:tcPr>
          <w:p w:rsidR="00B22063" w:rsidRDefault="00B22063">
            <w:pPr>
              <w:rPr>
                <w:rFonts w:ascii="宋体" w:hAnsi="宋体" w:cs="宋体"/>
              </w:rPr>
            </w:pPr>
          </w:p>
        </w:tc>
      </w:tr>
      <w:tr w:rsidR="00B22063">
        <w:trPr>
          <w:cantSplit/>
          <w:trHeight w:val="335"/>
          <w:jc w:val="center"/>
        </w:trPr>
        <w:tc>
          <w:tcPr>
            <w:tcW w:w="102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B22063" w:rsidRDefault="00B548A7">
            <w:pPr>
              <w:pStyle w:val="A8"/>
              <w:ind w:firstLine="0"/>
              <w:jc w:val="center"/>
              <w:rPr>
                <w:rFonts w:ascii="宋体" w:eastAsia="宋体" w:hAnsi="宋体" w:cs="宋体"/>
                <w:kern w:val="0"/>
              </w:rPr>
            </w:pPr>
            <w:r>
              <w:rPr>
                <w:rFonts w:ascii="宋体" w:eastAsia="宋体" w:hAnsi="宋体" w:cs="宋体" w:hint="eastAsia"/>
                <w:kern w:val="0"/>
              </w:rPr>
              <w:t>大型商业综合体微信公众号开发业绩</w:t>
            </w:r>
          </w:p>
        </w:tc>
        <w:tc>
          <w:tcPr>
            <w:tcW w:w="487"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rsidR="00B22063" w:rsidRDefault="00B548A7">
            <w:pPr>
              <w:pStyle w:val="A8"/>
              <w:ind w:firstLine="0"/>
              <w:jc w:val="center"/>
              <w:rPr>
                <w:rFonts w:ascii="宋体" w:eastAsia="宋体" w:hAnsi="宋体" w:cs="宋体"/>
                <w:kern w:val="0"/>
              </w:rPr>
            </w:pPr>
            <w:r>
              <w:rPr>
                <w:rFonts w:ascii="宋体" w:eastAsia="宋体" w:hAnsi="宋体" w:cs="宋体" w:hint="eastAsia"/>
                <w:kern w:val="0"/>
              </w:rPr>
              <w:t>10</w:t>
            </w:r>
          </w:p>
        </w:tc>
        <w:tc>
          <w:tcPr>
            <w:tcW w:w="56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2063" w:rsidRDefault="00B548A7">
            <w:pPr>
              <w:pStyle w:val="A8"/>
              <w:ind w:firstLine="0"/>
              <w:rPr>
                <w:rFonts w:ascii="宋体" w:eastAsia="宋体" w:hAnsi="宋体" w:cs="宋体"/>
                <w:kern w:val="0"/>
              </w:rPr>
            </w:pPr>
            <w:r>
              <w:rPr>
                <w:rFonts w:ascii="宋体" w:eastAsia="宋体" w:hAnsi="宋体" w:cs="宋体" w:hint="eastAsia"/>
                <w:kern w:val="0"/>
              </w:rPr>
              <w:t>有项目经验10个或以上（提供相关证明文件），得10分；</w:t>
            </w:r>
          </w:p>
          <w:p w:rsidR="00B22063" w:rsidRDefault="00B548A7">
            <w:pPr>
              <w:pStyle w:val="A8"/>
              <w:ind w:firstLine="0"/>
              <w:rPr>
                <w:rFonts w:ascii="宋体" w:eastAsia="宋体" w:hAnsi="宋体" w:cs="宋体"/>
                <w:kern w:val="0"/>
              </w:rPr>
            </w:pPr>
            <w:r>
              <w:rPr>
                <w:rFonts w:ascii="宋体" w:eastAsia="宋体" w:hAnsi="宋体" w:cs="宋体" w:hint="eastAsia"/>
                <w:kern w:val="0"/>
              </w:rPr>
              <w:t>有项目经验5-9个（提供相关证明文件），得6分；</w:t>
            </w:r>
          </w:p>
          <w:p w:rsidR="00B22063" w:rsidRDefault="00B548A7">
            <w:pPr>
              <w:pStyle w:val="A8"/>
              <w:ind w:firstLine="0"/>
              <w:rPr>
                <w:rFonts w:ascii="宋体" w:eastAsia="宋体" w:hAnsi="宋体" w:cs="宋体"/>
                <w:kern w:val="0"/>
              </w:rPr>
            </w:pPr>
            <w:r>
              <w:rPr>
                <w:rFonts w:ascii="宋体" w:eastAsia="宋体" w:hAnsi="宋体" w:cs="宋体" w:hint="eastAsia"/>
                <w:kern w:val="0"/>
              </w:rPr>
              <w:t>有项目经验1-4个（提供相关证明文件），得3分；</w:t>
            </w:r>
          </w:p>
          <w:p w:rsidR="00B22063" w:rsidRDefault="00B548A7">
            <w:pPr>
              <w:pStyle w:val="A8"/>
              <w:ind w:firstLine="0"/>
              <w:rPr>
                <w:rFonts w:ascii="宋体" w:eastAsia="宋体" w:hAnsi="宋体" w:cs="宋体"/>
                <w:kern w:val="0"/>
              </w:rPr>
            </w:pPr>
            <w:r>
              <w:rPr>
                <w:rFonts w:ascii="宋体" w:eastAsia="宋体" w:hAnsi="宋体" w:cs="宋体" w:hint="eastAsia"/>
                <w:kern w:val="0"/>
              </w:rPr>
              <w:t>无项目经验，得0分</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2063" w:rsidRDefault="00B22063">
            <w:pPr>
              <w:rPr>
                <w:rFonts w:ascii="宋体" w:hAnsi="宋体" w:cs="宋体"/>
              </w:rPr>
            </w:pPr>
          </w:p>
        </w:tc>
        <w:tc>
          <w:tcPr>
            <w:tcW w:w="426" w:type="dxa"/>
            <w:tcBorders>
              <w:top w:val="single" w:sz="4" w:space="0" w:color="000000"/>
              <w:left w:val="single" w:sz="4" w:space="0" w:color="000000"/>
              <w:bottom w:val="single" w:sz="4" w:space="0" w:color="000000"/>
              <w:right w:val="single" w:sz="4" w:space="0" w:color="000000"/>
            </w:tcBorders>
          </w:tcPr>
          <w:p w:rsidR="00B22063" w:rsidRDefault="00B22063">
            <w:pPr>
              <w:rPr>
                <w:rFonts w:ascii="宋体" w:hAnsi="宋体" w:cs="宋体"/>
              </w:rPr>
            </w:pPr>
          </w:p>
        </w:tc>
        <w:tc>
          <w:tcPr>
            <w:tcW w:w="425" w:type="dxa"/>
            <w:tcBorders>
              <w:top w:val="single" w:sz="4" w:space="0" w:color="000000"/>
              <w:left w:val="single" w:sz="4" w:space="0" w:color="000000"/>
              <w:bottom w:val="single" w:sz="4" w:space="0" w:color="000000"/>
              <w:right w:val="single" w:sz="4" w:space="0" w:color="000000"/>
            </w:tcBorders>
          </w:tcPr>
          <w:p w:rsidR="00B22063" w:rsidRDefault="00B22063">
            <w:pPr>
              <w:rPr>
                <w:rFonts w:ascii="宋体" w:hAnsi="宋体" w:cs="宋体"/>
              </w:rPr>
            </w:pPr>
          </w:p>
        </w:tc>
      </w:tr>
      <w:tr w:rsidR="00B22063">
        <w:trPr>
          <w:cantSplit/>
          <w:trHeight w:val="335"/>
          <w:jc w:val="center"/>
        </w:trPr>
        <w:tc>
          <w:tcPr>
            <w:tcW w:w="1021"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B22063" w:rsidRDefault="00B548A7">
            <w:pPr>
              <w:pStyle w:val="A8"/>
              <w:ind w:firstLine="0"/>
              <w:jc w:val="center"/>
              <w:rPr>
                <w:rFonts w:ascii="宋体" w:eastAsia="宋体" w:hAnsi="宋体" w:cs="宋体"/>
                <w:kern w:val="0"/>
              </w:rPr>
            </w:pPr>
            <w:r>
              <w:rPr>
                <w:rFonts w:ascii="宋体" w:eastAsia="宋体" w:hAnsi="宋体" w:cs="宋体" w:hint="eastAsia"/>
                <w:kern w:val="0"/>
              </w:rPr>
              <w:t>技术实施</w:t>
            </w:r>
          </w:p>
          <w:p w:rsidR="00B22063" w:rsidRDefault="00B548A7">
            <w:pPr>
              <w:pStyle w:val="A8"/>
              <w:ind w:firstLine="0"/>
              <w:jc w:val="center"/>
              <w:rPr>
                <w:rFonts w:ascii="宋体" w:eastAsia="宋体" w:hAnsi="宋体" w:cs="宋体"/>
                <w:kern w:val="0"/>
              </w:rPr>
            </w:pPr>
            <w:r>
              <w:rPr>
                <w:rFonts w:ascii="宋体" w:eastAsia="宋体" w:hAnsi="宋体" w:cs="宋体" w:hint="eastAsia"/>
                <w:kern w:val="0"/>
              </w:rPr>
              <w:t>服务方案</w:t>
            </w:r>
          </w:p>
        </w:tc>
        <w:tc>
          <w:tcPr>
            <w:tcW w:w="487"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rsidR="00B22063" w:rsidRDefault="00B548A7">
            <w:pPr>
              <w:pStyle w:val="A8"/>
              <w:ind w:firstLine="0"/>
              <w:jc w:val="center"/>
              <w:rPr>
                <w:rFonts w:ascii="宋体" w:eastAsia="宋体" w:hAnsi="宋体" w:cs="宋体"/>
                <w:kern w:val="0"/>
              </w:rPr>
            </w:pPr>
            <w:r>
              <w:rPr>
                <w:rFonts w:ascii="宋体" w:eastAsia="宋体" w:hAnsi="宋体" w:cs="宋体" w:hint="eastAsia"/>
                <w:kern w:val="0"/>
              </w:rPr>
              <w:t>15</w:t>
            </w:r>
          </w:p>
        </w:tc>
        <w:tc>
          <w:tcPr>
            <w:tcW w:w="56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2063" w:rsidRDefault="00B548A7">
            <w:pPr>
              <w:pStyle w:val="A8"/>
              <w:ind w:firstLine="0"/>
              <w:rPr>
                <w:rFonts w:ascii="宋体" w:hAnsi="宋体" w:cs="宋体"/>
                <w:color w:val="FF0000"/>
                <w:kern w:val="0"/>
              </w:rPr>
            </w:pPr>
            <w:r>
              <w:rPr>
                <w:rFonts w:ascii="宋体" w:eastAsia="宋体" w:hAnsi="宋体" w:cs="宋体" w:hint="eastAsia"/>
                <w:kern w:val="0"/>
              </w:rPr>
              <w:t>投标技术实施服务方案周详可行，计划性强，措施可保障得11-15分；方案较为周详，措施能保障得6-10分；方案不周详，计划性较差，措施无保障得0-5分。</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2063" w:rsidRDefault="00B22063">
            <w:pPr>
              <w:rPr>
                <w:rFonts w:ascii="宋体" w:hAnsi="宋体" w:cs="宋体"/>
              </w:rPr>
            </w:pPr>
          </w:p>
        </w:tc>
        <w:tc>
          <w:tcPr>
            <w:tcW w:w="426" w:type="dxa"/>
            <w:tcBorders>
              <w:top w:val="single" w:sz="4" w:space="0" w:color="000000"/>
              <w:left w:val="single" w:sz="4" w:space="0" w:color="000000"/>
              <w:bottom w:val="single" w:sz="4" w:space="0" w:color="000000"/>
              <w:right w:val="single" w:sz="4" w:space="0" w:color="000000"/>
            </w:tcBorders>
          </w:tcPr>
          <w:p w:rsidR="00B22063" w:rsidRDefault="00B22063">
            <w:pPr>
              <w:rPr>
                <w:rFonts w:ascii="宋体" w:hAnsi="宋体" w:cs="宋体"/>
              </w:rPr>
            </w:pPr>
          </w:p>
        </w:tc>
        <w:tc>
          <w:tcPr>
            <w:tcW w:w="425" w:type="dxa"/>
            <w:tcBorders>
              <w:top w:val="single" w:sz="4" w:space="0" w:color="000000"/>
              <w:left w:val="single" w:sz="4" w:space="0" w:color="000000"/>
              <w:bottom w:val="single" w:sz="4" w:space="0" w:color="000000"/>
              <w:right w:val="single" w:sz="4" w:space="0" w:color="000000"/>
            </w:tcBorders>
          </w:tcPr>
          <w:p w:rsidR="00B22063" w:rsidRDefault="00B22063">
            <w:pPr>
              <w:rPr>
                <w:rFonts w:ascii="宋体" w:hAnsi="宋体" w:cs="宋体"/>
              </w:rPr>
            </w:pPr>
          </w:p>
        </w:tc>
      </w:tr>
      <w:tr w:rsidR="00B22063">
        <w:trPr>
          <w:cantSplit/>
          <w:trHeight w:val="20"/>
          <w:jc w:val="center"/>
        </w:trPr>
        <w:tc>
          <w:tcPr>
            <w:tcW w:w="1021"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B22063" w:rsidRDefault="00B22063">
            <w:pPr>
              <w:pStyle w:val="A8"/>
              <w:ind w:firstLine="0"/>
              <w:jc w:val="center"/>
              <w:rPr>
                <w:rFonts w:ascii="宋体" w:eastAsia="宋体" w:hAnsi="宋体" w:cs="宋体"/>
                <w:kern w:val="0"/>
              </w:rPr>
            </w:pPr>
          </w:p>
        </w:tc>
        <w:tc>
          <w:tcPr>
            <w:tcW w:w="487"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rsidR="00B22063" w:rsidRDefault="00B548A7">
            <w:pPr>
              <w:pStyle w:val="A8"/>
              <w:ind w:firstLine="0"/>
              <w:jc w:val="center"/>
              <w:rPr>
                <w:rFonts w:ascii="宋体" w:eastAsia="宋体" w:hAnsi="宋体" w:cs="宋体"/>
                <w:kern w:val="0"/>
              </w:rPr>
            </w:pPr>
            <w:r>
              <w:rPr>
                <w:rFonts w:ascii="宋体" w:eastAsia="宋体" w:hAnsi="宋体" w:cs="宋体" w:hint="eastAsia"/>
                <w:kern w:val="0"/>
              </w:rPr>
              <w:t>10</w:t>
            </w:r>
          </w:p>
        </w:tc>
        <w:tc>
          <w:tcPr>
            <w:tcW w:w="56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2063" w:rsidRDefault="00B548A7">
            <w:pPr>
              <w:pStyle w:val="A8"/>
              <w:ind w:firstLine="0"/>
              <w:rPr>
                <w:rFonts w:ascii="宋体" w:eastAsia="宋体" w:hAnsi="宋体" w:cs="宋体"/>
                <w:kern w:val="0"/>
              </w:rPr>
            </w:pPr>
            <w:r>
              <w:rPr>
                <w:rFonts w:ascii="宋体" w:eastAsia="宋体" w:hAnsi="宋体" w:cs="宋体" w:hint="eastAsia"/>
                <w:kern w:val="0"/>
              </w:rPr>
              <w:t>投标技术实施服务方案满足招标文件中的主要功能需求，全部满足得6-10分，部分满足1-5分，不满足不得分。</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2063" w:rsidRDefault="00B22063">
            <w:pPr>
              <w:rPr>
                <w:rFonts w:ascii="宋体" w:hAnsi="宋体" w:cs="宋体"/>
              </w:rPr>
            </w:pPr>
          </w:p>
        </w:tc>
        <w:tc>
          <w:tcPr>
            <w:tcW w:w="426" w:type="dxa"/>
            <w:tcBorders>
              <w:top w:val="single" w:sz="4" w:space="0" w:color="000000"/>
              <w:left w:val="single" w:sz="4" w:space="0" w:color="000000"/>
              <w:bottom w:val="single" w:sz="4" w:space="0" w:color="000000"/>
              <w:right w:val="single" w:sz="4" w:space="0" w:color="000000"/>
            </w:tcBorders>
          </w:tcPr>
          <w:p w:rsidR="00B22063" w:rsidRDefault="00B22063">
            <w:pPr>
              <w:rPr>
                <w:rFonts w:ascii="宋体" w:hAnsi="宋体" w:cs="宋体"/>
              </w:rPr>
            </w:pPr>
          </w:p>
        </w:tc>
        <w:tc>
          <w:tcPr>
            <w:tcW w:w="425" w:type="dxa"/>
            <w:tcBorders>
              <w:top w:val="single" w:sz="4" w:space="0" w:color="000000"/>
              <w:left w:val="single" w:sz="4" w:space="0" w:color="000000"/>
              <w:bottom w:val="single" w:sz="4" w:space="0" w:color="000000"/>
              <w:right w:val="single" w:sz="4" w:space="0" w:color="000000"/>
            </w:tcBorders>
          </w:tcPr>
          <w:p w:rsidR="00B22063" w:rsidRDefault="00B22063">
            <w:pPr>
              <w:rPr>
                <w:rFonts w:ascii="宋体" w:hAnsi="宋体" w:cs="宋体"/>
              </w:rPr>
            </w:pPr>
          </w:p>
        </w:tc>
      </w:tr>
      <w:tr w:rsidR="00B22063">
        <w:trPr>
          <w:cantSplit/>
          <w:trHeight w:val="830"/>
          <w:jc w:val="center"/>
        </w:trPr>
        <w:tc>
          <w:tcPr>
            <w:tcW w:w="1021" w:type="dxa"/>
            <w:tcBorders>
              <w:top w:val="single" w:sz="4" w:space="0" w:color="auto"/>
              <w:left w:val="single" w:sz="4" w:space="0" w:color="000000"/>
              <w:right w:val="single" w:sz="4" w:space="0" w:color="000000"/>
            </w:tcBorders>
            <w:tcMar>
              <w:top w:w="80" w:type="dxa"/>
              <w:left w:w="80" w:type="dxa"/>
              <w:bottom w:w="80" w:type="dxa"/>
              <w:right w:w="80" w:type="dxa"/>
            </w:tcMar>
            <w:vAlign w:val="center"/>
          </w:tcPr>
          <w:p w:rsidR="00B22063" w:rsidRDefault="00B548A7">
            <w:pPr>
              <w:pStyle w:val="A8"/>
              <w:ind w:firstLine="0"/>
              <w:jc w:val="center"/>
              <w:rPr>
                <w:rFonts w:ascii="宋体" w:eastAsia="宋体" w:hAnsi="宋体" w:cs="宋体"/>
                <w:kern w:val="0"/>
              </w:rPr>
            </w:pPr>
            <w:r>
              <w:rPr>
                <w:rFonts w:ascii="宋体" w:eastAsia="宋体" w:hAnsi="宋体" w:cs="宋体" w:hint="eastAsia"/>
                <w:kern w:val="0"/>
              </w:rPr>
              <w:t>报价分</w:t>
            </w:r>
          </w:p>
        </w:tc>
        <w:tc>
          <w:tcPr>
            <w:tcW w:w="4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2063" w:rsidRDefault="00B548A7">
            <w:pPr>
              <w:pStyle w:val="A8"/>
              <w:ind w:firstLine="0"/>
              <w:jc w:val="center"/>
              <w:rPr>
                <w:rFonts w:ascii="宋体" w:eastAsia="宋体" w:hAnsi="宋体" w:cs="宋体"/>
                <w:kern w:val="0"/>
              </w:rPr>
            </w:pPr>
            <w:r>
              <w:rPr>
                <w:rFonts w:ascii="宋体" w:eastAsia="宋体" w:hAnsi="宋体" w:cs="宋体" w:hint="eastAsia"/>
                <w:kern w:val="0"/>
              </w:rPr>
              <w:t>45</w:t>
            </w:r>
          </w:p>
        </w:tc>
        <w:tc>
          <w:tcPr>
            <w:tcW w:w="56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2063" w:rsidRDefault="00B548A7" w:rsidP="00937DEC">
            <w:pPr>
              <w:pStyle w:val="A8"/>
              <w:ind w:firstLine="0"/>
              <w:rPr>
                <w:rFonts w:ascii="宋体" w:eastAsia="宋体" w:hAnsi="宋体" w:cs="宋体"/>
                <w:color w:val="auto"/>
                <w:kern w:val="0"/>
              </w:rPr>
            </w:pPr>
            <w:r>
              <w:rPr>
                <w:rFonts w:ascii="宋体" w:eastAsia="宋体" w:hAnsi="宋体" w:cs="宋体" w:hint="eastAsia"/>
                <w:kern w:val="0"/>
              </w:rPr>
              <w:t>按竞投人竞投总价</w:t>
            </w:r>
            <w:r>
              <w:rPr>
                <w:rFonts w:ascii="宋体" w:eastAsia="宋体" w:hAnsi="宋体" w:cs="宋体" w:hint="eastAsia"/>
                <w:color w:val="auto"/>
                <w:kern w:val="0"/>
              </w:rPr>
              <w:t>由低至高排名给分，最低价得45分，第2名得</w:t>
            </w:r>
            <w:r w:rsidR="00937DEC">
              <w:rPr>
                <w:rFonts w:ascii="宋体" w:eastAsia="宋体" w:hAnsi="宋体" w:cs="宋体" w:hint="eastAsia"/>
                <w:color w:val="auto"/>
                <w:kern w:val="0"/>
              </w:rPr>
              <w:t>40</w:t>
            </w:r>
            <w:r>
              <w:rPr>
                <w:rFonts w:ascii="宋体" w:eastAsia="宋体" w:hAnsi="宋体" w:cs="宋体" w:hint="eastAsia"/>
                <w:color w:val="auto"/>
                <w:kern w:val="0"/>
              </w:rPr>
              <w:t>分，第3名得</w:t>
            </w:r>
            <w:r w:rsidR="00937DEC">
              <w:rPr>
                <w:rFonts w:ascii="宋体" w:eastAsia="宋体" w:hAnsi="宋体" w:cs="宋体" w:hint="eastAsia"/>
                <w:color w:val="auto"/>
                <w:kern w:val="0"/>
              </w:rPr>
              <w:t>35</w:t>
            </w:r>
            <w:r>
              <w:rPr>
                <w:rFonts w:ascii="宋体" w:eastAsia="宋体" w:hAnsi="宋体" w:cs="宋体" w:hint="eastAsia"/>
                <w:color w:val="auto"/>
                <w:kern w:val="0"/>
              </w:rPr>
              <w:t>分，第4名得</w:t>
            </w:r>
            <w:r w:rsidR="00937DEC">
              <w:rPr>
                <w:rFonts w:ascii="宋体" w:eastAsia="宋体" w:hAnsi="宋体" w:cs="宋体" w:hint="eastAsia"/>
                <w:color w:val="auto"/>
                <w:kern w:val="0"/>
              </w:rPr>
              <w:t>30</w:t>
            </w:r>
            <w:r>
              <w:rPr>
                <w:rFonts w:ascii="宋体" w:eastAsia="宋体" w:hAnsi="宋体" w:cs="宋体" w:hint="eastAsia"/>
                <w:color w:val="auto"/>
                <w:kern w:val="0"/>
              </w:rPr>
              <w:t>分，</w:t>
            </w:r>
            <w:r w:rsidR="00937DEC">
              <w:rPr>
                <w:rFonts w:ascii="宋体" w:eastAsia="宋体" w:hAnsi="宋体" w:cs="宋体" w:hint="eastAsia"/>
                <w:color w:val="auto"/>
                <w:kern w:val="0"/>
              </w:rPr>
              <w:t>第5名25分，</w:t>
            </w:r>
            <w:r>
              <w:rPr>
                <w:rFonts w:ascii="宋体" w:eastAsia="宋体" w:hAnsi="宋体" w:cs="宋体" w:hint="eastAsia"/>
                <w:color w:val="auto"/>
                <w:kern w:val="0"/>
              </w:rPr>
              <w:t>其它得</w:t>
            </w:r>
            <w:r w:rsidR="00937DEC">
              <w:rPr>
                <w:rFonts w:ascii="宋体" w:eastAsia="宋体" w:hAnsi="宋体" w:cs="宋体" w:hint="eastAsia"/>
                <w:color w:val="auto"/>
                <w:kern w:val="0"/>
              </w:rPr>
              <w:t>20</w:t>
            </w:r>
            <w:r>
              <w:rPr>
                <w:rFonts w:ascii="宋体" w:eastAsia="宋体" w:hAnsi="宋体" w:cs="宋体" w:hint="eastAsia"/>
                <w:color w:val="auto"/>
                <w:kern w:val="0"/>
              </w:rPr>
              <w:t>分，价格相同时按并列排名得分。</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2063" w:rsidRDefault="00B22063">
            <w:pPr>
              <w:rPr>
                <w:rFonts w:ascii="宋体" w:hAnsi="宋体" w:cs="宋体"/>
              </w:rPr>
            </w:pPr>
          </w:p>
        </w:tc>
        <w:tc>
          <w:tcPr>
            <w:tcW w:w="426" w:type="dxa"/>
            <w:tcBorders>
              <w:top w:val="single" w:sz="4" w:space="0" w:color="000000"/>
              <w:left w:val="single" w:sz="4" w:space="0" w:color="000000"/>
              <w:bottom w:val="single" w:sz="4" w:space="0" w:color="000000"/>
              <w:right w:val="single" w:sz="4" w:space="0" w:color="000000"/>
            </w:tcBorders>
          </w:tcPr>
          <w:p w:rsidR="00B22063" w:rsidRDefault="00B22063">
            <w:pPr>
              <w:rPr>
                <w:rFonts w:ascii="宋体" w:hAnsi="宋体" w:cs="宋体"/>
              </w:rPr>
            </w:pPr>
          </w:p>
        </w:tc>
        <w:tc>
          <w:tcPr>
            <w:tcW w:w="425" w:type="dxa"/>
            <w:tcBorders>
              <w:top w:val="single" w:sz="4" w:space="0" w:color="000000"/>
              <w:left w:val="single" w:sz="4" w:space="0" w:color="000000"/>
              <w:bottom w:val="single" w:sz="4" w:space="0" w:color="000000"/>
              <w:right w:val="single" w:sz="4" w:space="0" w:color="000000"/>
            </w:tcBorders>
          </w:tcPr>
          <w:p w:rsidR="00B22063" w:rsidRDefault="00B22063">
            <w:pPr>
              <w:rPr>
                <w:rFonts w:ascii="宋体" w:hAnsi="宋体" w:cs="宋体"/>
              </w:rPr>
            </w:pPr>
          </w:p>
        </w:tc>
      </w:tr>
      <w:tr w:rsidR="00B22063">
        <w:trPr>
          <w:cantSplit/>
          <w:trHeight w:val="54"/>
          <w:jc w:val="center"/>
        </w:trPr>
        <w:tc>
          <w:tcPr>
            <w:tcW w:w="1021"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rsidR="00B22063" w:rsidRDefault="00B548A7">
            <w:pPr>
              <w:pStyle w:val="A8"/>
              <w:ind w:firstLine="0"/>
              <w:jc w:val="center"/>
              <w:rPr>
                <w:rFonts w:ascii="宋体" w:eastAsia="宋体" w:hAnsi="宋体" w:cs="宋体"/>
                <w:kern w:val="0"/>
              </w:rPr>
            </w:pPr>
            <w:r>
              <w:rPr>
                <w:rFonts w:ascii="宋体" w:eastAsia="宋体" w:hAnsi="宋体" w:cs="宋体" w:hint="eastAsia"/>
                <w:kern w:val="0"/>
              </w:rPr>
              <w:t>合计</w:t>
            </w:r>
          </w:p>
        </w:tc>
        <w:tc>
          <w:tcPr>
            <w:tcW w:w="487"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rsidR="00B22063" w:rsidRDefault="00B548A7">
            <w:pPr>
              <w:pStyle w:val="A8"/>
              <w:ind w:firstLine="0"/>
              <w:jc w:val="center"/>
              <w:rPr>
                <w:rFonts w:ascii="宋体" w:eastAsia="宋体" w:hAnsi="宋体" w:cs="宋体"/>
                <w:kern w:val="0"/>
              </w:rPr>
            </w:pPr>
            <w:r>
              <w:rPr>
                <w:rFonts w:ascii="宋体" w:eastAsia="宋体" w:hAnsi="宋体" w:cs="宋体" w:hint="eastAsia"/>
                <w:kern w:val="0"/>
              </w:rPr>
              <w:t>100</w:t>
            </w:r>
          </w:p>
        </w:tc>
        <w:tc>
          <w:tcPr>
            <w:tcW w:w="567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rsidR="00B22063" w:rsidRDefault="00B548A7">
            <w:pPr>
              <w:pStyle w:val="A8"/>
              <w:ind w:firstLine="0"/>
              <w:rPr>
                <w:rFonts w:ascii="宋体" w:eastAsia="宋体" w:hAnsi="宋体" w:cs="宋体"/>
                <w:kern w:val="0"/>
              </w:rPr>
            </w:pPr>
            <w:r>
              <w:rPr>
                <w:rFonts w:ascii="宋体" w:eastAsia="宋体" w:hAnsi="宋体" w:cs="宋体" w:hint="eastAsia"/>
                <w:color w:val="auto"/>
                <w:kern w:val="0"/>
              </w:rPr>
              <w:t>根据本次竞投综合评分规则，合计得分。</w:t>
            </w:r>
          </w:p>
        </w:tc>
        <w:tc>
          <w:tcPr>
            <w:tcW w:w="425"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rsidR="00B22063" w:rsidRDefault="00B22063">
            <w:pPr>
              <w:rPr>
                <w:rFonts w:ascii="宋体" w:hAnsi="宋体" w:cs="宋体"/>
              </w:rPr>
            </w:pPr>
          </w:p>
        </w:tc>
        <w:tc>
          <w:tcPr>
            <w:tcW w:w="426" w:type="dxa"/>
            <w:tcBorders>
              <w:top w:val="single" w:sz="4" w:space="0" w:color="000000"/>
              <w:left w:val="single" w:sz="4" w:space="0" w:color="000000"/>
              <w:bottom w:val="single" w:sz="4" w:space="0" w:color="auto"/>
              <w:right w:val="single" w:sz="4" w:space="0" w:color="000000"/>
            </w:tcBorders>
          </w:tcPr>
          <w:p w:rsidR="00B22063" w:rsidRDefault="00B22063">
            <w:pPr>
              <w:rPr>
                <w:rFonts w:ascii="宋体" w:hAnsi="宋体" w:cs="宋体"/>
              </w:rPr>
            </w:pPr>
          </w:p>
        </w:tc>
        <w:tc>
          <w:tcPr>
            <w:tcW w:w="425" w:type="dxa"/>
            <w:tcBorders>
              <w:top w:val="single" w:sz="4" w:space="0" w:color="000000"/>
              <w:left w:val="single" w:sz="4" w:space="0" w:color="000000"/>
              <w:bottom w:val="single" w:sz="4" w:space="0" w:color="auto"/>
              <w:right w:val="single" w:sz="4" w:space="0" w:color="000000"/>
            </w:tcBorders>
          </w:tcPr>
          <w:p w:rsidR="00B22063" w:rsidRDefault="00B22063">
            <w:pPr>
              <w:rPr>
                <w:rFonts w:ascii="宋体" w:hAnsi="宋体" w:cs="宋体"/>
              </w:rPr>
            </w:pPr>
          </w:p>
        </w:tc>
      </w:tr>
      <w:tr w:rsidR="00B22063">
        <w:trPr>
          <w:cantSplit/>
          <w:trHeight w:val="1455"/>
          <w:jc w:val="center"/>
        </w:trPr>
        <w:tc>
          <w:tcPr>
            <w:tcW w:w="8454" w:type="dxa"/>
            <w:gridSpan w:val="6"/>
            <w:tcBorders>
              <w:top w:val="single" w:sz="4" w:space="0" w:color="auto"/>
            </w:tcBorders>
            <w:tcMar>
              <w:top w:w="80" w:type="dxa"/>
              <w:left w:w="80" w:type="dxa"/>
              <w:bottom w:w="80" w:type="dxa"/>
              <w:right w:w="80" w:type="dxa"/>
            </w:tcMar>
            <w:vAlign w:val="center"/>
          </w:tcPr>
          <w:p w:rsidR="00B22063" w:rsidRDefault="00B548A7">
            <w:pPr>
              <w:jc w:val="left"/>
              <w:rPr>
                <w:rFonts w:ascii="宋体" w:hAnsi="宋体" w:cs="宋体"/>
                <w:b/>
                <w:color w:val="000000"/>
                <w:sz w:val="24"/>
              </w:rPr>
            </w:pPr>
            <w:r>
              <w:rPr>
                <w:rFonts w:ascii="宋体" w:hAnsi="宋体" w:cs="宋体" w:hint="eastAsia"/>
                <w:b/>
                <w:color w:val="000000"/>
                <w:sz w:val="24"/>
              </w:rPr>
              <w:t>评审人（签名）：</w:t>
            </w:r>
          </w:p>
          <w:p w:rsidR="00B22063" w:rsidRDefault="00B22063">
            <w:pPr>
              <w:jc w:val="left"/>
              <w:rPr>
                <w:rFonts w:ascii="宋体" w:hAnsi="宋体" w:cs="宋体"/>
                <w:b/>
                <w:color w:val="000000"/>
                <w:sz w:val="24"/>
              </w:rPr>
            </w:pPr>
          </w:p>
          <w:p w:rsidR="00B22063" w:rsidRDefault="00B548A7">
            <w:pPr>
              <w:jc w:val="left"/>
              <w:rPr>
                <w:rFonts w:ascii="宋体" w:hAnsi="宋体" w:cs="宋体"/>
                <w:b/>
                <w:color w:val="000000"/>
                <w:sz w:val="24"/>
              </w:rPr>
            </w:pPr>
            <w:r>
              <w:rPr>
                <w:rFonts w:ascii="宋体" w:hAnsi="宋体" w:cs="宋体" w:hint="eastAsia"/>
                <w:b/>
                <w:color w:val="000000"/>
                <w:sz w:val="24"/>
              </w:rPr>
              <w:t>日期：</w:t>
            </w:r>
          </w:p>
        </w:tc>
      </w:tr>
    </w:tbl>
    <w:p w:rsidR="00B22063" w:rsidRDefault="00B548A7">
      <w:pPr>
        <w:keepNext/>
        <w:keepLines/>
        <w:jc w:val="center"/>
        <w:outlineLvl w:val="1"/>
        <w:rPr>
          <w:rFonts w:ascii="宋体" w:hAnsi="宋体" w:cs="宋体"/>
          <w:b/>
          <w:bCs/>
          <w:color w:val="000000"/>
          <w:sz w:val="24"/>
        </w:rPr>
      </w:pPr>
      <w:bookmarkStart w:id="203" w:name="_Toc428434856"/>
      <w:r>
        <w:rPr>
          <w:rFonts w:ascii="宋体" w:hAnsi="宋体" w:cs="宋体" w:hint="eastAsia"/>
          <w:b/>
          <w:color w:val="000000"/>
          <w:sz w:val="24"/>
        </w:rPr>
        <w:br w:type="page"/>
      </w:r>
      <w:r>
        <w:rPr>
          <w:rFonts w:ascii="宋体" w:hAnsi="宋体" w:cs="宋体" w:hint="eastAsia"/>
          <w:b/>
          <w:color w:val="000000"/>
          <w:sz w:val="32"/>
        </w:rPr>
        <w:lastRenderedPageBreak/>
        <w:t>第五章   竞投文件格式</w:t>
      </w:r>
      <w:bookmarkEnd w:id="201"/>
      <w:bookmarkEnd w:id="202"/>
      <w:bookmarkEnd w:id="203"/>
    </w:p>
    <w:p w:rsidR="00B22063" w:rsidRDefault="00B548A7">
      <w:pPr>
        <w:keepNext/>
        <w:keepLines/>
        <w:outlineLvl w:val="1"/>
        <w:rPr>
          <w:rFonts w:ascii="宋体" w:hAnsi="宋体"/>
          <w:b/>
          <w:bCs/>
          <w:color w:val="000000"/>
          <w:sz w:val="24"/>
        </w:rPr>
      </w:pPr>
      <w:bookmarkStart w:id="204" w:name="_Toc427828562"/>
      <w:bookmarkStart w:id="205" w:name="_Toc428434857"/>
      <w:bookmarkStart w:id="206" w:name="_Toc427828612"/>
      <w:r>
        <w:rPr>
          <w:rFonts w:ascii="宋体" w:hAnsi="宋体" w:hint="eastAsia"/>
          <w:b/>
          <w:bCs/>
          <w:color w:val="000000"/>
          <w:sz w:val="24"/>
        </w:rPr>
        <w:t>附件1</w:t>
      </w:r>
      <w:bookmarkEnd w:id="204"/>
      <w:bookmarkEnd w:id="205"/>
      <w:bookmarkEnd w:id="206"/>
    </w:p>
    <w:p w:rsidR="00B22063" w:rsidRDefault="00B548A7">
      <w:pPr>
        <w:keepNext/>
        <w:keepLines/>
        <w:jc w:val="center"/>
        <w:outlineLvl w:val="1"/>
        <w:rPr>
          <w:rFonts w:ascii="宋体" w:hAnsi="宋体" w:cs="宋体"/>
          <w:b/>
          <w:bCs/>
          <w:color w:val="000000"/>
          <w:sz w:val="32"/>
          <w:szCs w:val="32"/>
        </w:rPr>
      </w:pPr>
      <w:bookmarkStart w:id="207" w:name="_Toc428434858"/>
      <w:bookmarkStart w:id="208" w:name="_Toc427828563"/>
      <w:bookmarkStart w:id="209" w:name="_Toc427828613"/>
      <w:r>
        <w:rPr>
          <w:rFonts w:ascii="宋体" w:hAnsi="宋体" w:cs="宋体" w:hint="eastAsia"/>
          <w:b/>
          <w:bCs/>
          <w:color w:val="000000"/>
          <w:sz w:val="32"/>
          <w:szCs w:val="32"/>
        </w:rPr>
        <w:t>竞 投 函</w:t>
      </w:r>
      <w:bookmarkEnd w:id="163"/>
      <w:bookmarkEnd w:id="207"/>
      <w:bookmarkEnd w:id="208"/>
      <w:bookmarkEnd w:id="209"/>
    </w:p>
    <w:p w:rsidR="00B22063" w:rsidRDefault="00B22063">
      <w:pPr>
        <w:rPr>
          <w:rFonts w:ascii="Times New Roman" w:hAnsi="Times New Roman"/>
          <w:color w:val="000000"/>
        </w:rPr>
      </w:pPr>
    </w:p>
    <w:p w:rsidR="00B22063" w:rsidRDefault="00B548A7">
      <w:pPr>
        <w:rPr>
          <w:rFonts w:ascii="宋体" w:hAnsi="宋体"/>
          <w:b/>
          <w:bCs/>
          <w:color w:val="000000"/>
          <w:sz w:val="24"/>
        </w:rPr>
      </w:pPr>
      <w:r>
        <w:rPr>
          <w:rFonts w:ascii="宋体" w:hAnsi="宋体" w:hint="eastAsia"/>
          <w:b/>
          <w:bCs/>
          <w:color w:val="000000"/>
          <w:sz w:val="24"/>
        </w:rPr>
        <w:t xml:space="preserve">致: </w:t>
      </w:r>
      <w:r>
        <w:rPr>
          <w:rFonts w:ascii="宋体" w:hAnsi="宋体" w:cs="宋体" w:hint="eastAsia"/>
          <w:b/>
          <w:bCs/>
          <w:color w:val="000000"/>
          <w:kern w:val="0"/>
          <w:sz w:val="24"/>
        </w:rPr>
        <w:t>广州市城投资产经营管理有限公司流花分公司</w:t>
      </w:r>
    </w:p>
    <w:p w:rsidR="00B22063" w:rsidRDefault="00B22063">
      <w:pPr>
        <w:ind w:firstLineChars="200" w:firstLine="480"/>
        <w:rPr>
          <w:rFonts w:ascii="宋体" w:hAnsi="宋体"/>
          <w:color w:val="000000"/>
          <w:sz w:val="24"/>
        </w:rPr>
      </w:pPr>
    </w:p>
    <w:p w:rsidR="00B22063" w:rsidRDefault="00B548A7">
      <w:pPr>
        <w:ind w:firstLineChars="200" w:firstLine="480"/>
        <w:rPr>
          <w:rFonts w:ascii="宋体" w:hAnsi="宋体"/>
          <w:color w:val="000000"/>
          <w:sz w:val="24"/>
        </w:rPr>
      </w:pPr>
      <w:r>
        <w:rPr>
          <w:rFonts w:ascii="宋体" w:hAnsi="宋体" w:hint="eastAsia"/>
          <w:color w:val="000000"/>
          <w:sz w:val="24"/>
        </w:rPr>
        <w:t>根据你方</w:t>
      </w:r>
      <w:r>
        <w:rPr>
          <w:rFonts w:ascii="宋体" w:hAnsi="宋体" w:cs="仿宋_GB2312" w:hint="eastAsia"/>
          <w:color w:val="000000"/>
          <w:sz w:val="24"/>
          <w:u w:val="single"/>
        </w:rPr>
        <w:t>广州流花展贸中心电商O2O平台一期建设项目--微信公众号子项目</w:t>
      </w:r>
      <w:r>
        <w:rPr>
          <w:rFonts w:ascii="宋体" w:hAnsi="宋体" w:hint="eastAsia"/>
          <w:color w:val="000000"/>
          <w:sz w:val="24"/>
        </w:rPr>
        <w:t>的竞选文件要求，我方在此声明并同意：</w:t>
      </w:r>
    </w:p>
    <w:p w:rsidR="00B22063" w:rsidRDefault="00B548A7">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我方愿意遵守竞选文件的各项规定，按竞选文件的要求提供报价。</w:t>
      </w:r>
    </w:p>
    <w:p w:rsidR="00B22063" w:rsidRDefault="00B548A7">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我方已经详细地阅读了全部竞选文件及附件，包括澄清及参考文件（如果有的话），我方完全清晰理解竞选文件的要求，不存在任何含糊不清和误解之处，同意放弃对这些文件提出异议和质疑的权利。</w:t>
      </w:r>
    </w:p>
    <w:p w:rsidR="00B22063" w:rsidRDefault="00B548A7">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我方完全接受本竞选文件中关于竞投的规定，并同意放弃对这规定提出异议和质疑的权利。</w:t>
      </w:r>
    </w:p>
    <w:p w:rsidR="00B22063" w:rsidRDefault="00B548A7">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我方同意提供竞选文件要求的有关竞投的其它资料。</w:t>
      </w:r>
    </w:p>
    <w:p w:rsidR="00B22063" w:rsidRDefault="00B548A7">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我方承诺在本次竞投中提供的一切文件，无论是原件或是复印件均为真实和准确的，绝无任何虚假、伪造和夸大的成份。否则，我方愿意承担相应的后果和法律责任。</w:t>
      </w:r>
    </w:p>
    <w:p w:rsidR="00B22063" w:rsidRDefault="00B548A7">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我方完全理解，招选人并无义务必须接受最低报价的竞投或其它任何竞投。</w:t>
      </w:r>
    </w:p>
    <w:p w:rsidR="00B22063" w:rsidRDefault="00B548A7">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我方的竞投被接受，我方同意按照竞选文件相关规定签署合同。</w:t>
      </w:r>
    </w:p>
    <w:p w:rsidR="00B22063" w:rsidRDefault="00B22063">
      <w:pPr>
        <w:rPr>
          <w:rFonts w:ascii="宋体" w:hAnsi="宋体"/>
          <w:bCs/>
          <w:color w:val="000000"/>
          <w:sz w:val="24"/>
        </w:rPr>
      </w:pPr>
    </w:p>
    <w:p w:rsidR="00B22063" w:rsidRDefault="00B22063">
      <w:pPr>
        <w:rPr>
          <w:rFonts w:ascii="宋体" w:hAnsi="宋体"/>
          <w:bCs/>
          <w:color w:val="000000"/>
          <w:sz w:val="24"/>
        </w:rPr>
      </w:pPr>
    </w:p>
    <w:p w:rsidR="00B22063" w:rsidRDefault="00B22063">
      <w:pPr>
        <w:rPr>
          <w:rFonts w:ascii="宋体" w:hAnsi="宋体"/>
          <w:bCs/>
          <w:color w:val="000000"/>
          <w:sz w:val="24"/>
        </w:rPr>
      </w:pPr>
    </w:p>
    <w:p w:rsidR="00B22063" w:rsidRDefault="00B548A7">
      <w:pPr>
        <w:rPr>
          <w:rFonts w:ascii="宋体" w:hAnsi="宋体"/>
          <w:bCs/>
          <w:color w:val="000000"/>
          <w:sz w:val="24"/>
        </w:rPr>
      </w:pPr>
      <w:r>
        <w:rPr>
          <w:rFonts w:ascii="宋体" w:hAnsi="宋体" w:hint="eastAsia"/>
          <w:bCs/>
          <w:color w:val="000000"/>
          <w:sz w:val="24"/>
        </w:rPr>
        <w:t>竞投人全称（加盖公章）:</w:t>
      </w:r>
    </w:p>
    <w:p w:rsidR="00B22063" w:rsidRDefault="00B22063">
      <w:pPr>
        <w:rPr>
          <w:rFonts w:ascii="宋体" w:hAnsi="宋体"/>
          <w:bCs/>
          <w:color w:val="000000"/>
          <w:sz w:val="24"/>
        </w:rPr>
      </w:pPr>
    </w:p>
    <w:p w:rsidR="00B22063" w:rsidRDefault="00B548A7">
      <w:pPr>
        <w:tabs>
          <w:tab w:val="left" w:pos="3600"/>
        </w:tabs>
        <w:rPr>
          <w:rFonts w:ascii="宋体" w:hAnsi="宋体"/>
          <w:bCs/>
          <w:color w:val="000000"/>
          <w:sz w:val="24"/>
        </w:rPr>
      </w:pPr>
      <w:r>
        <w:rPr>
          <w:rFonts w:ascii="宋体" w:hAnsi="宋体" w:hint="eastAsia"/>
          <w:bCs/>
          <w:color w:val="000000"/>
          <w:sz w:val="24"/>
        </w:rPr>
        <w:t>法定代表人或其竞投人授权代表(</w:t>
      </w:r>
      <w:r>
        <w:rPr>
          <w:rFonts w:ascii="宋体" w:hAnsi="宋体" w:hint="eastAsia"/>
          <w:color w:val="000000"/>
          <w:sz w:val="24"/>
        </w:rPr>
        <w:t>签字</w:t>
      </w:r>
      <w:r>
        <w:rPr>
          <w:rFonts w:ascii="宋体" w:hAnsi="宋体" w:hint="eastAsia"/>
          <w:bCs/>
          <w:color w:val="000000"/>
          <w:sz w:val="24"/>
        </w:rPr>
        <w:t>)：</w:t>
      </w:r>
    </w:p>
    <w:p w:rsidR="00B22063" w:rsidRDefault="00B22063">
      <w:pPr>
        <w:tabs>
          <w:tab w:val="left" w:pos="3600"/>
        </w:tabs>
        <w:rPr>
          <w:rFonts w:ascii="宋体" w:hAnsi="宋体"/>
          <w:bCs/>
          <w:color w:val="000000"/>
          <w:sz w:val="24"/>
        </w:rPr>
      </w:pPr>
    </w:p>
    <w:p w:rsidR="00B22063" w:rsidRDefault="00B548A7">
      <w:pPr>
        <w:outlineLvl w:val="1"/>
        <w:rPr>
          <w:rFonts w:ascii="宋体" w:hAnsi="宋体"/>
          <w:color w:val="000000"/>
          <w:sz w:val="24"/>
        </w:rPr>
      </w:pPr>
      <w:r>
        <w:rPr>
          <w:rFonts w:ascii="宋体" w:hAnsi="宋体" w:hint="eastAsia"/>
          <w:bCs/>
          <w:color w:val="000000"/>
          <w:sz w:val="24"/>
        </w:rPr>
        <w:t>日    期：2016年   月   日</w:t>
      </w:r>
      <w:bookmarkStart w:id="210" w:name="_Toc427828614"/>
      <w:bookmarkStart w:id="211" w:name="_Toc427828564"/>
      <w:bookmarkStart w:id="212" w:name="_Toc234432974"/>
      <w:bookmarkStart w:id="213" w:name="_Toc334797769"/>
      <w:r>
        <w:rPr>
          <w:rFonts w:ascii="宋体" w:hAnsi="宋体"/>
          <w:color w:val="000000"/>
          <w:sz w:val="24"/>
        </w:rPr>
        <w:br w:type="page"/>
      </w:r>
      <w:r>
        <w:rPr>
          <w:rFonts w:ascii="宋体" w:hAnsi="宋体" w:hint="eastAsia"/>
          <w:b/>
          <w:color w:val="000000"/>
          <w:sz w:val="24"/>
        </w:rPr>
        <w:lastRenderedPageBreak/>
        <w:t>附件2</w:t>
      </w:r>
      <w:bookmarkEnd w:id="210"/>
      <w:bookmarkEnd w:id="211"/>
    </w:p>
    <w:p w:rsidR="00B22063" w:rsidRDefault="00B22063">
      <w:pPr>
        <w:rPr>
          <w:rFonts w:ascii="宋体" w:hAnsi="宋体"/>
          <w:color w:val="000000"/>
          <w:sz w:val="24"/>
        </w:rPr>
      </w:pPr>
    </w:p>
    <w:p w:rsidR="00B22063" w:rsidRDefault="00B548A7">
      <w:pPr>
        <w:keepNext/>
        <w:keepLines/>
        <w:jc w:val="center"/>
        <w:outlineLvl w:val="1"/>
        <w:rPr>
          <w:rFonts w:ascii="宋体" w:hAnsi="宋体" w:cs="宋体"/>
          <w:b/>
          <w:bCs/>
          <w:color w:val="000000"/>
          <w:sz w:val="32"/>
          <w:szCs w:val="32"/>
        </w:rPr>
      </w:pPr>
      <w:bookmarkStart w:id="214" w:name="_Toc428434860"/>
      <w:r>
        <w:rPr>
          <w:rFonts w:ascii="宋体" w:hAnsi="宋体" w:cs="宋体" w:hint="eastAsia"/>
          <w:b/>
          <w:bCs/>
          <w:color w:val="000000"/>
          <w:sz w:val="32"/>
          <w:szCs w:val="32"/>
        </w:rPr>
        <w:t>法定代表人证明及授权书</w:t>
      </w:r>
      <w:bookmarkEnd w:id="214"/>
    </w:p>
    <w:p w:rsidR="00B22063" w:rsidRDefault="00B22063">
      <w:pPr>
        <w:rPr>
          <w:rFonts w:ascii="Times New Roman" w:hAnsi="Times New Roman"/>
          <w:color w:val="000000"/>
        </w:rPr>
      </w:pPr>
    </w:p>
    <w:p w:rsidR="00B22063" w:rsidRDefault="00B548A7">
      <w:pPr>
        <w:rPr>
          <w:rFonts w:ascii="宋体" w:hAnsi="宋体" w:cs="黑体"/>
          <w:b/>
          <w:color w:val="000000"/>
          <w:sz w:val="24"/>
        </w:rPr>
      </w:pPr>
      <w:r>
        <w:rPr>
          <w:rFonts w:ascii="宋体" w:hAnsi="宋体" w:cs="黑体" w:hint="eastAsia"/>
          <w:b/>
          <w:color w:val="000000"/>
          <w:sz w:val="24"/>
        </w:rPr>
        <w:t>致:</w:t>
      </w:r>
      <w:r>
        <w:rPr>
          <w:rFonts w:ascii="宋体" w:hAnsi="宋体" w:cs="宋体" w:hint="eastAsia"/>
          <w:b/>
          <w:bCs/>
          <w:color w:val="000000"/>
          <w:kern w:val="0"/>
          <w:sz w:val="24"/>
        </w:rPr>
        <w:t>广州市城投资产经营管理有限公司流花分公司</w:t>
      </w:r>
      <w:r>
        <w:rPr>
          <w:rFonts w:ascii="宋体" w:hAnsi="宋体" w:cs="黑体" w:hint="eastAsia"/>
          <w:b/>
          <w:color w:val="000000"/>
          <w:sz w:val="24"/>
        </w:rPr>
        <w:tab/>
      </w:r>
    </w:p>
    <w:p w:rsidR="00B22063" w:rsidRDefault="00B22063">
      <w:pPr>
        <w:ind w:firstLineChars="200" w:firstLine="480"/>
        <w:rPr>
          <w:rFonts w:ascii="宋体" w:hAnsi="宋体" w:cs="黑体"/>
          <w:color w:val="000000"/>
          <w:sz w:val="24"/>
        </w:rPr>
      </w:pPr>
    </w:p>
    <w:p w:rsidR="00B22063" w:rsidRDefault="00B548A7">
      <w:pPr>
        <w:ind w:firstLineChars="200" w:firstLine="480"/>
        <w:rPr>
          <w:rFonts w:ascii="宋体" w:hAnsi="宋体" w:cs="黑体"/>
          <w:color w:val="000000"/>
          <w:sz w:val="24"/>
        </w:rPr>
      </w:pPr>
      <w:r>
        <w:rPr>
          <w:rFonts w:ascii="宋体" w:hAnsi="宋体" w:cs="黑体" w:hint="eastAsia"/>
          <w:color w:val="000000"/>
          <w:sz w:val="24"/>
        </w:rPr>
        <w:t>本授权证明：是注册于的法定代表人，现任。在此授权作为我公司的全权代理人，在</w:t>
      </w:r>
      <w:r>
        <w:rPr>
          <w:rFonts w:ascii="宋体" w:hAnsi="宋体" w:cs="仿宋_GB2312" w:hint="eastAsia"/>
          <w:color w:val="000000"/>
          <w:sz w:val="24"/>
          <w:u w:val="single"/>
        </w:rPr>
        <w:t>广州流花展贸中心电商O2O平台一期建设项目--微信公众号子项目</w:t>
      </w:r>
      <w:r>
        <w:rPr>
          <w:rFonts w:ascii="宋体" w:hAnsi="宋体" w:cs="黑体" w:hint="eastAsia"/>
          <w:color w:val="000000"/>
          <w:sz w:val="24"/>
        </w:rPr>
        <w:t>的竞选及其合同执行过程中，以我公司的名义处理一切与之有关的事务。</w:t>
      </w:r>
    </w:p>
    <w:p w:rsidR="00B22063" w:rsidRDefault="00B548A7">
      <w:pPr>
        <w:ind w:firstLineChars="200" w:firstLine="480"/>
        <w:rPr>
          <w:rFonts w:ascii="宋体" w:hAnsi="宋体"/>
          <w:color w:val="000000"/>
          <w:sz w:val="24"/>
        </w:rPr>
      </w:pPr>
      <w:r>
        <w:rPr>
          <w:rFonts w:ascii="宋体" w:hAnsi="宋体" w:hint="eastAsia"/>
          <w:color w:val="000000"/>
          <w:sz w:val="24"/>
        </w:rPr>
        <w:t>本授权书于年月日签字生效，特此声明。</w:t>
      </w:r>
    </w:p>
    <w:p w:rsidR="00B22063" w:rsidRDefault="00B22063">
      <w:pPr>
        <w:ind w:firstLineChars="50" w:firstLine="120"/>
        <w:rPr>
          <w:rFonts w:ascii="宋体" w:hAnsi="宋体"/>
          <w:color w:val="000000"/>
          <w:sz w:val="24"/>
        </w:rPr>
      </w:pPr>
    </w:p>
    <w:p w:rsidR="00B22063" w:rsidRDefault="00B548A7">
      <w:pPr>
        <w:rPr>
          <w:rFonts w:ascii="宋体" w:hAnsi="宋体"/>
          <w:bCs/>
          <w:color w:val="000000"/>
          <w:sz w:val="24"/>
        </w:rPr>
      </w:pPr>
      <w:r>
        <w:rPr>
          <w:rFonts w:ascii="宋体" w:hAnsi="宋体" w:hint="eastAsia"/>
          <w:bCs/>
          <w:color w:val="000000"/>
          <w:sz w:val="24"/>
        </w:rPr>
        <w:t>竞投人全称（公章）:</w:t>
      </w:r>
    </w:p>
    <w:p w:rsidR="00B22063" w:rsidRDefault="00B22063">
      <w:pPr>
        <w:rPr>
          <w:rFonts w:ascii="宋体" w:hAnsi="宋体"/>
          <w:bCs/>
          <w:color w:val="000000"/>
          <w:sz w:val="24"/>
        </w:rPr>
      </w:pPr>
    </w:p>
    <w:p w:rsidR="00B22063" w:rsidRDefault="00B548A7">
      <w:pPr>
        <w:tabs>
          <w:tab w:val="left" w:pos="3600"/>
        </w:tabs>
        <w:rPr>
          <w:rFonts w:ascii="宋体" w:hAnsi="宋体"/>
          <w:bCs/>
          <w:color w:val="000000"/>
          <w:sz w:val="24"/>
        </w:rPr>
      </w:pPr>
      <w:r>
        <w:rPr>
          <w:rFonts w:ascii="宋体" w:hAnsi="宋体" w:hint="eastAsia"/>
          <w:bCs/>
          <w:color w:val="000000"/>
          <w:sz w:val="24"/>
        </w:rPr>
        <w:t>法定代表人或其竞投人授权代表(</w:t>
      </w:r>
      <w:r>
        <w:rPr>
          <w:rFonts w:ascii="宋体" w:hAnsi="宋体" w:hint="eastAsia"/>
          <w:color w:val="000000"/>
          <w:sz w:val="24"/>
        </w:rPr>
        <w:t>签字</w:t>
      </w:r>
      <w:r>
        <w:rPr>
          <w:rFonts w:ascii="宋体" w:hAnsi="宋体" w:hint="eastAsia"/>
          <w:bCs/>
          <w:color w:val="000000"/>
          <w:sz w:val="24"/>
        </w:rPr>
        <w:t>)：</w:t>
      </w:r>
    </w:p>
    <w:p w:rsidR="00B22063" w:rsidRDefault="00B22063">
      <w:pPr>
        <w:tabs>
          <w:tab w:val="left" w:pos="3600"/>
        </w:tabs>
        <w:rPr>
          <w:rFonts w:ascii="宋体" w:hAnsi="宋体"/>
          <w:bCs/>
          <w:color w:val="000000"/>
          <w:sz w:val="24"/>
        </w:rPr>
      </w:pPr>
    </w:p>
    <w:p w:rsidR="00B22063" w:rsidRDefault="00B548A7">
      <w:pPr>
        <w:tabs>
          <w:tab w:val="left" w:pos="3600"/>
        </w:tabs>
        <w:rPr>
          <w:rFonts w:ascii="宋体" w:hAnsi="宋体"/>
          <w:color w:val="000000"/>
          <w:sz w:val="24"/>
        </w:rPr>
      </w:pPr>
      <w:r>
        <w:rPr>
          <w:rFonts w:ascii="宋体" w:hAnsi="宋体" w:hint="eastAsia"/>
          <w:bCs/>
          <w:color w:val="000000"/>
          <w:sz w:val="24"/>
        </w:rPr>
        <w:t>日    期：2016年  月  日</w:t>
      </w:r>
    </w:p>
    <w:p w:rsidR="00B22063" w:rsidRDefault="00B22063">
      <w:pPr>
        <w:ind w:firstLineChars="50" w:firstLine="120"/>
        <w:rPr>
          <w:rFonts w:ascii="宋体" w:hAnsi="宋体"/>
          <w:color w:val="000000"/>
          <w:sz w:val="24"/>
        </w:rPr>
      </w:pPr>
    </w:p>
    <w:p w:rsidR="00B22063" w:rsidRDefault="00B22063">
      <w:pPr>
        <w:ind w:firstLineChars="50" w:firstLine="120"/>
        <w:rPr>
          <w:rFonts w:ascii="宋体" w:hAnsi="宋体"/>
          <w:color w:val="000000"/>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105"/>
      </w:tblGrid>
      <w:tr w:rsidR="00B22063">
        <w:trPr>
          <w:trHeight w:val="3274"/>
          <w:jc w:val="center"/>
        </w:trPr>
        <w:tc>
          <w:tcPr>
            <w:tcW w:w="6105" w:type="dxa"/>
            <w:vAlign w:val="center"/>
          </w:tcPr>
          <w:p w:rsidR="00B22063" w:rsidRDefault="00B548A7">
            <w:pPr>
              <w:ind w:firstLineChars="604" w:firstLine="1455"/>
              <w:rPr>
                <w:rFonts w:ascii="宋体" w:hAnsi="宋体" w:cs="黑体"/>
                <w:b/>
                <w:color w:val="000000"/>
                <w:sz w:val="24"/>
              </w:rPr>
            </w:pPr>
            <w:r>
              <w:rPr>
                <w:rFonts w:ascii="宋体" w:hAnsi="宋体" w:cs="黑体" w:hint="eastAsia"/>
                <w:b/>
                <w:color w:val="000000"/>
                <w:sz w:val="24"/>
              </w:rPr>
              <w:t>被授权人(竞投人授权代表)</w:t>
            </w:r>
          </w:p>
          <w:p w:rsidR="00B22063" w:rsidRDefault="00B548A7">
            <w:pPr>
              <w:ind w:firstLineChars="653" w:firstLine="1573"/>
              <w:rPr>
                <w:rFonts w:ascii="宋体" w:hAnsi="宋体" w:cs="黑体"/>
                <w:color w:val="000000"/>
                <w:sz w:val="24"/>
              </w:rPr>
            </w:pPr>
            <w:r>
              <w:rPr>
                <w:rFonts w:ascii="宋体" w:hAnsi="宋体" w:cs="黑体" w:hint="eastAsia"/>
                <w:b/>
                <w:color w:val="000000"/>
                <w:sz w:val="24"/>
              </w:rPr>
              <w:t>居民身份证复印件粘贴处</w:t>
            </w:r>
          </w:p>
        </w:tc>
      </w:tr>
    </w:tbl>
    <w:p w:rsidR="00B22063" w:rsidRDefault="00B22063">
      <w:pPr>
        <w:keepNext/>
        <w:keepLines/>
        <w:outlineLvl w:val="1"/>
        <w:rPr>
          <w:rFonts w:ascii="宋体" w:hAnsi="宋体"/>
          <w:b/>
          <w:bCs/>
          <w:color w:val="000000"/>
          <w:sz w:val="24"/>
        </w:rPr>
      </w:pPr>
    </w:p>
    <w:p w:rsidR="00B22063" w:rsidRDefault="00B22063">
      <w:pPr>
        <w:rPr>
          <w:rFonts w:ascii="宋体" w:hAnsi="宋体"/>
          <w:color w:val="000000"/>
          <w:sz w:val="24"/>
        </w:rPr>
      </w:pPr>
    </w:p>
    <w:p w:rsidR="00B22063" w:rsidRDefault="00B22063">
      <w:pPr>
        <w:rPr>
          <w:rFonts w:ascii="宋体" w:hAnsi="宋体"/>
          <w:color w:val="000000"/>
          <w:sz w:val="24"/>
        </w:rPr>
      </w:pPr>
    </w:p>
    <w:p w:rsidR="00B22063" w:rsidRDefault="00B22063">
      <w:pPr>
        <w:rPr>
          <w:rFonts w:ascii="宋体" w:hAnsi="宋体"/>
          <w:color w:val="000000"/>
          <w:sz w:val="24"/>
        </w:rPr>
        <w:sectPr w:rsidR="00B22063">
          <w:pgSz w:w="11906" w:h="16838"/>
          <w:pgMar w:top="1871" w:right="1871" w:bottom="1276" w:left="1871" w:header="851" w:footer="992" w:gutter="0"/>
          <w:cols w:space="720"/>
          <w:docGrid w:type="lines" w:linePitch="319"/>
        </w:sectPr>
      </w:pPr>
    </w:p>
    <w:p w:rsidR="00B22063" w:rsidRDefault="00B548A7">
      <w:pPr>
        <w:outlineLvl w:val="1"/>
        <w:rPr>
          <w:rFonts w:ascii="宋体" w:hAnsi="宋体"/>
          <w:b/>
          <w:color w:val="000000"/>
          <w:sz w:val="24"/>
        </w:rPr>
      </w:pPr>
      <w:r>
        <w:rPr>
          <w:rFonts w:ascii="宋体" w:hAnsi="宋体" w:hint="eastAsia"/>
          <w:b/>
          <w:color w:val="000000"/>
          <w:sz w:val="24"/>
        </w:rPr>
        <w:lastRenderedPageBreak/>
        <w:t>附件3</w:t>
      </w:r>
    </w:p>
    <w:p w:rsidR="00B22063" w:rsidRDefault="00B22063">
      <w:pPr>
        <w:rPr>
          <w:rFonts w:ascii="宋体" w:hAnsi="宋体"/>
          <w:color w:val="000000"/>
          <w:sz w:val="24"/>
        </w:rPr>
      </w:pPr>
    </w:p>
    <w:p w:rsidR="00B22063" w:rsidRDefault="00B548A7">
      <w:pPr>
        <w:jc w:val="center"/>
        <w:rPr>
          <w:rFonts w:ascii="宋体" w:hAnsi="宋体"/>
          <w:b/>
          <w:color w:val="000000"/>
          <w:sz w:val="32"/>
        </w:rPr>
      </w:pPr>
      <w:r>
        <w:rPr>
          <w:rFonts w:ascii="宋体" w:hAnsi="宋体" w:hint="eastAsia"/>
          <w:b/>
          <w:color w:val="000000"/>
          <w:sz w:val="32"/>
        </w:rPr>
        <w:t>资格证明文件</w:t>
      </w:r>
    </w:p>
    <w:p w:rsidR="00B22063" w:rsidRDefault="00B548A7">
      <w:pPr>
        <w:pStyle w:val="A8"/>
        <w:spacing w:line="360" w:lineRule="auto"/>
        <w:rPr>
          <w:rFonts w:ascii="宋体" w:eastAsia="宋体" w:hAnsi="宋体" w:cs="宋体"/>
        </w:rPr>
      </w:pPr>
      <w:r>
        <w:rPr>
          <w:rFonts w:ascii="宋体" w:eastAsia="宋体" w:hAnsi="宋体" w:cs="宋体" w:hint="eastAsia"/>
        </w:rPr>
        <w:t>营业执照（副本）</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80"/>
      </w:tblGrid>
      <w:tr w:rsidR="00B22063">
        <w:trPr>
          <w:trHeight w:val="10989"/>
        </w:trPr>
        <w:tc>
          <w:tcPr>
            <w:tcW w:w="8380" w:type="dxa"/>
          </w:tcPr>
          <w:p w:rsidR="00B22063" w:rsidRDefault="00B22063">
            <w:pPr>
              <w:jc w:val="left"/>
              <w:rPr>
                <w:rFonts w:ascii="宋体" w:hAnsi="宋体"/>
                <w:color w:val="000000"/>
                <w:sz w:val="32"/>
              </w:rPr>
            </w:pPr>
          </w:p>
        </w:tc>
      </w:tr>
    </w:tbl>
    <w:p w:rsidR="00B22063" w:rsidRDefault="00B22063">
      <w:pPr>
        <w:jc w:val="left"/>
        <w:rPr>
          <w:rFonts w:ascii="宋体" w:hAnsi="宋体"/>
          <w:color w:val="000000"/>
        </w:rPr>
      </w:pPr>
    </w:p>
    <w:p w:rsidR="00B22063" w:rsidRDefault="00B22063">
      <w:pPr>
        <w:jc w:val="center"/>
        <w:rPr>
          <w:rFonts w:ascii="宋体" w:hAnsi="宋体"/>
          <w:b/>
          <w:color w:val="000000"/>
        </w:rPr>
      </w:pPr>
    </w:p>
    <w:p w:rsidR="00B22063" w:rsidRDefault="00B548A7">
      <w:pPr>
        <w:pStyle w:val="21"/>
        <w:spacing w:line="360" w:lineRule="auto"/>
        <w:rPr>
          <w:rFonts w:ascii="宋体" w:eastAsia="宋体" w:hAnsi="宋体" w:cs="宋体"/>
          <w:sz w:val="24"/>
          <w:szCs w:val="24"/>
        </w:rPr>
      </w:pPr>
      <w:r>
        <w:rPr>
          <w:rFonts w:ascii="宋体" w:eastAsia="宋体" w:hAnsi="宋体" w:cs="宋体" w:hint="eastAsia"/>
          <w:sz w:val="24"/>
          <w:szCs w:val="24"/>
        </w:rPr>
        <w:lastRenderedPageBreak/>
        <w:t>附件4</w:t>
      </w:r>
    </w:p>
    <w:p w:rsidR="00B22063" w:rsidRDefault="00B548A7">
      <w:pPr>
        <w:keepNext/>
        <w:keepLines/>
        <w:jc w:val="center"/>
        <w:outlineLvl w:val="1"/>
        <w:rPr>
          <w:rFonts w:ascii="宋体" w:hAnsi="宋体" w:cs="宋体"/>
          <w:b/>
          <w:bCs/>
          <w:color w:val="000000"/>
          <w:sz w:val="32"/>
          <w:szCs w:val="32"/>
        </w:rPr>
      </w:pPr>
      <w:bookmarkStart w:id="215" w:name="_Toc428434861"/>
      <w:r>
        <w:rPr>
          <w:rFonts w:ascii="宋体" w:hAnsi="宋体" w:cs="宋体" w:hint="eastAsia"/>
          <w:b/>
          <w:bCs/>
          <w:color w:val="000000"/>
          <w:sz w:val="32"/>
          <w:szCs w:val="32"/>
        </w:rPr>
        <w:t>公司成立至今同类项目业绩情况一览表</w:t>
      </w:r>
      <w:bookmarkEnd w:id="2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1"/>
        <w:gridCol w:w="1250"/>
        <w:gridCol w:w="1273"/>
        <w:gridCol w:w="1669"/>
        <w:gridCol w:w="1669"/>
        <w:gridCol w:w="1808"/>
      </w:tblGrid>
      <w:tr w:rsidR="00B22063">
        <w:trPr>
          <w:trHeight w:val="885"/>
          <w:jc w:val="center"/>
        </w:trPr>
        <w:tc>
          <w:tcPr>
            <w:tcW w:w="711" w:type="dxa"/>
            <w:vAlign w:val="center"/>
          </w:tcPr>
          <w:p w:rsidR="00B22063" w:rsidRDefault="00B548A7">
            <w:pPr>
              <w:jc w:val="center"/>
              <w:rPr>
                <w:rFonts w:ascii="宋体" w:hAnsi="宋体"/>
                <w:b/>
                <w:bCs/>
                <w:color w:val="000000"/>
                <w:sz w:val="24"/>
              </w:rPr>
            </w:pPr>
            <w:r>
              <w:rPr>
                <w:rFonts w:ascii="宋体" w:hAnsi="宋体" w:hint="eastAsia"/>
                <w:b/>
                <w:bCs/>
                <w:color w:val="000000"/>
                <w:sz w:val="24"/>
              </w:rPr>
              <w:t>序号</w:t>
            </w:r>
          </w:p>
        </w:tc>
        <w:tc>
          <w:tcPr>
            <w:tcW w:w="1250" w:type="dxa"/>
            <w:vAlign w:val="center"/>
          </w:tcPr>
          <w:p w:rsidR="00B22063" w:rsidRDefault="00B548A7">
            <w:pPr>
              <w:jc w:val="center"/>
              <w:rPr>
                <w:rFonts w:ascii="宋体" w:hAnsi="宋体"/>
                <w:b/>
                <w:bCs/>
                <w:color w:val="000000"/>
                <w:sz w:val="24"/>
              </w:rPr>
            </w:pPr>
            <w:r>
              <w:rPr>
                <w:rFonts w:ascii="宋体" w:hAnsi="宋体" w:hint="eastAsia"/>
                <w:b/>
                <w:bCs/>
                <w:color w:val="000000"/>
                <w:sz w:val="24"/>
              </w:rPr>
              <w:t>客户名称</w:t>
            </w:r>
          </w:p>
        </w:tc>
        <w:tc>
          <w:tcPr>
            <w:tcW w:w="1273" w:type="dxa"/>
            <w:vAlign w:val="center"/>
          </w:tcPr>
          <w:p w:rsidR="00B22063" w:rsidRDefault="00B548A7">
            <w:pPr>
              <w:jc w:val="center"/>
              <w:rPr>
                <w:rFonts w:ascii="宋体" w:hAnsi="宋体"/>
                <w:b/>
                <w:bCs/>
                <w:color w:val="000000"/>
                <w:sz w:val="24"/>
              </w:rPr>
            </w:pPr>
            <w:r>
              <w:rPr>
                <w:rFonts w:ascii="宋体" w:hAnsi="宋体" w:hint="eastAsia"/>
                <w:b/>
                <w:bCs/>
                <w:color w:val="000000"/>
                <w:sz w:val="24"/>
              </w:rPr>
              <w:t>项目名称</w:t>
            </w:r>
          </w:p>
        </w:tc>
        <w:tc>
          <w:tcPr>
            <w:tcW w:w="1669" w:type="dxa"/>
            <w:vAlign w:val="center"/>
          </w:tcPr>
          <w:p w:rsidR="00B22063" w:rsidRDefault="00B548A7">
            <w:pPr>
              <w:jc w:val="center"/>
              <w:rPr>
                <w:rFonts w:ascii="宋体" w:hAnsi="宋体"/>
                <w:b/>
                <w:bCs/>
                <w:color w:val="000000"/>
                <w:sz w:val="24"/>
              </w:rPr>
            </w:pPr>
            <w:r>
              <w:rPr>
                <w:rFonts w:ascii="宋体" w:hAnsi="宋体" w:hint="eastAsia"/>
                <w:b/>
                <w:bCs/>
                <w:color w:val="000000"/>
                <w:sz w:val="24"/>
              </w:rPr>
              <w:t>合同总价</w:t>
            </w:r>
          </w:p>
          <w:p w:rsidR="00B22063" w:rsidRDefault="00B548A7">
            <w:pPr>
              <w:jc w:val="center"/>
              <w:rPr>
                <w:rFonts w:ascii="宋体" w:hAnsi="宋体"/>
                <w:b/>
                <w:bCs/>
                <w:color w:val="000000"/>
                <w:sz w:val="24"/>
              </w:rPr>
            </w:pPr>
            <w:r>
              <w:rPr>
                <w:rFonts w:ascii="宋体" w:hAnsi="宋体" w:hint="eastAsia"/>
                <w:b/>
                <w:bCs/>
                <w:color w:val="000000"/>
                <w:sz w:val="24"/>
              </w:rPr>
              <w:t>（单位/万元）</w:t>
            </w:r>
          </w:p>
        </w:tc>
        <w:tc>
          <w:tcPr>
            <w:tcW w:w="1669" w:type="dxa"/>
            <w:vAlign w:val="center"/>
          </w:tcPr>
          <w:p w:rsidR="00B22063" w:rsidRDefault="00B548A7">
            <w:pPr>
              <w:jc w:val="center"/>
              <w:rPr>
                <w:rFonts w:ascii="宋体" w:hAnsi="宋体"/>
                <w:b/>
                <w:bCs/>
                <w:color w:val="000000"/>
                <w:sz w:val="24"/>
              </w:rPr>
            </w:pPr>
            <w:r>
              <w:rPr>
                <w:rFonts w:ascii="宋体" w:hAnsi="宋体" w:hint="eastAsia"/>
                <w:b/>
                <w:bCs/>
                <w:color w:val="000000"/>
                <w:sz w:val="24"/>
              </w:rPr>
              <w:t>项目时间</w:t>
            </w:r>
          </w:p>
        </w:tc>
        <w:tc>
          <w:tcPr>
            <w:tcW w:w="1808" w:type="dxa"/>
            <w:vAlign w:val="center"/>
          </w:tcPr>
          <w:p w:rsidR="00B22063" w:rsidRDefault="00B548A7">
            <w:pPr>
              <w:jc w:val="center"/>
              <w:rPr>
                <w:rFonts w:ascii="宋体" w:hAnsi="宋体"/>
                <w:b/>
                <w:bCs/>
                <w:color w:val="000000"/>
                <w:sz w:val="24"/>
              </w:rPr>
            </w:pPr>
            <w:r>
              <w:rPr>
                <w:rFonts w:ascii="宋体" w:hAnsi="宋体" w:hint="eastAsia"/>
                <w:b/>
                <w:bCs/>
                <w:color w:val="000000"/>
                <w:sz w:val="24"/>
              </w:rPr>
              <w:t>单位联系人或联系电话</w:t>
            </w:r>
          </w:p>
        </w:tc>
      </w:tr>
      <w:tr w:rsidR="00B22063">
        <w:trPr>
          <w:trHeight w:val="703"/>
          <w:jc w:val="center"/>
        </w:trPr>
        <w:tc>
          <w:tcPr>
            <w:tcW w:w="711" w:type="dxa"/>
            <w:vAlign w:val="center"/>
          </w:tcPr>
          <w:p w:rsidR="00B22063" w:rsidRDefault="00B548A7">
            <w:pPr>
              <w:jc w:val="center"/>
              <w:rPr>
                <w:rFonts w:ascii="宋体" w:hAnsi="宋体"/>
                <w:color w:val="000000"/>
                <w:sz w:val="24"/>
              </w:rPr>
            </w:pPr>
            <w:r>
              <w:rPr>
                <w:rFonts w:ascii="宋体" w:hAnsi="宋体" w:hint="eastAsia"/>
                <w:color w:val="000000"/>
                <w:sz w:val="24"/>
              </w:rPr>
              <w:t>1</w:t>
            </w:r>
          </w:p>
        </w:tc>
        <w:tc>
          <w:tcPr>
            <w:tcW w:w="1250" w:type="dxa"/>
            <w:vAlign w:val="center"/>
          </w:tcPr>
          <w:p w:rsidR="00B22063" w:rsidRDefault="00B22063">
            <w:pPr>
              <w:jc w:val="center"/>
              <w:rPr>
                <w:rFonts w:ascii="宋体" w:hAnsi="宋体"/>
                <w:color w:val="000000"/>
                <w:sz w:val="24"/>
              </w:rPr>
            </w:pPr>
          </w:p>
        </w:tc>
        <w:tc>
          <w:tcPr>
            <w:tcW w:w="1273" w:type="dxa"/>
          </w:tcPr>
          <w:p w:rsidR="00B22063" w:rsidRDefault="00B22063">
            <w:pPr>
              <w:jc w:val="center"/>
              <w:rPr>
                <w:rFonts w:ascii="宋体" w:hAnsi="宋体"/>
                <w:color w:val="000000"/>
                <w:sz w:val="24"/>
              </w:rPr>
            </w:pPr>
          </w:p>
        </w:tc>
        <w:tc>
          <w:tcPr>
            <w:tcW w:w="1669" w:type="dxa"/>
            <w:vAlign w:val="center"/>
          </w:tcPr>
          <w:p w:rsidR="00B22063" w:rsidRDefault="00B22063">
            <w:pPr>
              <w:jc w:val="center"/>
              <w:rPr>
                <w:rFonts w:ascii="宋体" w:hAnsi="宋体"/>
                <w:color w:val="000000"/>
                <w:sz w:val="24"/>
              </w:rPr>
            </w:pPr>
          </w:p>
        </w:tc>
        <w:tc>
          <w:tcPr>
            <w:tcW w:w="1669" w:type="dxa"/>
            <w:vAlign w:val="center"/>
          </w:tcPr>
          <w:p w:rsidR="00B22063" w:rsidRDefault="00B22063">
            <w:pPr>
              <w:jc w:val="center"/>
              <w:rPr>
                <w:rFonts w:ascii="宋体" w:hAnsi="宋体"/>
                <w:color w:val="000000"/>
                <w:sz w:val="24"/>
              </w:rPr>
            </w:pPr>
          </w:p>
        </w:tc>
        <w:tc>
          <w:tcPr>
            <w:tcW w:w="1808" w:type="dxa"/>
            <w:vAlign w:val="center"/>
          </w:tcPr>
          <w:p w:rsidR="00B22063" w:rsidRDefault="00B22063">
            <w:pPr>
              <w:jc w:val="center"/>
              <w:rPr>
                <w:rFonts w:ascii="宋体" w:hAnsi="宋体"/>
                <w:color w:val="000000"/>
                <w:sz w:val="24"/>
              </w:rPr>
            </w:pPr>
          </w:p>
        </w:tc>
      </w:tr>
      <w:tr w:rsidR="00B22063">
        <w:trPr>
          <w:trHeight w:val="703"/>
          <w:jc w:val="center"/>
        </w:trPr>
        <w:tc>
          <w:tcPr>
            <w:tcW w:w="711" w:type="dxa"/>
            <w:vAlign w:val="center"/>
          </w:tcPr>
          <w:p w:rsidR="00B22063" w:rsidRDefault="00B548A7">
            <w:pPr>
              <w:jc w:val="center"/>
              <w:rPr>
                <w:rFonts w:ascii="宋体" w:hAnsi="宋体"/>
                <w:color w:val="000000"/>
                <w:sz w:val="24"/>
              </w:rPr>
            </w:pPr>
            <w:r>
              <w:rPr>
                <w:rFonts w:ascii="宋体" w:hAnsi="宋体" w:hint="eastAsia"/>
                <w:color w:val="000000"/>
                <w:sz w:val="24"/>
              </w:rPr>
              <w:t>2</w:t>
            </w:r>
          </w:p>
        </w:tc>
        <w:tc>
          <w:tcPr>
            <w:tcW w:w="1250" w:type="dxa"/>
            <w:vAlign w:val="center"/>
          </w:tcPr>
          <w:p w:rsidR="00B22063" w:rsidRDefault="00B22063">
            <w:pPr>
              <w:jc w:val="center"/>
              <w:rPr>
                <w:rFonts w:ascii="宋体" w:hAnsi="宋体"/>
                <w:color w:val="000000"/>
                <w:sz w:val="24"/>
              </w:rPr>
            </w:pPr>
          </w:p>
        </w:tc>
        <w:tc>
          <w:tcPr>
            <w:tcW w:w="1273" w:type="dxa"/>
          </w:tcPr>
          <w:p w:rsidR="00B22063" w:rsidRDefault="00B22063">
            <w:pPr>
              <w:jc w:val="center"/>
              <w:rPr>
                <w:rFonts w:ascii="宋体" w:hAnsi="宋体"/>
                <w:color w:val="000000"/>
                <w:sz w:val="24"/>
              </w:rPr>
            </w:pPr>
          </w:p>
        </w:tc>
        <w:tc>
          <w:tcPr>
            <w:tcW w:w="1669" w:type="dxa"/>
            <w:vAlign w:val="center"/>
          </w:tcPr>
          <w:p w:rsidR="00B22063" w:rsidRDefault="00B22063">
            <w:pPr>
              <w:jc w:val="center"/>
              <w:rPr>
                <w:rFonts w:ascii="宋体" w:hAnsi="宋体"/>
                <w:color w:val="000000"/>
                <w:sz w:val="24"/>
              </w:rPr>
            </w:pPr>
          </w:p>
        </w:tc>
        <w:tc>
          <w:tcPr>
            <w:tcW w:w="1669" w:type="dxa"/>
            <w:vAlign w:val="center"/>
          </w:tcPr>
          <w:p w:rsidR="00B22063" w:rsidRDefault="00B22063">
            <w:pPr>
              <w:jc w:val="center"/>
              <w:rPr>
                <w:rFonts w:ascii="宋体" w:hAnsi="宋体"/>
                <w:color w:val="000000"/>
                <w:sz w:val="24"/>
              </w:rPr>
            </w:pPr>
          </w:p>
        </w:tc>
        <w:tc>
          <w:tcPr>
            <w:tcW w:w="1808" w:type="dxa"/>
            <w:vAlign w:val="center"/>
          </w:tcPr>
          <w:p w:rsidR="00B22063" w:rsidRDefault="00B22063">
            <w:pPr>
              <w:jc w:val="center"/>
              <w:rPr>
                <w:rFonts w:ascii="宋体" w:hAnsi="宋体"/>
                <w:color w:val="000000"/>
                <w:sz w:val="24"/>
              </w:rPr>
            </w:pPr>
          </w:p>
        </w:tc>
      </w:tr>
      <w:tr w:rsidR="00B22063">
        <w:trPr>
          <w:trHeight w:val="703"/>
          <w:jc w:val="center"/>
        </w:trPr>
        <w:tc>
          <w:tcPr>
            <w:tcW w:w="711" w:type="dxa"/>
            <w:vAlign w:val="center"/>
          </w:tcPr>
          <w:p w:rsidR="00B22063" w:rsidRDefault="00B548A7">
            <w:pPr>
              <w:jc w:val="center"/>
              <w:rPr>
                <w:rFonts w:ascii="宋体" w:hAnsi="宋体"/>
                <w:color w:val="000000"/>
                <w:sz w:val="24"/>
              </w:rPr>
            </w:pPr>
            <w:r>
              <w:rPr>
                <w:rFonts w:ascii="宋体" w:hAnsi="宋体" w:hint="eastAsia"/>
                <w:color w:val="000000"/>
                <w:sz w:val="24"/>
              </w:rPr>
              <w:t>3</w:t>
            </w:r>
          </w:p>
        </w:tc>
        <w:tc>
          <w:tcPr>
            <w:tcW w:w="1250" w:type="dxa"/>
            <w:vAlign w:val="center"/>
          </w:tcPr>
          <w:p w:rsidR="00B22063" w:rsidRDefault="00B22063">
            <w:pPr>
              <w:jc w:val="center"/>
              <w:rPr>
                <w:rFonts w:ascii="宋体" w:hAnsi="宋体"/>
                <w:color w:val="000000"/>
                <w:sz w:val="24"/>
              </w:rPr>
            </w:pPr>
          </w:p>
        </w:tc>
        <w:tc>
          <w:tcPr>
            <w:tcW w:w="1273" w:type="dxa"/>
          </w:tcPr>
          <w:p w:rsidR="00B22063" w:rsidRDefault="00B22063">
            <w:pPr>
              <w:jc w:val="center"/>
              <w:rPr>
                <w:rFonts w:ascii="宋体" w:hAnsi="宋体"/>
                <w:color w:val="000000"/>
                <w:sz w:val="24"/>
              </w:rPr>
            </w:pPr>
          </w:p>
        </w:tc>
        <w:tc>
          <w:tcPr>
            <w:tcW w:w="1669" w:type="dxa"/>
            <w:vAlign w:val="center"/>
          </w:tcPr>
          <w:p w:rsidR="00B22063" w:rsidRDefault="00B22063">
            <w:pPr>
              <w:jc w:val="center"/>
              <w:rPr>
                <w:rFonts w:ascii="宋体" w:hAnsi="宋体"/>
                <w:color w:val="000000"/>
                <w:sz w:val="24"/>
              </w:rPr>
            </w:pPr>
          </w:p>
        </w:tc>
        <w:tc>
          <w:tcPr>
            <w:tcW w:w="1669" w:type="dxa"/>
            <w:vAlign w:val="center"/>
          </w:tcPr>
          <w:p w:rsidR="00B22063" w:rsidRDefault="00B22063">
            <w:pPr>
              <w:jc w:val="center"/>
              <w:rPr>
                <w:rFonts w:ascii="宋体" w:hAnsi="宋体"/>
                <w:color w:val="000000"/>
                <w:sz w:val="24"/>
              </w:rPr>
            </w:pPr>
          </w:p>
        </w:tc>
        <w:tc>
          <w:tcPr>
            <w:tcW w:w="1808" w:type="dxa"/>
            <w:vAlign w:val="center"/>
          </w:tcPr>
          <w:p w:rsidR="00B22063" w:rsidRDefault="00B22063">
            <w:pPr>
              <w:jc w:val="center"/>
              <w:rPr>
                <w:rFonts w:ascii="宋体" w:hAnsi="宋体"/>
                <w:color w:val="000000"/>
                <w:sz w:val="24"/>
              </w:rPr>
            </w:pPr>
          </w:p>
        </w:tc>
      </w:tr>
      <w:tr w:rsidR="00B22063">
        <w:trPr>
          <w:trHeight w:val="703"/>
          <w:jc w:val="center"/>
        </w:trPr>
        <w:tc>
          <w:tcPr>
            <w:tcW w:w="711" w:type="dxa"/>
            <w:vAlign w:val="center"/>
          </w:tcPr>
          <w:p w:rsidR="00B22063" w:rsidRDefault="00B548A7">
            <w:pPr>
              <w:jc w:val="center"/>
              <w:rPr>
                <w:rFonts w:ascii="宋体" w:hAnsi="宋体"/>
                <w:color w:val="000000"/>
                <w:sz w:val="24"/>
              </w:rPr>
            </w:pPr>
            <w:r>
              <w:rPr>
                <w:rFonts w:ascii="宋体" w:hAnsi="宋体" w:hint="eastAsia"/>
                <w:color w:val="000000"/>
                <w:sz w:val="24"/>
              </w:rPr>
              <w:t>4</w:t>
            </w:r>
          </w:p>
        </w:tc>
        <w:tc>
          <w:tcPr>
            <w:tcW w:w="1250" w:type="dxa"/>
            <w:vAlign w:val="center"/>
          </w:tcPr>
          <w:p w:rsidR="00B22063" w:rsidRDefault="00B22063">
            <w:pPr>
              <w:jc w:val="center"/>
              <w:rPr>
                <w:rFonts w:ascii="宋体" w:hAnsi="宋体"/>
                <w:color w:val="000000"/>
                <w:sz w:val="24"/>
              </w:rPr>
            </w:pPr>
          </w:p>
        </w:tc>
        <w:tc>
          <w:tcPr>
            <w:tcW w:w="1273" w:type="dxa"/>
          </w:tcPr>
          <w:p w:rsidR="00B22063" w:rsidRDefault="00B22063">
            <w:pPr>
              <w:jc w:val="center"/>
              <w:rPr>
                <w:rFonts w:ascii="宋体" w:hAnsi="宋体"/>
                <w:color w:val="000000"/>
                <w:sz w:val="24"/>
              </w:rPr>
            </w:pPr>
          </w:p>
        </w:tc>
        <w:tc>
          <w:tcPr>
            <w:tcW w:w="1669" w:type="dxa"/>
            <w:vAlign w:val="center"/>
          </w:tcPr>
          <w:p w:rsidR="00B22063" w:rsidRDefault="00B22063">
            <w:pPr>
              <w:jc w:val="center"/>
              <w:rPr>
                <w:rFonts w:ascii="宋体" w:hAnsi="宋体"/>
                <w:color w:val="000000"/>
                <w:sz w:val="24"/>
              </w:rPr>
            </w:pPr>
          </w:p>
        </w:tc>
        <w:tc>
          <w:tcPr>
            <w:tcW w:w="1669" w:type="dxa"/>
            <w:vAlign w:val="center"/>
          </w:tcPr>
          <w:p w:rsidR="00B22063" w:rsidRDefault="00B22063">
            <w:pPr>
              <w:jc w:val="center"/>
              <w:rPr>
                <w:rFonts w:ascii="宋体" w:hAnsi="宋体"/>
                <w:color w:val="000000"/>
                <w:sz w:val="24"/>
              </w:rPr>
            </w:pPr>
          </w:p>
        </w:tc>
        <w:tc>
          <w:tcPr>
            <w:tcW w:w="1808" w:type="dxa"/>
            <w:vAlign w:val="center"/>
          </w:tcPr>
          <w:p w:rsidR="00B22063" w:rsidRDefault="00B22063">
            <w:pPr>
              <w:jc w:val="center"/>
              <w:rPr>
                <w:rFonts w:ascii="宋体" w:hAnsi="宋体"/>
                <w:color w:val="000000"/>
                <w:sz w:val="24"/>
              </w:rPr>
            </w:pPr>
          </w:p>
        </w:tc>
      </w:tr>
      <w:tr w:rsidR="00B22063">
        <w:trPr>
          <w:trHeight w:val="703"/>
          <w:jc w:val="center"/>
        </w:trPr>
        <w:tc>
          <w:tcPr>
            <w:tcW w:w="711" w:type="dxa"/>
            <w:vAlign w:val="center"/>
          </w:tcPr>
          <w:p w:rsidR="00B22063" w:rsidRDefault="00B548A7">
            <w:pPr>
              <w:jc w:val="center"/>
              <w:rPr>
                <w:rFonts w:ascii="宋体" w:hAnsi="宋体"/>
                <w:color w:val="000000"/>
                <w:sz w:val="24"/>
              </w:rPr>
            </w:pPr>
            <w:r>
              <w:rPr>
                <w:rFonts w:ascii="宋体" w:hAnsi="宋体" w:hint="eastAsia"/>
                <w:color w:val="000000"/>
                <w:sz w:val="24"/>
              </w:rPr>
              <w:t>5</w:t>
            </w:r>
          </w:p>
        </w:tc>
        <w:tc>
          <w:tcPr>
            <w:tcW w:w="1250" w:type="dxa"/>
            <w:vAlign w:val="center"/>
          </w:tcPr>
          <w:p w:rsidR="00B22063" w:rsidRDefault="00B22063">
            <w:pPr>
              <w:jc w:val="center"/>
              <w:rPr>
                <w:rFonts w:ascii="宋体" w:hAnsi="宋体"/>
                <w:color w:val="000000"/>
                <w:sz w:val="24"/>
              </w:rPr>
            </w:pPr>
          </w:p>
        </w:tc>
        <w:tc>
          <w:tcPr>
            <w:tcW w:w="1273" w:type="dxa"/>
          </w:tcPr>
          <w:p w:rsidR="00B22063" w:rsidRDefault="00B22063">
            <w:pPr>
              <w:jc w:val="center"/>
              <w:rPr>
                <w:rFonts w:ascii="宋体" w:hAnsi="宋体"/>
                <w:color w:val="000000"/>
                <w:sz w:val="24"/>
              </w:rPr>
            </w:pPr>
          </w:p>
        </w:tc>
        <w:tc>
          <w:tcPr>
            <w:tcW w:w="1669" w:type="dxa"/>
            <w:vAlign w:val="center"/>
          </w:tcPr>
          <w:p w:rsidR="00B22063" w:rsidRDefault="00B22063">
            <w:pPr>
              <w:jc w:val="center"/>
              <w:rPr>
                <w:rFonts w:ascii="宋体" w:hAnsi="宋体"/>
                <w:color w:val="000000"/>
                <w:sz w:val="24"/>
              </w:rPr>
            </w:pPr>
          </w:p>
        </w:tc>
        <w:tc>
          <w:tcPr>
            <w:tcW w:w="1669" w:type="dxa"/>
            <w:vAlign w:val="center"/>
          </w:tcPr>
          <w:p w:rsidR="00B22063" w:rsidRDefault="00B22063">
            <w:pPr>
              <w:jc w:val="center"/>
              <w:rPr>
                <w:rFonts w:ascii="宋体" w:hAnsi="宋体"/>
                <w:color w:val="000000"/>
                <w:sz w:val="24"/>
              </w:rPr>
            </w:pPr>
          </w:p>
        </w:tc>
        <w:tc>
          <w:tcPr>
            <w:tcW w:w="1808" w:type="dxa"/>
            <w:vAlign w:val="center"/>
          </w:tcPr>
          <w:p w:rsidR="00B22063" w:rsidRDefault="00B22063">
            <w:pPr>
              <w:jc w:val="center"/>
              <w:rPr>
                <w:rFonts w:ascii="宋体" w:hAnsi="宋体"/>
                <w:color w:val="000000"/>
                <w:sz w:val="24"/>
              </w:rPr>
            </w:pPr>
          </w:p>
        </w:tc>
      </w:tr>
    </w:tbl>
    <w:p w:rsidR="00B22063" w:rsidRDefault="00B548A7">
      <w:pPr>
        <w:ind w:leftChars="114" w:left="719" w:hangingChars="200" w:hanging="480"/>
        <w:rPr>
          <w:rFonts w:ascii="宋体" w:hAnsi="宋体"/>
          <w:color w:val="000000"/>
          <w:sz w:val="24"/>
        </w:rPr>
      </w:pPr>
      <w:r>
        <w:rPr>
          <w:rFonts w:ascii="宋体" w:hAnsi="宋体" w:hint="eastAsia"/>
          <w:color w:val="000000"/>
          <w:sz w:val="24"/>
        </w:rPr>
        <w:t>注：请附上同类业绩评价证明资料（如中标通知书、合同、设计方案等），评审细则另有要求的，按评审细则提供。</w:t>
      </w:r>
    </w:p>
    <w:p w:rsidR="00B22063" w:rsidRDefault="00B22063">
      <w:pPr>
        <w:rPr>
          <w:rFonts w:ascii="宋体" w:hAnsi="宋体"/>
          <w:bCs/>
          <w:color w:val="000000"/>
          <w:sz w:val="24"/>
        </w:rPr>
      </w:pPr>
      <w:bookmarkStart w:id="216" w:name="_Toc228644985"/>
      <w:bookmarkStart w:id="217" w:name="_Toc228899514"/>
      <w:bookmarkStart w:id="218" w:name="_Toc225565960"/>
      <w:bookmarkStart w:id="219" w:name="_Toc224435734"/>
      <w:bookmarkStart w:id="220" w:name="_Toc334797776"/>
      <w:bookmarkStart w:id="221" w:name="_Toc42951056"/>
      <w:bookmarkStart w:id="222" w:name="_Toc223939114"/>
      <w:bookmarkStart w:id="223" w:name="_Toc238282344"/>
      <w:bookmarkStart w:id="224" w:name="_Toc245819142"/>
    </w:p>
    <w:p w:rsidR="00B22063" w:rsidRDefault="00B22063">
      <w:pPr>
        <w:rPr>
          <w:rFonts w:ascii="宋体" w:hAnsi="宋体"/>
          <w:bCs/>
          <w:color w:val="000000"/>
          <w:sz w:val="24"/>
        </w:rPr>
      </w:pPr>
    </w:p>
    <w:p w:rsidR="00B22063" w:rsidRDefault="00B22063">
      <w:pPr>
        <w:rPr>
          <w:rFonts w:ascii="宋体" w:hAnsi="宋体"/>
          <w:bCs/>
          <w:color w:val="000000"/>
          <w:sz w:val="24"/>
        </w:rPr>
      </w:pPr>
    </w:p>
    <w:p w:rsidR="00B22063" w:rsidRDefault="00B22063">
      <w:pPr>
        <w:rPr>
          <w:rFonts w:ascii="宋体" w:hAnsi="宋体"/>
          <w:bCs/>
          <w:color w:val="000000"/>
          <w:sz w:val="24"/>
        </w:rPr>
      </w:pPr>
    </w:p>
    <w:bookmarkEnd w:id="216"/>
    <w:bookmarkEnd w:id="217"/>
    <w:bookmarkEnd w:id="218"/>
    <w:bookmarkEnd w:id="219"/>
    <w:bookmarkEnd w:id="220"/>
    <w:bookmarkEnd w:id="221"/>
    <w:bookmarkEnd w:id="222"/>
    <w:bookmarkEnd w:id="223"/>
    <w:bookmarkEnd w:id="224"/>
    <w:p w:rsidR="00B22063" w:rsidRDefault="00B548A7">
      <w:pPr>
        <w:rPr>
          <w:rFonts w:ascii="宋体" w:hAnsi="宋体"/>
          <w:bCs/>
          <w:color w:val="000000"/>
          <w:sz w:val="24"/>
        </w:rPr>
      </w:pPr>
      <w:r>
        <w:rPr>
          <w:rFonts w:ascii="宋体" w:hAnsi="宋体" w:hint="eastAsia"/>
          <w:bCs/>
          <w:color w:val="000000"/>
          <w:sz w:val="24"/>
        </w:rPr>
        <w:t>竞投人全称（公章）:</w:t>
      </w:r>
    </w:p>
    <w:p w:rsidR="00B22063" w:rsidRDefault="00B22063">
      <w:pPr>
        <w:rPr>
          <w:rFonts w:ascii="宋体" w:hAnsi="宋体"/>
          <w:bCs/>
          <w:color w:val="000000"/>
          <w:sz w:val="24"/>
        </w:rPr>
      </w:pPr>
    </w:p>
    <w:p w:rsidR="00B22063" w:rsidRDefault="00B548A7">
      <w:pPr>
        <w:tabs>
          <w:tab w:val="left" w:pos="3600"/>
        </w:tabs>
        <w:rPr>
          <w:rFonts w:ascii="宋体" w:hAnsi="宋体"/>
          <w:bCs/>
          <w:color w:val="000000"/>
          <w:sz w:val="24"/>
        </w:rPr>
      </w:pPr>
      <w:r>
        <w:rPr>
          <w:rFonts w:ascii="宋体" w:hAnsi="宋体" w:hint="eastAsia"/>
          <w:bCs/>
          <w:color w:val="000000"/>
          <w:sz w:val="24"/>
        </w:rPr>
        <w:t>法定代表人或其竞投人授权代表(</w:t>
      </w:r>
      <w:r>
        <w:rPr>
          <w:rFonts w:ascii="宋体" w:hAnsi="宋体" w:hint="eastAsia"/>
          <w:color w:val="000000"/>
          <w:sz w:val="24"/>
        </w:rPr>
        <w:t>签字</w:t>
      </w:r>
      <w:r>
        <w:rPr>
          <w:rFonts w:ascii="宋体" w:hAnsi="宋体" w:hint="eastAsia"/>
          <w:bCs/>
          <w:color w:val="000000"/>
          <w:sz w:val="24"/>
        </w:rPr>
        <w:t>)：</w:t>
      </w:r>
    </w:p>
    <w:p w:rsidR="00B22063" w:rsidRDefault="00B22063">
      <w:pPr>
        <w:tabs>
          <w:tab w:val="left" w:pos="3600"/>
        </w:tabs>
        <w:rPr>
          <w:rFonts w:ascii="宋体" w:hAnsi="宋体"/>
          <w:bCs/>
          <w:color w:val="000000"/>
          <w:sz w:val="24"/>
        </w:rPr>
      </w:pPr>
    </w:p>
    <w:p w:rsidR="00B22063" w:rsidRDefault="00B548A7">
      <w:pPr>
        <w:tabs>
          <w:tab w:val="left" w:pos="3600"/>
        </w:tabs>
        <w:rPr>
          <w:rFonts w:ascii="宋体" w:hAnsi="宋体"/>
          <w:color w:val="000000"/>
          <w:sz w:val="24"/>
        </w:rPr>
      </w:pPr>
      <w:r>
        <w:rPr>
          <w:rFonts w:ascii="宋体" w:hAnsi="宋体" w:hint="eastAsia"/>
          <w:bCs/>
          <w:color w:val="000000"/>
          <w:sz w:val="24"/>
        </w:rPr>
        <w:t>日    期：2016年  月  日</w:t>
      </w:r>
    </w:p>
    <w:p w:rsidR="00B22063" w:rsidRDefault="00B22063">
      <w:pPr>
        <w:rPr>
          <w:rFonts w:ascii="宋体" w:hAnsi="宋体"/>
          <w:bCs/>
          <w:color w:val="000000"/>
          <w:sz w:val="24"/>
        </w:rPr>
      </w:pPr>
    </w:p>
    <w:p w:rsidR="00B22063" w:rsidRDefault="00B22063">
      <w:pPr>
        <w:jc w:val="left"/>
        <w:rPr>
          <w:rFonts w:ascii="宋体" w:hAnsi="宋体"/>
          <w:b/>
          <w:color w:val="000000"/>
        </w:rPr>
      </w:pP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rPr>
          <w:rFonts w:ascii="宋体" w:hAnsi="宋体"/>
          <w:b/>
          <w:color w:val="000000"/>
        </w:rPr>
      </w:pPr>
    </w:p>
    <w:p w:rsidR="00B22063" w:rsidRDefault="00B22063">
      <w:pPr>
        <w:jc w:val="center"/>
        <w:rPr>
          <w:rFonts w:ascii="宋体" w:hAnsi="宋体"/>
          <w:b/>
          <w:color w:val="000000"/>
        </w:rPr>
        <w:sectPr w:rsidR="00B22063">
          <w:pgSz w:w="11906" w:h="16838"/>
          <w:pgMar w:top="1871" w:right="1871" w:bottom="1276" w:left="1871" w:header="851" w:footer="992" w:gutter="0"/>
          <w:cols w:space="720"/>
          <w:docGrid w:type="lines" w:linePitch="319"/>
        </w:sectPr>
      </w:pPr>
    </w:p>
    <w:p w:rsidR="00B22063" w:rsidRDefault="00B548A7">
      <w:pPr>
        <w:pStyle w:val="21"/>
        <w:spacing w:line="360" w:lineRule="auto"/>
        <w:rPr>
          <w:rFonts w:ascii="宋体" w:eastAsia="宋体" w:hAnsi="宋体" w:cs="宋体"/>
          <w:sz w:val="24"/>
          <w:szCs w:val="24"/>
        </w:rPr>
      </w:pPr>
      <w:r>
        <w:rPr>
          <w:rFonts w:ascii="宋体" w:eastAsia="宋体" w:hAnsi="宋体" w:cs="宋体" w:hint="eastAsia"/>
          <w:sz w:val="24"/>
          <w:szCs w:val="24"/>
        </w:rPr>
        <w:lastRenderedPageBreak/>
        <w:t>附件5</w:t>
      </w:r>
    </w:p>
    <w:p w:rsidR="00B22063" w:rsidRDefault="00B548A7">
      <w:pPr>
        <w:jc w:val="center"/>
        <w:rPr>
          <w:rFonts w:ascii="宋体" w:hAnsi="宋体"/>
          <w:b/>
          <w:bCs/>
          <w:color w:val="000000"/>
          <w:sz w:val="32"/>
          <w:szCs w:val="32"/>
        </w:rPr>
      </w:pPr>
      <w:r>
        <w:rPr>
          <w:rFonts w:ascii="宋体" w:hAnsi="宋体" w:hint="eastAsia"/>
          <w:b/>
          <w:bCs/>
          <w:color w:val="000000"/>
          <w:sz w:val="32"/>
          <w:szCs w:val="32"/>
        </w:rPr>
        <w:t>项目设计及实施方案</w:t>
      </w:r>
    </w:p>
    <w:p w:rsidR="00B22063" w:rsidRDefault="00B22063">
      <w:pPr>
        <w:jc w:val="left"/>
        <w:rPr>
          <w:rFonts w:ascii="宋体" w:hAnsi="宋体"/>
          <w:b/>
          <w:bCs/>
          <w:color w:val="000000"/>
          <w:sz w:val="32"/>
          <w:szCs w:val="32"/>
        </w:rPr>
      </w:pPr>
    </w:p>
    <w:p w:rsidR="00B22063" w:rsidRDefault="00B548A7">
      <w:pPr>
        <w:jc w:val="center"/>
        <w:rPr>
          <w:rFonts w:ascii="宋体" w:hAnsi="宋体"/>
          <w:b/>
          <w:color w:val="000000"/>
        </w:rPr>
      </w:pPr>
      <w:r>
        <w:rPr>
          <w:rFonts w:ascii="宋体" w:hAnsi="宋体" w:hint="eastAsia"/>
          <w:color w:val="000000"/>
          <w:sz w:val="24"/>
        </w:rPr>
        <w:t>[竞投人可根据招选人的需求撰写对本项目的设想及方案]</w:t>
      </w: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rPr>
          <w:rFonts w:ascii="宋体" w:hAnsi="宋体"/>
          <w:b/>
          <w:color w:val="000000"/>
        </w:rPr>
      </w:pPr>
    </w:p>
    <w:p w:rsidR="00B22063" w:rsidRDefault="00B22063">
      <w:pPr>
        <w:jc w:val="center"/>
        <w:rPr>
          <w:rFonts w:ascii="宋体" w:hAnsi="宋体"/>
          <w:b/>
          <w:color w:val="000000"/>
        </w:rPr>
        <w:sectPr w:rsidR="00B22063">
          <w:pgSz w:w="11906" w:h="16838"/>
          <w:pgMar w:top="1871" w:right="1871" w:bottom="1276" w:left="1871" w:header="851" w:footer="992" w:gutter="0"/>
          <w:cols w:space="720"/>
          <w:docGrid w:type="lines" w:linePitch="319"/>
        </w:sectPr>
      </w:pPr>
    </w:p>
    <w:p w:rsidR="00B22063" w:rsidRDefault="00B548A7">
      <w:pPr>
        <w:pStyle w:val="21"/>
        <w:spacing w:line="360" w:lineRule="auto"/>
        <w:rPr>
          <w:rFonts w:ascii="宋体" w:eastAsia="宋体" w:hAnsi="宋体" w:cs="宋体"/>
          <w:sz w:val="24"/>
          <w:szCs w:val="24"/>
        </w:rPr>
      </w:pPr>
      <w:r>
        <w:rPr>
          <w:rFonts w:ascii="宋体" w:eastAsia="宋体" w:hAnsi="宋体" w:cs="宋体" w:hint="eastAsia"/>
          <w:sz w:val="24"/>
          <w:szCs w:val="24"/>
        </w:rPr>
        <w:lastRenderedPageBreak/>
        <w:t>附件6</w:t>
      </w:r>
    </w:p>
    <w:p w:rsidR="00B22063" w:rsidRDefault="00B548A7">
      <w:pPr>
        <w:pStyle w:val="21"/>
        <w:spacing w:line="360" w:lineRule="auto"/>
        <w:jc w:val="center"/>
        <w:rPr>
          <w:rFonts w:ascii="宋体" w:eastAsia="宋体" w:hAnsi="宋体" w:cs="宋体"/>
          <w:sz w:val="36"/>
          <w:szCs w:val="36"/>
        </w:rPr>
      </w:pPr>
      <w:bookmarkStart w:id="225" w:name="_Toc428434859"/>
      <w:bookmarkStart w:id="226" w:name="_Toc427828615"/>
      <w:bookmarkStart w:id="227" w:name="_Toc334797770"/>
      <w:bookmarkStart w:id="228" w:name="_Toc427828565"/>
      <w:bookmarkStart w:id="229" w:name="_Toc334797771"/>
      <w:bookmarkEnd w:id="212"/>
      <w:bookmarkEnd w:id="213"/>
      <w:r>
        <w:rPr>
          <w:rFonts w:ascii="宋体" w:eastAsia="宋体" w:hAnsi="宋体" w:cs="宋体" w:hint="eastAsia"/>
          <w:sz w:val="36"/>
          <w:szCs w:val="36"/>
        </w:rPr>
        <w:t>竞投报价表</w:t>
      </w:r>
      <w:bookmarkEnd w:id="225"/>
      <w:bookmarkEnd w:id="226"/>
      <w:bookmarkEnd w:id="227"/>
      <w:bookmarkEnd w:id="228"/>
    </w:p>
    <w:p w:rsidR="00B22063" w:rsidRDefault="00B22063">
      <w:pPr>
        <w:ind w:firstLineChars="200" w:firstLine="480"/>
        <w:jc w:val="left"/>
        <w:rPr>
          <w:rFonts w:ascii="宋体" w:hAnsi="宋体" w:cs="Tahoma"/>
          <w:color w:val="000000"/>
          <w:sz w:val="24"/>
        </w:rPr>
      </w:pPr>
    </w:p>
    <w:p w:rsidR="00B22063" w:rsidRDefault="00B548A7">
      <w:pPr>
        <w:ind w:firstLineChars="200" w:firstLine="562"/>
        <w:jc w:val="left"/>
        <w:rPr>
          <w:rFonts w:ascii="宋体" w:hAnsi="宋体" w:cs="Tahoma"/>
          <w:b/>
          <w:color w:val="000000"/>
          <w:sz w:val="28"/>
        </w:rPr>
      </w:pPr>
      <w:r>
        <w:rPr>
          <w:rFonts w:ascii="宋体" w:hAnsi="宋体" w:cs="Tahoma" w:hint="eastAsia"/>
          <w:b/>
          <w:color w:val="000000"/>
          <w:sz w:val="28"/>
        </w:rPr>
        <w:t>项目名称：</w:t>
      </w:r>
      <w:r>
        <w:rPr>
          <w:rFonts w:ascii="宋体" w:hAnsi="宋体" w:cs="Tahoma" w:hint="eastAsia"/>
          <w:color w:val="000000"/>
          <w:sz w:val="28"/>
        </w:rPr>
        <w:t>广州流花展贸中心电商O2O平台一期建设项目--微信公众号子项目</w:t>
      </w:r>
    </w:p>
    <w:p w:rsidR="00B22063" w:rsidRDefault="00B548A7">
      <w:pPr>
        <w:ind w:leftChars="228" w:left="1409" w:hangingChars="331" w:hanging="930"/>
        <w:jc w:val="left"/>
        <w:rPr>
          <w:rFonts w:ascii="宋体" w:hAnsi="宋体" w:cs="仿宋_GB2312"/>
          <w:b/>
          <w:color w:val="000000"/>
          <w:sz w:val="28"/>
        </w:rPr>
      </w:pPr>
      <w:r>
        <w:rPr>
          <w:rFonts w:ascii="宋体" w:hAnsi="宋体" w:cs="仿宋_GB2312" w:hint="eastAsia"/>
          <w:b/>
          <w:color w:val="000000"/>
          <w:sz w:val="28"/>
        </w:rPr>
        <w:t xml:space="preserve">项目负责人：联系电话 </w:t>
      </w:r>
    </w:p>
    <w:p w:rsidR="00B22063" w:rsidRDefault="00B548A7">
      <w:pPr>
        <w:ind w:leftChars="228" w:left="1409" w:hangingChars="331" w:hanging="930"/>
        <w:jc w:val="left"/>
        <w:rPr>
          <w:rFonts w:ascii="宋体" w:hAnsi="宋体" w:cs="仿宋_GB2312"/>
          <w:color w:val="000000"/>
          <w:sz w:val="24"/>
          <w:u w:val="single"/>
        </w:rPr>
      </w:pPr>
      <w:r>
        <w:rPr>
          <w:rFonts w:ascii="宋体" w:hAnsi="宋体" w:cs="仿宋_GB2312" w:hint="eastAsia"/>
          <w:b/>
          <w:color w:val="000000"/>
          <w:sz w:val="28"/>
        </w:rPr>
        <w:t>竞投报价：</w:t>
      </w:r>
      <w:r>
        <w:rPr>
          <w:rFonts w:ascii="宋体" w:hAnsi="宋体" w:cs="仿宋_GB2312" w:hint="eastAsia"/>
          <w:color w:val="000000"/>
          <w:sz w:val="24"/>
        </w:rPr>
        <w:t>元（含增值税税费）（大写：）</w:t>
      </w:r>
    </w:p>
    <w:p w:rsidR="00B22063" w:rsidRDefault="00B22063">
      <w:pPr>
        <w:ind w:leftChars="228" w:left="1273" w:hangingChars="331" w:hanging="794"/>
        <w:jc w:val="left"/>
        <w:rPr>
          <w:rFonts w:ascii="宋体" w:hAnsi="宋体" w:cs="仿宋_GB2312"/>
          <w:color w:val="000000"/>
          <w:sz w:val="24"/>
        </w:rPr>
      </w:pPr>
    </w:p>
    <w:p w:rsidR="00B22063" w:rsidRDefault="00B22063">
      <w:pPr>
        <w:ind w:leftChars="228" w:left="1273" w:hangingChars="331" w:hanging="794"/>
        <w:jc w:val="left"/>
        <w:rPr>
          <w:rFonts w:ascii="宋体" w:hAnsi="宋体" w:cs="仿宋_GB2312"/>
          <w:color w:val="000000"/>
          <w:sz w:val="24"/>
        </w:rPr>
      </w:pPr>
    </w:p>
    <w:p w:rsidR="00B22063" w:rsidRDefault="00B548A7">
      <w:pPr>
        <w:ind w:leftChars="228" w:left="1273" w:hangingChars="331" w:hanging="794"/>
        <w:jc w:val="left"/>
        <w:rPr>
          <w:rFonts w:ascii="宋体" w:hAnsi="宋体" w:cs="仿宋_GB2312"/>
          <w:color w:val="000000"/>
          <w:sz w:val="24"/>
        </w:rPr>
      </w:pPr>
      <w:r>
        <w:rPr>
          <w:rFonts w:ascii="宋体" w:hAnsi="宋体" w:cs="仿宋_GB2312" w:hint="eastAsia"/>
          <w:color w:val="000000"/>
          <w:sz w:val="24"/>
        </w:rPr>
        <w:t>注：1.此表为竞投报价的总报价，如有缺项、漏项，视为竞投报价中已包含相关费用，采购人无须另外支付任何费用。</w:t>
      </w:r>
    </w:p>
    <w:p w:rsidR="00B22063" w:rsidRDefault="00B548A7">
      <w:pPr>
        <w:ind w:leftChars="228" w:left="1273" w:hangingChars="331" w:hanging="794"/>
        <w:jc w:val="left"/>
        <w:rPr>
          <w:rFonts w:ascii="宋体" w:hAnsi="宋体" w:cs="仿宋_GB2312"/>
          <w:color w:val="000000"/>
          <w:sz w:val="24"/>
        </w:rPr>
      </w:pPr>
      <w:r>
        <w:rPr>
          <w:rFonts w:ascii="宋体" w:hAnsi="宋体" w:cs="仿宋_GB2312" w:hint="eastAsia"/>
          <w:color w:val="000000"/>
          <w:sz w:val="24"/>
        </w:rPr>
        <w:t xml:space="preserve">    2.竞投人应按“招选人需求”的要求，根据实际情况进行报价。本表内的竞投总价为最终报价，竞投文件内不得含有任何对本报价进行修改的其他说明，否则将被视为无效竞投。</w:t>
      </w:r>
    </w:p>
    <w:p w:rsidR="00B22063" w:rsidRDefault="00B548A7">
      <w:pPr>
        <w:ind w:leftChars="228" w:left="1273" w:hangingChars="331" w:hanging="794"/>
        <w:jc w:val="left"/>
        <w:rPr>
          <w:rFonts w:ascii="宋体" w:hAnsi="宋体" w:cs="仿宋_GB2312"/>
          <w:color w:val="000000"/>
          <w:sz w:val="24"/>
        </w:rPr>
      </w:pPr>
      <w:r>
        <w:rPr>
          <w:rFonts w:ascii="宋体" w:hAnsi="宋体" w:cs="仿宋_GB2312" w:hint="eastAsia"/>
          <w:color w:val="000000"/>
          <w:sz w:val="24"/>
        </w:rPr>
        <w:t xml:space="preserve">    3.竞投总报价包括了中选单位完成本项目所需的一切工作内容而发生的所有费用。</w:t>
      </w:r>
    </w:p>
    <w:p w:rsidR="00B22063" w:rsidRDefault="00B548A7">
      <w:pPr>
        <w:ind w:leftChars="228" w:left="1273" w:hangingChars="331" w:hanging="794"/>
        <w:jc w:val="left"/>
        <w:rPr>
          <w:rFonts w:ascii="宋体" w:hAnsi="宋体" w:cs="仿宋_GB2312"/>
          <w:color w:val="000000"/>
          <w:sz w:val="24"/>
        </w:rPr>
      </w:pPr>
      <w:r>
        <w:rPr>
          <w:rFonts w:ascii="宋体" w:hAnsi="宋体" w:cs="仿宋_GB2312" w:hint="eastAsia"/>
          <w:color w:val="000000"/>
          <w:sz w:val="24"/>
        </w:rPr>
        <w:t xml:space="preserve">    4.本竞投价为固定不变价。</w:t>
      </w:r>
    </w:p>
    <w:p w:rsidR="00B22063" w:rsidRDefault="00B548A7">
      <w:pPr>
        <w:ind w:leftChars="228" w:left="1273" w:hangingChars="331" w:hanging="794"/>
        <w:jc w:val="left"/>
        <w:rPr>
          <w:rFonts w:ascii="宋体" w:hAnsi="宋体" w:cs="仿宋_GB2312"/>
          <w:color w:val="000000"/>
          <w:sz w:val="24"/>
        </w:rPr>
      </w:pPr>
      <w:r>
        <w:rPr>
          <w:rFonts w:ascii="宋体" w:hAnsi="宋体" w:cs="仿宋_GB2312" w:hint="eastAsia"/>
          <w:color w:val="000000"/>
          <w:sz w:val="24"/>
        </w:rPr>
        <w:t xml:space="preserve">    5.报价以人民币元为单位，保留小数点后两位。</w:t>
      </w:r>
    </w:p>
    <w:p w:rsidR="00B22063" w:rsidRDefault="00B548A7">
      <w:pPr>
        <w:ind w:leftChars="228" w:left="1273" w:hangingChars="331" w:hanging="794"/>
        <w:jc w:val="left"/>
        <w:rPr>
          <w:rFonts w:ascii="宋体" w:hAnsi="宋体" w:cs="仿宋_GB2312"/>
          <w:color w:val="000000"/>
          <w:sz w:val="24"/>
        </w:rPr>
      </w:pPr>
      <w:r>
        <w:rPr>
          <w:rFonts w:ascii="宋体" w:hAnsi="宋体" w:cs="仿宋_GB2312" w:hint="eastAsia"/>
          <w:color w:val="000000"/>
          <w:sz w:val="24"/>
        </w:rPr>
        <w:t xml:space="preserve">    6.本表格须附在正副的竞投文件中。</w:t>
      </w:r>
    </w:p>
    <w:p w:rsidR="00B22063" w:rsidRDefault="00B548A7">
      <w:pPr>
        <w:ind w:leftChars="228" w:left="1273" w:hangingChars="331" w:hanging="794"/>
        <w:jc w:val="left"/>
        <w:rPr>
          <w:rFonts w:ascii="宋体" w:hAnsi="宋体" w:cs="仿宋_GB2312"/>
          <w:color w:val="000000"/>
          <w:sz w:val="24"/>
        </w:rPr>
      </w:pPr>
      <w:r>
        <w:rPr>
          <w:rFonts w:ascii="宋体" w:hAnsi="宋体" w:cs="仿宋_GB2312" w:hint="eastAsia"/>
          <w:color w:val="000000"/>
          <w:sz w:val="24"/>
        </w:rPr>
        <w:t xml:space="preserve">    7.本表格式仅作参考，竞投人的详细报价表格式可自定。</w:t>
      </w:r>
    </w:p>
    <w:p w:rsidR="00B22063" w:rsidRDefault="00B22063">
      <w:pPr>
        <w:jc w:val="left"/>
        <w:rPr>
          <w:rFonts w:ascii="宋体" w:hAnsi="宋体" w:cs="仿宋_GB2312"/>
          <w:color w:val="000000"/>
          <w:sz w:val="24"/>
        </w:rPr>
      </w:pPr>
    </w:p>
    <w:p w:rsidR="00B22063" w:rsidRDefault="00B22063">
      <w:pPr>
        <w:ind w:firstLineChars="196" w:firstLine="470"/>
        <w:jc w:val="left"/>
        <w:rPr>
          <w:rFonts w:ascii="宋体" w:hAnsi="宋体" w:cs="仿宋_GB2312"/>
          <w:color w:val="000000"/>
          <w:sz w:val="24"/>
        </w:rPr>
      </w:pPr>
    </w:p>
    <w:p w:rsidR="00B22063" w:rsidRDefault="00B548A7">
      <w:pPr>
        <w:rPr>
          <w:rFonts w:ascii="宋体" w:hAnsi="宋体"/>
          <w:bCs/>
          <w:color w:val="000000"/>
          <w:sz w:val="24"/>
        </w:rPr>
      </w:pPr>
      <w:r>
        <w:rPr>
          <w:rFonts w:ascii="宋体" w:hAnsi="宋体" w:hint="eastAsia"/>
          <w:bCs/>
          <w:color w:val="000000"/>
          <w:sz w:val="24"/>
        </w:rPr>
        <w:t>竞投人全称（公章）:</w:t>
      </w:r>
    </w:p>
    <w:p w:rsidR="00B22063" w:rsidRDefault="00B22063">
      <w:pPr>
        <w:rPr>
          <w:rFonts w:ascii="宋体" w:hAnsi="宋体"/>
          <w:bCs/>
          <w:color w:val="000000"/>
          <w:sz w:val="24"/>
        </w:rPr>
      </w:pPr>
    </w:p>
    <w:p w:rsidR="00B22063" w:rsidRDefault="00B548A7">
      <w:pPr>
        <w:tabs>
          <w:tab w:val="left" w:pos="3600"/>
        </w:tabs>
        <w:rPr>
          <w:rFonts w:ascii="宋体" w:hAnsi="宋体"/>
          <w:bCs/>
          <w:color w:val="000000"/>
          <w:sz w:val="24"/>
        </w:rPr>
      </w:pPr>
      <w:r>
        <w:rPr>
          <w:rFonts w:ascii="宋体" w:hAnsi="宋体" w:hint="eastAsia"/>
          <w:bCs/>
          <w:color w:val="000000"/>
          <w:sz w:val="24"/>
        </w:rPr>
        <w:t>法定代表人或其竞投人授权代表(</w:t>
      </w:r>
      <w:r>
        <w:rPr>
          <w:rFonts w:ascii="宋体" w:hAnsi="宋体" w:hint="eastAsia"/>
          <w:color w:val="000000"/>
          <w:sz w:val="24"/>
        </w:rPr>
        <w:t>签字</w:t>
      </w:r>
      <w:r>
        <w:rPr>
          <w:rFonts w:ascii="宋体" w:hAnsi="宋体" w:hint="eastAsia"/>
          <w:bCs/>
          <w:color w:val="000000"/>
          <w:sz w:val="24"/>
        </w:rPr>
        <w:t>)：</w:t>
      </w:r>
    </w:p>
    <w:p w:rsidR="00B22063" w:rsidRDefault="00B22063">
      <w:pPr>
        <w:tabs>
          <w:tab w:val="left" w:pos="3600"/>
        </w:tabs>
        <w:rPr>
          <w:rFonts w:ascii="宋体" w:hAnsi="宋体"/>
          <w:bCs/>
          <w:color w:val="000000"/>
          <w:sz w:val="24"/>
        </w:rPr>
      </w:pPr>
    </w:p>
    <w:p w:rsidR="00B22063" w:rsidRDefault="00B548A7">
      <w:pPr>
        <w:tabs>
          <w:tab w:val="left" w:pos="3600"/>
        </w:tabs>
        <w:rPr>
          <w:rFonts w:ascii="宋体" w:hAnsi="宋体"/>
          <w:color w:val="000000"/>
          <w:sz w:val="24"/>
        </w:rPr>
      </w:pPr>
      <w:r>
        <w:rPr>
          <w:rFonts w:ascii="宋体" w:hAnsi="宋体" w:hint="eastAsia"/>
          <w:bCs/>
          <w:color w:val="000000"/>
          <w:sz w:val="24"/>
        </w:rPr>
        <w:t>日    期：2016年  月  日</w:t>
      </w:r>
    </w:p>
    <w:p w:rsidR="00B22063" w:rsidRDefault="00B22063">
      <w:pPr>
        <w:pStyle w:val="a3"/>
        <w:tabs>
          <w:tab w:val="left" w:pos="993"/>
        </w:tabs>
        <w:spacing w:before="0" w:beforeAutospacing="0" w:after="0" w:afterAutospacing="0" w:line="360" w:lineRule="auto"/>
        <w:outlineLvl w:val="0"/>
        <w:rPr>
          <w:color w:val="000000"/>
        </w:rPr>
      </w:pPr>
      <w:bookmarkStart w:id="230" w:name="_Toc427828566"/>
      <w:bookmarkStart w:id="231" w:name="_Toc427828616"/>
    </w:p>
    <w:p w:rsidR="00B22063" w:rsidRDefault="00B22063">
      <w:pPr>
        <w:rPr>
          <w:rFonts w:ascii="宋体" w:hAnsi="宋体"/>
          <w:color w:val="000000"/>
          <w:sz w:val="24"/>
        </w:rPr>
        <w:sectPr w:rsidR="00B22063">
          <w:pgSz w:w="11906" w:h="16838"/>
          <w:pgMar w:top="1871" w:right="1871" w:bottom="1276" w:left="1871" w:header="851" w:footer="992" w:gutter="0"/>
          <w:cols w:space="720"/>
          <w:docGrid w:type="lines" w:linePitch="319"/>
        </w:sectPr>
      </w:pPr>
    </w:p>
    <w:bookmarkEnd w:id="164"/>
    <w:bookmarkEnd w:id="229"/>
    <w:bookmarkEnd w:id="230"/>
    <w:bookmarkEnd w:id="231"/>
    <w:p w:rsidR="00B22063" w:rsidRDefault="00B548A7">
      <w:pPr>
        <w:pStyle w:val="21"/>
        <w:spacing w:line="360" w:lineRule="auto"/>
        <w:rPr>
          <w:rFonts w:ascii="宋体" w:eastAsia="宋体" w:hAnsi="宋体" w:cs="宋体"/>
          <w:sz w:val="24"/>
          <w:szCs w:val="24"/>
        </w:rPr>
      </w:pPr>
      <w:r>
        <w:rPr>
          <w:rFonts w:ascii="宋体" w:eastAsia="宋体" w:hAnsi="宋体" w:cs="宋体" w:hint="eastAsia"/>
          <w:sz w:val="24"/>
          <w:szCs w:val="24"/>
        </w:rPr>
        <w:lastRenderedPageBreak/>
        <w:t>附件7.竞投人认为有必要提供的其它资料(格式自拟)</w:t>
      </w:r>
    </w:p>
    <w:p w:rsidR="00B22063" w:rsidRDefault="00B22063"/>
    <w:p w:rsidR="00B22063" w:rsidRDefault="00B22063">
      <w:pPr>
        <w:pStyle w:val="pa-1"/>
        <w:spacing w:line="440" w:lineRule="exact"/>
        <w:contextualSpacing/>
        <w:rPr>
          <w:rFonts w:ascii="仿宋_GB2312" w:hAnsi="仿宋_GB2312" w:cs="仿宋_GB2312"/>
          <w:color w:val="000000"/>
          <w:sz w:val="28"/>
          <w:szCs w:val="28"/>
        </w:rPr>
      </w:pPr>
    </w:p>
    <w:p w:rsidR="00B548A7" w:rsidRDefault="00B548A7">
      <w:pPr>
        <w:pStyle w:val="pa-1"/>
        <w:spacing w:line="440" w:lineRule="exact"/>
        <w:contextualSpacing/>
        <w:rPr>
          <w:rFonts w:ascii="仿宋_GB2312" w:hAnsi="仿宋_GB2312" w:cs="仿宋_GB2312"/>
          <w:color w:val="000000"/>
          <w:sz w:val="28"/>
          <w:szCs w:val="28"/>
        </w:rPr>
      </w:pPr>
    </w:p>
    <w:sectPr w:rsidR="00B548A7" w:rsidSect="00B22063">
      <w:headerReference w:type="default" r:id="rId9"/>
      <w:footerReference w:type="default" r:id="rId10"/>
      <w:pgSz w:w="11906" w:h="16838"/>
      <w:pgMar w:top="1871" w:right="1871" w:bottom="1871" w:left="187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72C" w:rsidRDefault="006F672C">
      <w:r>
        <w:separator/>
      </w:r>
    </w:p>
  </w:endnote>
  <w:endnote w:type="continuationSeparator" w:id="1">
    <w:p w:rsidR="006F672C" w:rsidRDefault="006F67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dobe 楷体 Std R">
    <w:altName w:val="宋体"/>
    <w:charset w:val="86"/>
    <w:family w:val="auto"/>
    <w:pitch w:val="default"/>
    <w:sig w:usb0="00000000" w:usb1="00000000" w:usb2="00000016" w:usb3="00000000" w:csb0="00060007"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SimSun-Identity-H">
    <w:altName w:val="黑体"/>
    <w:charset w:val="86"/>
    <w:family w:val="auto"/>
    <w:pitch w:val="default"/>
    <w:sig w:usb0="00000000" w:usb1="00000000" w:usb2="00000010" w:usb3="00000000" w:csb0="00040000" w:csb1="00000000"/>
  </w:font>
  <w:font w:name="方正小标宋_GBK">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45F" w:rsidRDefault="009B1D14">
    <w:pPr>
      <w:pStyle w:val="a6"/>
    </w:pPr>
    <w:r>
      <w:pict>
        <v:shapetype id="_x0000_t202" coordsize="21600,21600" o:spt="202" path="m,l,21600r21600,l21600,xe">
          <v:stroke joinstyle="miter"/>
          <v:path gradientshapeok="t" o:connecttype="rect"/>
        </v:shapetype>
        <v:shape id="文本框 8" o:spid="_x0000_s2056" type="#_x0000_t202" style="position:absolute;margin-left:0;margin-top:0;width:2in;height:2in;z-index:251657216;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20045F" w:rsidRDefault="0020045F">
                <w:pPr>
                  <w:snapToGrid w:val="0"/>
                  <w:rPr>
                    <w:sz w:val="18"/>
                  </w:rPr>
                </w:pPr>
                <w:r>
                  <w:rPr>
                    <w:rFonts w:hint="eastAsia"/>
                    <w:sz w:val="18"/>
                  </w:rPr>
                  <w:t>第</w:t>
                </w:r>
                <w:r w:rsidR="009B1D14">
                  <w:rPr>
                    <w:rFonts w:hint="eastAsia"/>
                    <w:sz w:val="18"/>
                  </w:rPr>
                  <w:fldChar w:fldCharType="begin"/>
                </w:r>
                <w:r>
                  <w:rPr>
                    <w:rFonts w:hint="eastAsia"/>
                    <w:sz w:val="18"/>
                  </w:rPr>
                  <w:instrText xml:space="preserve"> PAGE  \* MERGEFORMAT </w:instrText>
                </w:r>
                <w:r w:rsidR="009B1D14">
                  <w:rPr>
                    <w:rFonts w:hint="eastAsia"/>
                    <w:sz w:val="18"/>
                  </w:rPr>
                  <w:fldChar w:fldCharType="separate"/>
                </w:r>
                <w:r w:rsidR="00E346F2" w:rsidRPr="00E346F2">
                  <w:rPr>
                    <w:noProof/>
                  </w:rPr>
                  <w:t>18</w:t>
                </w:r>
                <w:r w:rsidR="009B1D14">
                  <w:rPr>
                    <w:rFonts w:hint="eastAsia"/>
                    <w:sz w:val="18"/>
                  </w:rPr>
                  <w:fldChar w:fldCharType="end"/>
                </w:r>
                <w:r>
                  <w:rPr>
                    <w:rFonts w:hint="eastAsia"/>
                    <w:sz w:val="18"/>
                  </w:rPr>
                  <w:t>页共</w:t>
                </w:r>
                <w:fldSimple w:instr=" NUMPAGES  \* MERGEFORMAT ">
                  <w:r w:rsidR="00E346F2" w:rsidRPr="00E346F2">
                    <w:rPr>
                      <w:noProof/>
                      <w:sz w:val="18"/>
                    </w:rPr>
                    <w:t>36</w:t>
                  </w:r>
                </w:fldSimple>
                <w:r>
                  <w:rPr>
                    <w:rFonts w:hint="eastAsia"/>
                    <w:sz w:val="18"/>
                  </w:rPr>
                  <w:t>页</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45F" w:rsidRDefault="009B1D14">
    <w:pPr>
      <w:pStyle w:val="a6"/>
    </w:pPr>
    <w:r>
      <w:pict>
        <v:shapetype id="_x0000_t202" coordsize="21600,21600" o:spt="202" path="m,l,21600r21600,l21600,xe">
          <v:stroke joinstyle="miter"/>
          <v:path gradientshapeok="t" o:connecttype="rect"/>
        </v:shapetype>
        <v:shape id="文本框 5" o:spid="_x0000_s2053" type="#_x0000_t202" style="position:absolute;margin-left:0;margin-top:0;width:2in;height:2in;z-index:251658240;mso-wrap-style:none;mso-position-horizontal:center;mso-position-horizontal-relative:margin" filled="f" stroked="f">
          <v:fill o:detectmouseclick="t"/>
          <v:textbox style="mso-fit-shape-to-text:t" inset="0,0,0,0">
            <w:txbxContent>
              <w:p w:rsidR="0020045F" w:rsidRDefault="0020045F">
                <w:pPr>
                  <w:snapToGrid w:val="0"/>
                  <w:rPr>
                    <w:sz w:val="18"/>
                  </w:rPr>
                </w:pPr>
                <w:r>
                  <w:rPr>
                    <w:rFonts w:hint="eastAsia"/>
                    <w:sz w:val="18"/>
                  </w:rPr>
                  <w:t>第</w:t>
                </w:r>
                <w:r w:rsidR="009B1D14">
                  <w:rPr>
                    <w:rFonts w:hint="eastAsia"/>
                    <w:sz w:val="18"/>
                  </w:rPr>
                  <w:fldChar w:fldCharType="begin"/>
                </w:r>
                <w:r>
                  <w:rPr>
                    <w:rFonts w:hint="eastAsia"/>
                    <w:sz w:val="18"/>
                  </w:rPr>
                  <w:instrText xml:space="preserve"> PAGE  \* MERGEFORMAT </w:instrText>
                </w:r>
                <w:r w:rsidR="009B1D14">
                  <w:rPr>
                    <w:rFonts w:hint="eastAsia"/>
                    <w:sz w:val="18"/>
                  </w:rPr>
                  <w:fldChar w:fldCharType="separate"/>
                </w:r>
                <w:r w:rsidR="000C1498">
                  <w:rPr>
                    <w:noProof/>
                    <w:sz w:val="18"/>
                  </w:rPr>
                  <w:t>36</w:t>
                </w:r>
                <w:r w:rsidR="009B1D14">
                  <w:rPr>
                    <w:rFonts w:hint="eastAsia"/>
                    <w:sz w:val="18"/>
                  </w:rPr>
                  <w:fldChar w:fldCharType="end"/>
                </w:r>
                <w:r>
                  <w:rPr>
                    <w:rFonts w:hint="eastAsia"/>
                    <w:sz w:val="18"/>
                  </w:rPr>
                  <w:t>页共</w:t>
                </w:r>
                <w:fldSimple w:instr=" NUMPAGES  \* MERGEFORMAT ">
                  <w:r w:rsidR="000C1498" w:rsidRPr="000C1498">
                    <w:rPr>
                      <w:noProof/>
                      <w:sz w:val="18"/>
                    </w:rPr>
                    <w:t>36</w:t>
                  </w:r>
                </w:fldSimple>
                <w:r>
                  <w:rPr>
                    <w:rFonts w:hint="eastAsia"/>
                    <w:sz w:val="18"/>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72C" w:rsidRDefault="006F672C">
      <w:r>
        <w:separator/>
      </w:r>
    </w:p>
  </w:footnote>
  <w:footnote w:type="continuationSeparator" w:id="1">
    <w:p w:rsidR="006F672C" w:rsidRDefault="006F67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45F" w:rsidRDefault="0020045F">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701A7"/>
    <w:multiLevelType w:val="multilevel"/>
    <w:tmpl w:val="051701A7"/>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055406BC"/>
    <w:multiLevelType w:val="multilevel"/>
    <w:tmpl w:val="055406BC"/>
    <w:lvl w:ilvl="0">
      <w:start w:val="1"/>
      <w:numFmt w:val="japaneseCounting"/>
      <w:lvlText w:val="第%1条"/>
      <w:lvlJc w:val="left"/>
      <w:pPr>
        <w:ind w:left="1335" w:hanging="975"/>
      </w:pPr>
      <w:rPr>
        <w:rFonts w:hint="default"/>
        <w:b/>
      </w:rPr>
    </w:lvl>
    <w:lvl w:ilvl="1">
      <w:start w:val="1"/>
      <w:numFmt w:val="decimal"/>
      <w:lvlText w:val="%2"/>
      <w:lvlJc w:val="left"/>
      <w:pPr>
        <w:tabs>
          <w:tab w:val="num" w:pos="836"/>
        </w:tabs>
        <w:ind w:left="836" w:hanging="360"/>
      </w:pPr>
      <w:rPr>
        <w:rFonts w:hint="default"/>
        <w:b/>
      </w:r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nsid w:val="0B1145C6"/>
    <w:multiLevelType w:val="multilevel"/>
    <w:tmpl w:val="0B1145C6"/>
    <w:lvl w:ilvl="0">
      <w:start w:val="1"/>
      <w:numFmt w:val="chineseCountingThousand"/>
      <w:lvlText w:val="%1、"/>
      <w:lvlJc w:val="left"/>
      <w:pPr>
        <w:ind w:left="420" w:hanging="420"/>
      </w:pPr>
      <w:rPr>
        <w:b/>
      </w:rPr>
    </w:lvl>
    <w:lvl w:ilvl="1">
      <w:start w:val="1"/>
      <w:numFmt w:val="japaneseCounting"/>
      <w:lvlText w:val="（%2）"/>
      <w:lvlJc w:val="left"/>
      <w:pPr>
        <w:ind w:left="1140" w:hanging="720"/>
      </w:pPr>
      <w:rPr>
        <w:rFonts w:hint="default"/>
      </w:r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B62697B"/>
    <w:multiLevelType w:val="multilevel"/>
    <w:tmpl w:val="0B6269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BD762D6"/>
    <w:multiLevelType w:val="multilevel"/>
    <w:tmpl w:val="0BD762D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DDA1111"/>
    <w:multiLevelType w:val="multilevel"/>
    <w:tmpl w:val="0DDA111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F3D3F10"/>
    <w:multiLevelType w:val="multilevel"/>
    <w:tmpl w:val="0F3D3F1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7">
    <w:nsid w:val="111A56ED"/>
    <w:multiLevelType w:val="multilevel"/>
    <w:tmpl w:val="111A56E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1D96DC5"/>
    <w:multiLevelType w:val="multilevel"/>
    <w:tmpl w:val="11D96DC5"/>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81C32CB"/>
    <w:multiLevelType w:val="singleLevel"/>
    <w:tmpl w:val="181C32CB"/>
    <w:lvl w:ilvl="0">
      <w:start w:val="1"/>
      <w:numFmt w:val="decimal"/>
      <w:lvlText w:val="%1."/>
      <w:lvlJc w:val="left"/>
      <w:pPr>
        <w:tabs>
          <w:tab w:val="num" w:pos="425"/>
        </w:tabs>
        <w:ind w:left="425" w:hanging="425"/>
      </w:pPr>
      <w:rPr>
        <w:rFonts w:hint="default"/>
      </w:rPr>
    </w:lvl>
  </w:abstractNum>
  <w:abstractNum w:abstractNumId="10">
    <w:nsid w:val="184C43B5"/>
    <w:multiLevelType w:val="multilevel"/>
    <w:tmpl w:val="184C43B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8F070F6"/>
    <w:multiLevelType w:val="multilevel"/>
    <w:tmpl w:val="18F070F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C297ABA"/>
    <w:multiLevelType w:val="multilevel"/>
    <w:tmpl w:val="1C297AB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D5F7860"/>
    <w:multiLevelType w:val="multilevel"/>
    <w:tmpl w:val="1D5F7860"/>
    <w:lvl w:ilvl="0">
      <w:start w:val="1"/>
      <w:numFmt w:val="chineseCountingThousand"/>
      <w:lvlText w:val="(%1)"/>
      <w:lvlJc w:val="left"/>
      <w:pPr>
        <w:ind w:left="4673" w:hanging="420"/>
      </w:pPr>
      <w:rPr>
        <w:b w:val="0"/>
        <w:strike w:val="0"/>
        <w:color w:val="auto"/>
      </w:rPr>
    </w:lvl>
    <w:lvl w:ilvl="1">
      <w:start w:val="1"/>
      <w:numFmt w:val="lowerLetter"/>
      <w:lvlText w:val="%2)"/>
      <w:lvlJc w:val="left"/>
      <w:pPr>
        <w:ind w:left="4809" w:hanging="420"/>
      </w:pPr>
    </w:lvl>
    <w:lvl w:ilvl="2">
      <w:start w:val="1"/>
      <w:numFmt w:val="lowerRoman"/>
      <w:lvlText w:val="%3."/>
      <w:lvlJc w:val="right"/>
      <w:pPr>
        <w:ind w:left="5229" w:hanging="420"/>
      </w:pPr>
    </w:lvl>
    <w:lvl w:ilvl="3">
      <w:start w:val="1"/>
      <w:numFmt w:val="decimal"/>
      <w:lvlText w:val="%4."/>
      <w:lvlJc w:val="left"/>
      <w:pPr>
        <w:ind w:left="5649" w:hanging="420"/>
      </w:pPr>
    </w:lvl>
    <w:lvl w:ilvl="4">
      <w:start w:val="1"/>
      <w:numFmt w:val="lowerLetter"/>
      <w:lvlText w:val="%5)"/>
      <w:lvlJc w:val="left"/>
      <w:pPr>
        <w:ind w:left="6069" w:hanging="420"/>
      </w:pPr>
    </w:lvl>
    <w:lvl w:ilvl="5">
      <w:start w:val="1"/>
      <w:numFmt w:val="lowerRoman"/>
      <w:lvlText w:val="%6."/>
      <w:lvlJc w:val="right"/>
      <w:pPr>
        <w:ind w:left="6489" w:hanging="420"/>
      </w:pPr>
    </w:lvl>
    <w:lvl w:ilvl="6">
      <w:start w:val="1"/>
      <w:numFmt w:val="decimal"/>
      <w:lvlText w:val="%7."/>
      <w:lvlJc w:val="left"/>
      <w:pPr>
        <w:ind w:left="6909" w:hanging="420"/>
      </w:pPr>
    </w:lvl>
    <w:lvl w:ilvl="7">
      <w:start w:val="1"/>
      <w:numFmt w:val="lowerLetter"/>
      <w:lvlText w:val="%8)"/>
      <w:lvlJc w:val="left"/>
      <w:pPr>
        <w:ind w:left="7329" w:hanging="420"/>
      </w:pPr>
    </w:lvl>
    <w:lvl w:ilvl="8">
      <w:start w:val="1"/>
      <w:numFmt w:val="lowerRoman"/>
      <w:lvlText w:val="%9."/>
      <w:lvlJc w:val="right"/>
      <w:pPr>
        <w:ind w:left="7749" w:hanging="420"/>
      </w:pPr>
    </w:lvl>
  </w:abstractNum>
  <w:abstractNum w:abstractNumId="14">
    <w:nsid w:val="1EA022CA"/>
    <w:multiLevelType w:val="multilevel"/>
    <w:tmpl w:val="1EA022C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3595551"/>
    <w:multiLevelType w:val="multilevel"/>
    <w:tmpl w:val="2359555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nsid w:val="26CF19B4"/>
    <w:multiLevelType w:val="multilevel"/>
    <w:tmpl w:val="26CF19B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7">
    <w:nsid w:val="27A8150A"/>
    <w:multiLevelType w:val="multilevel"/>
    <w:tmpl w:val="27A8150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20A6917"/>
    <w:multiLevelType w:val="multilevel"/>
    <w:tmpl w:val="320A6917"/>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4CF31CD"/>
    <w:multiLevelType w:val="multilevel"/>
    <w:tmpl w:val="34CF31C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77367E9"/>
    <w:multiLevelType w:val="multilevel"/>
    <w:tmpl w:val="377367E9"/>
    <w:lvl w:ilvl="0">
      <w:start w:val="1"/>
      <w:numFmt w:val="chineseCountingThousand"/>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B306F1D"/>
    <w:multiLevelType w:val="multilevel"/>
    <w:tmpl w:val="3B306F1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DE66141"/>
    <w:multiLevelType w:val="multilevel"/>
    <w:tmpl w:val="3DE6614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403E5ECD"/>
    <w:multiLevelType w:val="singleLevel"/>
    <w:tmpl w:val="403E5ECD"/>
    <w:lvl w:ilvl="0">
      <w:start w:val="1"/>
      <w:numFmt w:val="decimal"/>
      <w:lvlText w:val="%1."/>
      <w:lvlJc w:val="left"/>
      <w:pPr>
        <w:tabs>
          <w:tab w:val="num" w:pos="425"/>
        </w:tabs>
        <w:ind w:left="425" w:hanging="425"/>
      </w:pPr>
      <w:rPr>
        <w:rFonts w:hint="default"/>
      </w:rPr>
    </w:lvl>
  </w:abstractNum>
  <w:abstractNum w:abstractNumId="24">
    <w:nsid w:val="4245144C"/>
    <w:multiLevelType w:val="multilevel"/>
    <w:tmpl w:val="4245144C"/>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48B2127D"/>
    <w:multiLevelType w:val="multilevel"/>
    <w:tmpl w:val="48B2127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6">
    <w:nsid w:val="49917210"/>
    <w:multiLevelType w:val="multilevel"/>
    <w:tmpl w:val="49917210"/>
    <w:lvl w:ilvl="0">
      <w:start w:val="1"/>
      <w:numFmt w:val="decimal"/>
      <w:lvlText w:val="%1)"/>
      <w:lvlJc w:val="left"/>
      <w:pPr>
        <w:ind w:left="900" w:hanging="420"/>
      </w:pPr>
    </w:lvl>
    <w:lvl w:ilvl="1">
      <w:start w:val="2"/>
      <w:numFmt w:val="decimal"/>
      <w:lvlText w:val="%2，"/>
      <w:lvlJc w:val="left"/>
      <w:pPr>
        <w:ind w:left="1260" w:hanging="36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7">
    <w:nsid w:val="499E7D2E"/>
    <w:multiLevelType w:val="multilevel"/>
    <w:tmpl w:val="499E7D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4A9F6A8D"/>
    <w:multiLevelType w:val="multilevel"/>
    <w:tmpl w:val="4A9F6A8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9">
    <w:nsid w:val="4AB3009B"/>
    <w:multiLevelType w:val="multilevel"/>
    <w:tmpl w:val="4AB3009B"/>
    <w:lvl w:ilvl="0">
      <w:start w:val="1"/>
      <w:numFmt w:val="chineseCountingThousand"/>
      <w:lvlText w:val="(%1)"/>
      <w:lvlJc w:val="left"/>
      <w:pPr>
        <w:ind w:left="1129"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4B4B4107"/>
    <w:multiLevelType w:val="multilevel"/>
    <w:tmpl w:val="4B4B4107"/>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4CE2426B"/>
    <w:multiLevelType w:val="multilevel"/>
    <w:tmpl w:val="4CE2426B"/>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516145C7"/>
    <w:multiLevelType w:val="multilevel"/>
    <w:tmpl w:val="516145C7"/>
    <w:lvl w:ilvl="0">
      <w:start w:val="1"/>
      <w:numFmt w:val="decimal"/>
      <w:lvlText w:val="%1."/>
      <w:lvlJc w:val="left"/>
      <w:pPr>
        <w:ind w:left="540" w:hanging="420"/>
      </w:p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33">
    <w:nsid w:val="5285C7D8"/>
    <w:multiLevelType w:val="singleLevel"/>
    <w:tmpl w:val="5285C7D8"/>
    <w:lvl w:ilvl="0">
      <w:start w:val="1"/>
      <w:numFmt w:val="decimal"/>
      <w:lvlText w:val="%1."/>
      <w:lvlJc w:val="left"/>
      <w:pPr>
        <w:tabs>
          <w:tab w:val="num" w:pos="425"/>
        </w:tabs>
        <w:ind w:left="425" w:hanging="425"/>
      </w:pPr>
      <w:rPr>
        <w:rFonts w:hint="default"/>
      </w:rPr>
    </w:lvl>
  </w:abstractNum>
  <w:abstractNum w:abstractNumId="34">
    <w:nsid w:val="54A465CB"/>
    <w:multiLevelType w:val="multilevel"/>
    <w:tmpl w:val="54A465CB"/>
    <w:lvl w:ilvl="0">
      <w:start w:val="1"/>
      <w:numFmt w:val="japaneseCounting"/>
      <w:lvlText w:val="第%1章"/>
      <w:lvlJc w:val="left"/>
      <w:pPr>
        <w:ind w:left="900" w:hanging="900"/>
      </w:pPr>
      <w:rPr>
        <w:rFonts w:hint="default"/>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56D901F0"/>
    <w:multiLevelType w:val="multilevel"/>
    <w:tmpl w:val="56D901F0"/>
    <w:lvl w:ilvl="0">
      <w:start w:val="1"/>
      <w:numFmt w:val="chineseCountingThousand"/>
      <w:lvlText w:val="%1、"/>
      <w:lvlJc w:val="left"/>
      <w:pPr>
        <w:ind w:left="986" w:hanging="420"/>
      </w:pPr>
      <w:rPr>
        <w:lang w:val="en-US"/>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36">
    <w:nsid w:val="575B0630"/>
    <w:multiLevelType w:val="multilevel"/>
    <w:tmpl w:val="575B0630"/>
    <w:lvl w:ilvl="0">
      <w:start w:val="1"/>
      <w:numFmt w:val="chineseCountingThousand"/>
      <w:lvlText w:val="(%1)"/>
      <w:lvlJc w:val="left"/>
      <w:pPr>
        <w:ind w:left="1680" w:hanging="420"/>
      </w:pPr>
      <w:rPr>
        <w:b/>
      </w:rPr>
    </w:lvl>
    <w:lvl w:ilvl="1">
      <w:start w:val="1"/>
      <w:numFmt w:val="lowerLetter"/>
      <w:lvlText w:val="%2)"/>
      <w:lvlJc w:val="left"/>
      <w:pPr>
        <w:ind w:left="2100" w:hanging="420"/>
      </w:pPr>
    </w:lvl>
    <w:lvl w:ilvl="2">
      <w:start w:val="1"/>
      <w:numFmt w:val="decimal"/>
      <w:lvlText w:val="（%3）"/>
      <w:lvlJc w:val="left"/>
      <w:pPr>
        <w:ind w:left="2820" w:hanging="720"/>
      </w:pPr>
      <w:rPr>
        <w:rFonts w:hint="default"/>
      </w:rPr>
    </w:lvl>
    <w:lvl w:ilvl="3">
      <w:start w:val="3"/>
      <w:numFmt w:val="japaneseCounting"/>
      <w:lvlText w:val="%4、"/>
      <w:lvlJc w:val="left"/>
      <w:pPr>
        <w:ind w:left="3240" w:hanging="720"/>
      </w:pPr>
      <w:rPr>
        <w:rFonts w:hint="default"/>
      </w:rPr>
    </w:lvl>
    <w:lvl w:ilvl="4">
      <w:start w:val="4"/>
      <w:numFmt w:val="japaneseCounting"/>
      <w:lvlText w:val="%5．"/>
      <w:lvlJc w:val="left"/>
      <w:pPr>
        <w:ind w:left="3420" w:hanging="480"/>
      </w:pPr>
      <w:rPr>
        <w:rFonts w:hint="default"/>
      </w:rPr>
    </w:lvl>
    <w:lvl w:ilvl="5">
      <w:start w:val="4"/>
      <w:numFmt w:val="japaneseCounting"/>
      <w:lvlText w:val="%6、"/>
      <w:lvlJc w:val="left"/>
      <w:pPr>
        <w:ind w:left="3840" w:hanging="480"/>
      </w:pPr>
      <w:rPr>
        <w:rFonts w:hint="default"/>
      </w:r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37">
    <w:nsid w:val="5B5C1792"/>
    <w:multiLevelType w:val="multilevel"/>
    <w:tmpl w:val="5B5C179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5B7F6421"/>
    <w:multiLevelType w:val="multilevel"/>
    <w:tmpl w:val="5B7F6421"/>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5F643F8A"/>
    <w:multiLevelType w:val="multilevel"/>
    <w:tmpl w:val="5F643F8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69A35E1B"/>
    <w:multiLevelType w:val="multilevel"/>
    <w:tmpl w:val="69A35E1B"/>
    <w:lvl w:ilvl="0">
      <w:start w:val="1"/>
      <w:numFmt w:val="decimal"/>
      <w:lvlText w:val="%1."/>
      <w:lvlJc w:val="left"/>
      <w:pPr>
        <w:tabs>
          <w:tab w:val="num" w:pos="900"/>
        </w:tabs>
        <w:ind w:left="900" w:hanging="420"/>
      </w:p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1740"/>
        </w:tabs>
        <w:ind w:left="1740" w:hanging="420"/>
      </w:pPr>
    </w:lvl>
    <w:lvl w:ilvl="3">
      <w:start w:val="1"/>
      <w:numFmt w:val="decimal"/>
      <w:lvlText w:val="（%4）"/>
      <w:lvlJc w:val="left"/>
      <w:pPr>
        <w:tabs>
          <w:tab w:val="num" w:pos="2460"/>
        </w:tabs>
        <w:ind w:left="2460" w:hanging="720"/>
      </w:pPr>
      <w:rPr>
        <w:rFonts w:hint="default"/>
      </w:r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1">
    <w:nsid w:val="6B0866D4"/>
    <w:multiLevelType w:val="multilevel"/>
    <w:tmpl w:val="6B0866D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42">
    <w:nsid w:val="6F6D6DAA"/>
    <w:multiLevelType w:val="multilevel"/>
    <w:tmpl w:val="6F6D6DA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772470F2"/>
    <w:multiLevelType w:val="multilevel"/>
    <w:tmpl w:val="772470F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A8222AE"/>
    <w:multiLevelType w:val="multilevel"/>
    <w:tmpl w:val="7A8222A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C755534"/>
    <w:multiLevelType w:val="multilevel"/>
    <w:tmpl w:val="7C755534"/>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num>
  <w:num w:numId="2">
    <w:abstractNumId w:val="29"/>
  </w:num>
  <w:num w:numId="3">
    <w:abstractNumId w:val="13"/>
  </w:num>
  <w:num w:numId="4">
    <w:abstractNumId w:val="15"/>
  </w:num>
  <w:num w:numId="5">
    <w:abstractNumId w:val="34"/>
  </w:num>
  <w:num w:numId="6">
    <w:abstractNumId w:val="35"/>
  </w:num>
  <w:num w:numId="7">
    <w:abstractNumId w:val="7"/>
  </w:num>
  <w:num w:numId="8">
    <w:abstractNumId w:val="3"/>
  </w:num>
  <w:num w:numId="9">
    <w:abstractNumId w:val="27"/>
  </w:num>
  <w:num w:numId="10">
    <w:abstractNumId w:val="32"/>
  </w:num>
  <w:num w:numId="11">
    <w:abstractNumId w:val="4"/>
  </w:num>
  <w:num w:numId="12">
    <w:abstractNumId w:val="41"/>
  </w:num>
  <w:num w:numId="13">
    <w:abstractNumId w:val="6"/>
  </w:num>
  <w:num w:numId="14">
    <w:abstractNumId w:val="39"/>
  </w:num>
  <w:num w:numId="15">
    <w:abstractNumId w:val="16"/>
  </w:num>
  <w:num w:numId="16">
    <w:abstractNumId w:val="28"/>
  </w:num>
  <w:num w:numId="17">
    <w:abstractNumId w:val="43"/>
  </w:num>
  <w:num w:numId="18">
    <w:abstractNumId w:val="25"/>
  </w:num>
  <w:num w:numId="19">
    <w:abstractNumId w:val="2"/>
  </w:num>
  <w:num w:numId="20">
    <w:abstractNumId w:val="45"/>
  </w:num>
  <w:num w:numId="21">
    <w:abstractNumId w:val="36"/>
  </w:num>
  <w:num w:numId="22">
    <w:abstractNumId w:val="17"/>
  </w:num>
  <w:num w:numId="23">
    <w:abstractNumId w:val="26"/>
  </w:num>
  <w:num w:numId="24">
    <w:abstractNumId w:val="22"/>
  </w:num>
  <w:num w:numId="25">
    <w:abstractNumId w:val="5"/>
  </w:num>
  <w:num w:numId="26">
    <w:abstractNumId w:val="30"/>
  </w:num>
  <w:num w:numId="27">
    <w:abstractNumId w:val="0"/>
  </w:num>
  <w:num w:numId="28">
    <w:abstractNumId w:val="24"/>
  </w:num>
  <w:num w:numId="29">
    <w:abstractNumId w:val="10"/>
  </w:num>
  <w:num w:numId="30">
    <w:abstractNumId w:val="1"/>
  </w:num>
  <w:num w:numId="31">
    <w:abstractNumId w:val="11"/>
  </w:num>
  <w:num w:numId="32">
    <w:abstractNumId w:val="40"/>
  </w:num>
  <w:num w:numId="33">
    <w:abstractNumId w:val="31"/>
  </w:num>
  <w:num w:numId="34">
    <w:abstractNumId w:val="21"/>
  </w:num>
  <w:num w:numId="35">
    <w:abstractNumId w:val="20"/>
  </w:num>
  <w:num w:numId="36">
    <w:abstractNumId w:val="14"/>
  </w:num>
  <w:num w:numId="37">
    <w:abstractNumId w:val="38"/>
  </w:num>
  <w:num w:numId="38">
    <w:abstractNumId w:val="18"/>
  </w:num>
  <w:num w:numId="39">
    <w:abstractNumId w:val="44"/>
  </w:num>
  <w:num w:numId="40">
    <w:abstractNumId w:val="8"/>
  </w:num>
  <w:num w:numId="41">
    <w:abstractNumId w:val="42"/>
  </w:num>
  <w:num w:numId="42">
    <w:abstractNumId w:val="37"/>
  </w:num>
  <w:num w:numId="43">
    <w:abstractNumId w:val="33"/>
  </w:num>
  <w:num w:numId="44">
    <w:abstractNumId w:val="23"/>
  </w:num>
  <w:num w:numId="45">
    <w:abstractNumId w:val="9"/>
  </w:num>
  <w:num w:numId="4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467E1FDC"/>
    <w:rsid w:val="0001026D"/>
    <w:rsid w:val="00084977"/>
    <w:rsid w:val="00091239"/>
    <w:rsid w:val="000C1498"/>
    <w:rsid w:val="00130C76"/>
    <w:rsid w:val="001460C7"/>
    <w:rsid w:val="00173DBA"/>
    <w:rsid w:val="001778C6"/>
    <w:rsid w:val="001927F3"/>
    <w:rsid w:val="001D2EFD"/>
    <w:rsid w:val="001E1D17"/>
    <w:rsid w:val="001E734F"/>
    <w:rsid w:val="0020045F"/>
    <w:rsid w:val="00205EF1"/>
    <w:rsid w:val="00250AEA"/>
    <w:rsid w:val="002573B1"/>
    <w:rsid w:val="002E35B0"/>
    <w:rsid w:val="002F2105"/>
    <w:rsid w:val="00324460"/>
    <w:rsid w:val="00335D46"/>
    <w:rsid w:val="00422885"/>
    <w:rsid w:val="00436B3E"/>
    <w:rsid w:val="00453776"/>
    <w:rsid w:val="0045487A"/>
    <w:rsid w:val="004621A9"/>
    <w:rsid w:val="004E4AFC"/>
    <w:rsid w:val="0050380C"/>
    <w:rsid w:val="00520009"/>
    <w:rsid w:val="00527C6A"/>
    <w:rsid w:val="00552E84"/>
    <w:rsid w:val="0059335C"/>
    <w:rsid w:val="005B6C81"/>
    <w:rsid w:val="005C177A"/>
    <w:rsid w:val="005D587A"/>
    <w:rsid w:val="006145AF"/>
    <w:rsid w:val="00661B9B"/>
    <w:rsid w:val="00664A81"/>
    <w:rsid w:val="0067780D"/>
    <w:rsid w:val="00680445"/>
    <w:rsid w:val="006903F8"/>
    <w:rsid w:val="00690E5E"/>
    <w:rsid w:val="00693AAF"/>
    <w:rsid w:val="00695B93"/>
    <w:rsid w:val="006E6C7B"/>
    <w:rsid w:val="006F672C"/>
    <w:rsid w:val="0070274E"/>
    <w:rsid w:val="007A2AD8"/>
    <w:rsid w:val="007C1670"/>
    <w:rsid w:val="007D10B6"/>
    <w:rsid w:val="007F095F"/>
    <w:rsid w:val="0081276F"/>
    <w:rsid w:val="00815E29"/>
    <w:rsid w:val="00851874"/>
    <w:rsid w:val="00852E41"/>
    <w:rsid w:val="00856675"/>
    <w:rsid w:val="008802B6"/>
    <w:rsid w:val="008B5CB9"/>
    <w:rsid w:val="009261F8"/>
    <w:rsid w:val="00937CEB"/>
    <w:rsid w:val="00937DEC"/>
    <w:rsid w:val="00943177"/>
    <w:rsid w:val="00946670"/>
    <w:rsid w:val="00957071"/>
    <w:rsid w:val="009B1D14"/>
    <w:rsid w:val="00A15E1F"/>
    <w:rsid w:val="00B22063"/>
    <w:rsid w:val="00B548A7"/>
    <w:rsid w:val="00B62814"/>
    <w:rsid w:val="00B845EE"/>
    <w:rsid w:val="00BB4708"/>
    <w:rsid w:val="00BF2E62"/>
    <w:rsid w:val="00C04718"/>
    <w:rsid w:val="00C6478F"/>
    <w:rsid w:val="00CC341F"/>
    <w:rsid w:val="00CD4D04"/>
    <w:rsid w:val="00D01BD4"/>
    <w:rsid w:val="00D165C5"/>
    <w:rsid w:val="00D90D86"/>
    <w:rsid w:val="00DB02C9"/>
    <w:rsid w:val="00DF573F"/>
    <w:rsid w:val="00E346F2"/>
    <w:rsid w:val="00E50B03"/>
    <w:rsid w:val="00EA7D85"/>
    <w:rsid w:val="00FB7292"/>
    <w:rsid w:val="016F1C1A"/>
    <w:rsid w:val="0226105B"/>
    <w:rsid w:val="05182373"/>
    <w:rsid w:val="09204305"/>
    <w:rsid w:val="0AE10831"/>
    <w:rsid w:val="0B8A25FD"/>
    <w:rsid w:val="0BA77D13"/>
    <w:rsid w:val="0BE36099"/>
    <w:rsid w:val="0DB75F9F"/>
    <w:rsid w:val="0DDD2128"/>
    <w:rsid w:val="0F2A7DE6"/>
    <w:rsid w:val="0FEB2489"/>
    <w:rsid w:val="101007E2"/>
    <w:rsid w:val="12404845"/>
    <w:rsid w:val="17133A42"/>
    <w:rsid w:val="1C235F9F"/>
    <w:rsid w:val="1DAC24C6"/>
    <w:rsid w:val="2035666E"/>
    <w:rsid w:val="21571F4B"/>
    <w:rsid w:val="25DA2A28"/>
    <w:rsid w:val="26317BFE"/>
    <w:rsid w:val="2D9C0E8C"/>
    <w:rsid w:val="36954C84"/>
    <w:rsid w:val="3A6C32B7"/>
    <w:rsid w:val="40EF4A3B"/>
    <w:rsid w:val="44B241AD"/>
    <w:rsid w:val="453435B2"/>
    <w:rsid w:val="457B21B9"/>
    <w:rsid w:val="467E1FDC"/>
    <w:rsid w:val="46846A04"/>
    <w:rsid w:val="46D24585"/>
    <w:rsid w:val="47E779AF"/>
    <w:rsid w:val="489C4185"/>
    <w:rsid w:val="48FC339D"/>
    <w:rsid w:val="496E4D7F"/>
    <w:rsid w:val="4A7B679A"/>
    <w:rsid w:val="4C613224"/>
    <w:rsid w:val="4F436EB5"/>
    <w:rsid w:val="4F770252"/>
    <w:rsid w:val="52700670"/>
    <w:rsid w:val="57AD77EC"/>
    <w:rsid w:val="5D422406"/>
    <w:rsid w:val="6046360F"/>
    <w:rsid w:val="60B54487"/>
    <w:rsid w:val="63E03333"/>
    <w:rsid w:val="64FC0503"/>
    <w:rsid w:val="65B372B0"/>
    <w:rsid w:val="68526F40"/>
    <w:rsid w:val="6C671225"/>
    <w:rsid w:val="71002CEA"/>
    <w:rsid w:val="72805821"/>
    <w:rsid w:val="74AA53BC"/>
    <w:rsid w:val="77EB14B8"/>
    <w:rsid w:val="7B25275D"/>
    <w:rsid w:val="7E2E5D8B"/>
    <w:rsid w:val="7E4E1B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20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22063"/>
    <w:pPr>
      <w:widowControl/>
      <w:spacing w:before="100" w:beforeAutospacing="1" w:after="100" w:afterAutospacing="1" w:line="300" w:lineRule="atLeast"/>
      <w:jc w:val="left"/>
    </w:pPr>
    <w:rPr>
      <w:rFonts w:ascii="宋体" w:hAnsi="宋体" w:cs="宋体"/>
      <w:kern w:val="0"/>
      <w:sz w:val="24"/>
    </w:rPr>
  </w:style>
  <w:style w:type="paragraph" w:customStyle="1" w:styleId="a4">
    <w:name w:val="样式"/>
    <w:qFormat/>
    <w:rsid w:val="00B22063"/>
    <w:pPr>
      <w:widowControl w:val="0"/>
      <w:autoSpaceDE w:val="0"/>
      <w:autoSpaceDN w:val="0"/>
      <w:adjustRightInd w:val="0"/>
    </w:pPr>
    <w:rPr>
      <w:rFonts w:ascii="宋体" w:hAnsi="宋体" w:cs="宋体"/>
      <w:sz w:val="24"/>
      <w:szCs w:val="24"/>
    </w:rPr>
  </w:style>
  <w:style w:type="paragraph" w:customStyle="1" w:styleId="pa-1">
    <w:name w:val="pa-1"/>
    <w:basedOn w:val="a"/>
    <w:qFormat/>
    <w:rsid w:val="00B22063"/>
    <w:pPr>
      <w:widowControl/>
      <w:spacing w:line="240" w:lineRule="atLeast"/>
    </w:pPr>
    <w:rPr>
      <w:rFonts w:ascii="宋体" w:eastAsia="仿宋_GB2312" w:hAnsi="宋体" w:cs="宋体"/>
      <w:kern w:val="0"/>
      <w:sz w:val="24"/>
    </w:rPr>
  </w:style>
  <w:style w:type="paragraph" w:styleId="a5">
    <w:name w:val="Body Text"/>
    <w:basedOn w:val="a"/>
    <w:qFormat/>
    <w:rsid w:val="00B22063"/>
    <w:rPr>
      <w:sz w:val="24"/>
    </w:rPr>
  </w:style>
  <w:style w:type="paragraph" w:styleId="a6">
    <w:name w:val="footer"/>
    <w:basedOn w:val="a"/>
    <w:qFormat/>
    <w:rsid w:val="00B22063"/>
    <w:pPr>
      <w:tabs>
        <w:tab w:val="center" w:pos="4153"/>
        <w:tab w:val="right" w:pos="8306"/>
      </w:tabs>
      <w:snapToGrid w:val="0"/>
      <w:jc w:val="left"/>
    </w:pPr>
    <w:rPr>
      <w:sz w:val="18"/>
      <w:szCs w:val="18"/>
    </w:rPr>
  </w:style>
  <w:style w:type="paragraph" w:styleId="a7">
    <w:name w:val="header"/>
    <w:basedOn w:val="a"/>
    <w:rsid w:val="00B22063"/>
    <w:pPr>
      <w:pBdr>
        <w:bottom w:val="single" w:sz="6" w:space="1" w:color="auto"/>
      </w:pBdr>
      <w:tabs>
        <w:tab w:val="center" w:pos="4153"/>
        <w:tab w:val="right" w:pos="8306"/>
      </w:tabs>
      <w:snapToGrid w:val="0"/>
      <w:jc w:val="center"/>
    </w:pPr>
    <w:rPr>
      <w:sz w:val="18"/>
      <w:szCs w:val="18"/>
    </w:rPr>
  </w:style>
  <w:style w:type="paragraph" w:customStyle="1" w:styleId="Default">
    <w:name w:val="Default"/>
    <w:rsid w:val="00B22063"/>
    <w:pPr>
      <w:widowControl w:val="0"/>
      <w:autoSpaceDE w:val="0"/>
      <w:autoSpaceDN w:val="0"/>
      <w:adjustRightInd w:val="0"/>
    </w:pPr>
    <w:rPr>
      <w:rFonts w:ascii="宋体" w:cs="宋体"/>
      <w:color w:val="000000"/>
      <w:sz w:val="24"/>
      <w:szCs w:val="24"/>
    </w:rPr>
  </w:style>
  <w:style w:type="paragraph" w:customStyle="1" w:styleId="1">
    <w:name w:val="列出段落1"/>
    <w:basedOn w:val="a"/>
    <w:qFormat/>
    <w:rsid w:val="00B22063"/>
    <w:pPr>
      <w:ind w:firstLineChars="200" w:firstLine="420"/>
    </w:pPr>
  </w:style>
  <w:style w:type="paragraph" w:customStyle="1" w:styleId="p0">
    <w:name w:val="p0"/>
    <w:basedOn w:val="a"/>
    <w:qFormat/>
    <w:rsid w:val="00B22063"/>
    <w:pPr>
      <w:widowControl/>
    </w:pPr>
    <w:rPr>
      <w:kern w:val="0"/>
      <w:szCs w:val="21"/>
    </w:rPr>
  </w:style>
  <w:style w:type="paragraph" w:customStyle="1" w:styleId="552">
    <w:name w:val="样式 小四 段前: 5 磅 段后: 5 磅 首行缩进:  2 字符"/>
    <w:basedOn w:val="a"/>
    <w:rsid w:val="00B22063"/>
    <w:pPr>
      <w:spacing w:line="360" w:lineRule="auto"/>
    </w:pPr>
    <w:rPr>
      <w:rFonts w:ascii="宋体" w:hAnsi="宋体"/>
      <w:sz w:val="24"/>
    </w:rPr>
  </w:style>
  <w:style w:type="paragraph" w:customStyle="1" w:styleId="10">
    <w:name w:val="列出段落1"/>
    <w:basedOn w:val="a"/>
    <w:uiPriority w:val="99"/>
    <w:unhideWhenUsed/>
    <w:qFormat/>
    <w:rsid w:val="00B22063"/>
    <w:pPr>
      <w:ind w:firstLineChars="200" w:firstLine="420"/>
    </w:pPr>
  </w:style>
  <w:style w:type="paragraph" w:customStyle="1" w:styleId="Style4">
    <w:name w:val="_Style 4"/>
    <w:basedOn w:val="a"/>
    <w:uiPriority w:val="34"/>
    <w:unhideWhenUsed/>
    <w:qFormat/>
    <w:rsid w:val="00B22063"/>
    <w:pPr>
      <w:ind w:firstLineChars="200" w:firstLine="420"/>
    </w:pPr>
  </w:style>
  <w:style w:type="paragraph" w:customStyle="1" w:styleId="A8">
    <w:name w:val="正文 A"/>
    <w:qFormat/>
    <w:rsid w:val="00B22063"/>
    <w:pPr>
      <w:widowControl w:val="0"/>
      <w:ind w:firstLine="420"/>
    </w:pPr>
    <w:rPr>
      <w:rFonts w:ascii="Arial Unicode MS" w:eastAsia="Arial Unicode MS" w:hAnsi="Arial Unicode MS" w:cs="Arial Unicode MS"/>
      <w:color w:val="000000"/>
      <w:kern w:val="2"/>
      <w:sz w:val="21"/>
      <w:szCs w:val="21"/>
    </w:rPr>
  </w:style>
  <w:style w:type="paragraph" w:customStyle="1" w:styleId="21">
    <w:name w:val="标题 21"/>
    <w:next w:val="A8"/>
    <w:qFormat/>
    <w:rsid w:val="00B22063"/>
    <w:pPr>
      <w:keepNext/>
      <w:keepLines/>
      <w:widowControl w:val="0"/>
      <w:spacing w:before="260" w:after="260" w:line="416" w:lineRule="auto"/>
      <w:jc w:val="both"/>
      <w:outlineLvl w:val="1"/>
    </w:pPr>
    <w:rPr>
      <w:rFonts w:ascii="Arial" w:eastAsia="Arial" w:hAnsi="Arial" w:cs="Arial"/>
      <w:b/>
      <w:bCs/>
      <w:color w:val="000000"/>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095F6-52EF-410A-8DF8-637F39CDA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36</Pages>
  <Words>3155</Words>
  <Characters>17987</Characters>
  <Application>Microsoft Office Word</Application>
  <DocSecurity>0</DocSecurity>
  <PresentationFormat/>
  <Lines>149</Lines>
  <Paragraphs>42</Paragraphs>
  <Slides>0</Slides>
  <Notes>0</Notes>
  <HiddenSlides>0</HiddenSlides>
  <MMClips>0</MMClips>
  <ScaleCrop>false</ScaleCrop>
  <Company/>
  <LinksUpToDate>false</LinksUpToDate>
  <CharactersWithSpaces>21100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法律意见书</dc:title>
  <dc:creator>盈科律师</dc:creator>
  <cp:lastModifiedBy>lenovo</cp:lastModifiedBy>
  <cp:revision>62</cp:revision>
  <cp:lastPrinted>2016-08-10T08:44:00Z</cp:lastPrinted>
  <dcterms:created xsi:type="dcterms:W3CDTF">2016-08-12T00:54:00Z</dcterms:created>
  <dcterms:modified xsi:type="dcterms:W3CDTF">2016-09-05T00:55:00Z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